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EE5BA2" w:rsidRPr="00EE5BA2" w14:paraId="5D955AB0" w14:textId="77777777" w:rsidTr="002076C2">
        <w:trPr>
          <w:trHeight w:val="412"/>
        </w:trPr>
        <w:tc>
          <w:tcPr>
            <w:tcW w:w="9351" w:type="dxa"/>
            <w:gridSpan w:val="2"/>
          </w:tcPr>
          <w:p w14:paraId="6AE13AB0" w14:textId="0E0AB7ED" w:rsidR="00D7334F" w:rsidRPr="00EE5BA2" w:rsidRDefault="00D7334F" w:rsidP="008C19F0">
            <w:pPr>
              <w:pStyle w:val="1"/>
              <w:jc w:val="center"/>
            </w:pPr>
            <w:r w:rsidRPr="00EE5BA2">
              <w:t>УКРАЇНСЬКИЙ ДЕРЖАВНИЙ УНІВЕРСИТЕТ НАУКИ І ТЕХНОЛОГІЙ</w:t>
            </w:r>
          </w:p>
        </w:tc>
      </w:tr>
      <w:tr w:rsidR="00EE5BA2" w:rsidRPr="00EE5BA2" w14:paraId="4D4A1A3B" w14:textId="77777777" w:rsidTr="002076C2">
        <w:trPr>
          <w:trHeight w:val="1690"/>
        </w:trPr>
        <w:tc>
          <w:tcPr>
            <w:tcW w:w="2146" w:type="dxa"/>
          </w:tcPr>
          <w:p w14:paraId="45C4E961" w14:textId="77777777" w:rsidR="00D7334F" w:rsidRPr="00EE5BA2" w:rsidRDefault="00D7334F" w:rsidP="002076C2">
            <w:pPr>
              <w:rPr>
                <w:sz w:val="24"/>
                <w:szCs w:val="24"/>
              </w:rPr>
            </w:pPr>
            <w:r w:rsidRPr="00EE5BA2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A46BEF4" wp14:editId="2718476C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E3A071B" w14:textId="77777777" w:rsidR="00D7334F" w:rsidRPr="00EE5BA2" w:rsidRDefault="00D7334F" w:rsidP="002076C2">
            <w:pPr>
              <w:jc w:val="center"/>
              <w:rPr>
                <w:bCs/>
              </w:rPr>
            </w:pPr>
          </w:p>
          <w:p w14:paraId="032F5A9F" w14:textId="77777777" w:rsidR="00D7334F" w:rsidRPr="00EE5BA2" w:rsidRDefault="00D7334F" w:rsidP="002076C2">
            <w:pPr>
              <w:jc w:val="center"/>
              <w:rPr>
                <w:bCs/>
                <w:sz w:val="24"/>
                <w:szCs w:val="24"/>
              </w:rPr>
            </w:pPr>
            <w:r w:rsidRPr="00EE5BA2">
              <w:rPr>
                <w:bCs/>
                <w:sz w:val="24"/>
                <w:szCs w:val="24"/>
              </w:rPr>
              <w:t xml:space="preserve">СИЛАБУС </w:t>
            </w:r>
          </w:p>
          <w:p w14:paraId="4AB447FF" w14:textId="54EBBA4D" w:rsidR="00D7334F" w:rsidRPr="00EE5BA2" w:rsidRDefault="00D7334F" w:rsidP="002076C2">
            <w:pPr>
              <w:jc w:val="center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«</w:t>
            </w:r>
            <w:r w:rsidR="00386CDC" w:rsidRPr="00EE5BA2">
              <w:rPr>
                <w:sz w:val="28"/>
                <w:szCs w:val="28"/>
              </w:rPr>
              <w:t>Розрахунки колісних i гусеничних транспортних засобів та їх двигунів</w:t>
            </w:r>
            <w:r w:rsidRPr="00EE5BA2">
              <w:rPr>
                <w:sz w:val="28"/>
                <w:szCs w:val="28"/>
              </w:rPr>
              <w:t>»</w:t>
            </w:r>
          </w:p>
          <w:p w14:paraId="013AF15C" w14:textId="77777777" w:rsidR="00D7334F" w:rsidRPr="00EE5BA2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2EDD3209" w14:textId="77777777" w:rsidR="00D7334F" w:rsidRPr="00EE5BA2" w:rsidRDefault="00D7334F" w:rsidP="00D7334F"/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20"/>
      </w:tblGrid>
      <w:tr w:rsidR="00EE5BA2" w:rsidRPr="00EE5BA2" w14:paraId="508E9D42" w14:textId="77777777" w:rsidTr="00EE5BA2">
        <w:tc>
          <w:tcPr>
            <w:tcW w:w="3402" w:type="dxa"/>
          </w:tcPr>
          <w:p w14:paraId="76D55816" w14:textId="77777777" w:rsidR="00D7334F" w:rsidRPr="00EE5BA2" w:rsidRDefault="00D7334F" w:rsidP="00EE5BA2">
            <w:pPr>
              <w:spacing w:line="312" w:lineRule="auto"/>
              <w:rPr>
                <w:bCs/>
                <w:sz w:val="28"/>
                <w:szCs w:val="28"/>
              </w:rPr>
            </w:pPr>
            <w:r w:rsidRPr="00EE5BA2">
              <w:rPr>
                <w:bCs/>
                <w:sz w:val="28"/>
                <w:szCs w:val="28"/>
              </w:rPr>
              <w:t>Статус дисципліни</w:t>
            </w:r>
          </w:p>
        </w:tc>
        <w:tc>
          <w:tcPr>
            <w:tcW w:w="5920" w:type="dxa"/>
          </w:tcPr>
          <w:p w14:paraId="71A13581" w14:textId="5BB12A55" w:rsidR="00D7334F" w:rsidRPr="00EE5BA2" w:rsidRDefault="0054103D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Обов’язкова н</w:t>
            </w:r>
            <w:r w:rsidR="00386CDC" w:rsidRPr="00EE5BA2">
              <w:rPr>
                <w:sz w:val="28"/>
                <w:szCs w:val="28"/>
              </w:rPr>
              <w:t>авчальна дисципліна циклу професійної підготовки</w:t>
            </w:r>
          </w:p>
        </w:tc>
      </w:tr>
      <w:tr w:rsidR="00EE5BA2" w:rsidRPr="00EE5BA2" w14:paraId="255ABD35" w14:textId="77777777" w:rsidTr="00EE5BA2">
        <w:tc>
          <w:tcPr>
            <w:tcW w:w="3402" w:type="dxa"/>
          </w:tcPr>
          <w:p w14:paraId="0A33CF83" w14:textId="77777777" w:rsidR="00D7334F" w:rsidRPr="00EE5BA2" w:rsidRDefault="00D7334F" w:rsidP="00EE5BA2">
            <w:pPr>
              <w:spacing w:line="312" w:lineRule="auto"/>
              <w:rPr>
                <w:bCs/>
                <w:sz w:val="28"/>
                <w:szCs w:val="28"/>
              </w:rPr>
            </w:pPr>
            <w:r w:rsidRPr="00EE5BA2">
              <w:rPr>
                <w:bCs/>
                <w:sz w:val="28"/>
                <w:szCs w:val="28"/>
              </w:rPr>
              <w:t xml:space="preserve">Код та назва спеціальності та </w:t>
            </w:r>
          </w:p>
          <w:p w14:paraId="00AC829A" w14:textId="77777777" w:rsidR="00D7334F" w:rsidRPr="00EE5BA2" w:rsidRDefault="00D7334F" w:rsidP="00EE5BA2">
            <w:pPr>
              <w:spacing w:line="312" w:lineRule="auto"/>
              <w:rPr>
                <w:bCs/>
                <w:sz w:val="28"/>
                <w:szCs w:val="28"/>
              </w:rPr>
            </w:pPr>
            <w:r w:rsidRPr="00EE5BA2">
              <w:rPr>
                <w:bCs/>
                <w:sz w:val="28"/>
                <w:szCs w:val="28"/>
              </w:rPr>
              <w:t>спеціалізації (за наявності)</w:t>
            </w:r>
          </w:p>
        </w:tc>
        <w:tc>
          <w:tcPr>
            <w:tcW w:w="5920" w:type="dxa"/>
          </w:tcPr>
          <w:p w14:paraId="6F7FC239" w14:textId="77777777" w:rsidR="00D7334F" w:rsidRPr="00EE5BA2" w:rsidRDefault="00386CDC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133 – Галузеве машинобудування</w:t>
            </w:r>
          </w:p>
          <w:p w14:paraId="134AFACC" w14:textId="77777777" w:rsidR="00386CDC" w:rsidRPr="00EE5BA2" w:rsidRDefault="00386CDC" w:rsidP="00EE5BA2">
            <w:pPr>
              <w:spacing w:line="312" w:lineRule="auto"/>
              <w:rPr>
                <w:sz w:val="28"/>
                <w:szCs w:val="28"/>
              </w:rPr>
            </w:pPr>
          </w:p>
          <w:p w14:paraId="751AEF49" w14:textId="3E8421C7" w:rsidR="00386CDC" w:rsidRPr="00EE5BA2" w:rsidRDefault="00386CDC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Колісні та гусеничні транспортні засоби</w:t>
            </w:r>
          </w:p>
        </w:tc>
      </w:tr>
      <w:tr w:rsidR="00EE5BA2" w:rsidRPr="00EE5BA2" w14:paraId="2EC307BC" w14:textId="77777777" w:rsidTr="00EE5BA2">
        <w:tc>
          <w:tcPr>
            <w:tcW w:w="3402" w:type="dxa"/>
          </w:tcPr>
          <w:p w14:paraId="251958AC" w14:textId="77777777" w:rsidR="00D7334F" w:rsidRPr="00EE5BA2" w:rsidRDefault="00D7334F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Назва освітньої програми</w:t>
            </w:r>
          </w:p>
        </w:tc>
        <w:tc>
          <w:tcPr>
            <w:tcW w:w="5920" w:type="dxa"/>
          </w:tcPr>
          <w:p w14:paraId="586B7DB9" w14:textId="6E109593" w:rsidR="00D7334F" w:rsidRPr="00EE5BA2" w:rsidRDefault="00386CDC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Колісні та гусеничні транспортні засоби</w:t>
            </w:r>
          </w:p>
        </w:tc>
      </w:tr>
      <w:tr w:rsidR="00EE5BA2" w:rsidRPr="00EE5BA2" w14:paraId="654A6777" w14:textId="77777777" w:rsidTr="00EE5BA2">
        <w:tc>
          <w:tcPr>
            <w:tcW w:w="3402" w:type="dxa"/>
          </w:tcPr>
          <w:p w14:paraId="0B0C95DC" w14:textId="77777777" w:rsidR="00D7334F" w:rsidRPr="00EE5BA2" w:rsidRDefault="00D7334F" w:rsidP="00EE5BA2">
            <w:pPr>
              <w:spacing w:line="312" w:lineRule="auto"/>
              <w:rPr>
                <w:bCs/>
                <w:sz w:val="28"/>
                <w:szCs w:val="28"/>
              </w:rPr>
            </w:pPr>
            <w:r w:rsidRPr="00EE5BA2">
              <w:rPr>
                <w:bCs/>
                <w:sz w:val="28"/>
                <w:szCs w:val="28"/>
              </w:rPr>
              <w:t>Освітній ступінь</w:t>
            </w:r>
          </w:p>
        </w:tc>
        <w:tc>
          <w:tcPr>
            <w:tcW w:w="5920" w:type="dxa"/>
          </w:tcPr>
          <w:p w14:paraId="7CDDD53C" w14:textId="0A534BDC" w:rsidR="00D7334F" w:rsidRPr="00EE5BA2" w:rsidRDefault="0054103D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магістр</w:t>
            </w:r>
          </w:p>
        </w:tc>
      </w:tr>
      <w:tr w:rsidR="00EE5BA2" w:rsidRPr="00EE5BA2" w14:paraId="0B49AE24" w14:textId="77777777" w:rsidTr="00EE5BA2">
        <w:trPr>
          <w:trHeight w:val="571"/>
        </w:trPr>
        <w:tc>
          <w:tcPr>
            <w:tcW w:w="3402" w:type="dxa"/>
          </w:tcPr>
          <w:p w14:paraId="7270260E" w14:textId="77777777" w:rsidR="00D7334F" w:rsidRPr="00EE5BA2" w:rsidRDefault="00D7334F" w:rsidP="00EE5BA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 xml:space="preserve">Обсяг дисципліни </w:t>
            </w:r>
          </w:p>
          <w:p w14:paraId="5370E185" w14:textId="77777777" w:rsidR="00D7334F" w:rsidRPr="00EE5BA2" w:rsidRDefault="00D7334F" w:rsidP="00EE5BA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(кредитів ЄКТС)</w:t>
            </w:r>
          </w:p>
        </w:tc>
        <w:tc>
          <w:tcPr>
            <w:tcW w:w="5920" w:type="dxa"/>
          </w:tcPr>
          <w:p w14:paraId="2C887DAA" w14:textId="3C9B4F1E" w:rsidR="00D7334F" w:rsidRPr="00EE5BA2" w:rsidRDefault="00386CDC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6</w:t>
            </w:r>
          </w:p>
        </w:tc>
      </w:tr>
      <w:tr w:rsidR="00EE5BA2" w:rsidRPr="00EE5BA2" w14:paraId="4B87FB74" w14:textId="77777777" w:rsidTr="00EE5BA2">
        <w:tc>
          <w:tcPr>
            <w:tcW w:w="3402" w:type="dxa"/>
          </w:tcPr>
          <w:p w14:paraId="24AA4437" w14:textId="77777777" w:rsidR="00D7334F" w:rsidRPr="00EE5BA2" w:rsidRDefault="00D7334F" w:rsidP="00EE5BA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Терміни вивчення дисципліни</w:t>
            </w:r>
          </w:p>
        </w:tc>
        <w:tc>
          <w:tcPr>
            <w:tcW w:w="5920" w:type="dxa"/>
          </w:tcPr>
          <w:p w14:paraId="3307C11B" w14:textId="32D3424C" w:rsidR="00D7334F" w:rsidRPr="00EE5BA2" w:rsidRDefault="00386CDC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 xml:space="preserve">1 </w:t>
            </w:r>
            <w:r w:rsidR="0054103D" w:rsidRPr="00EE5BA2">
              <w:rPr>
                <w:sz w:val="28"/>
                <w:szCs w:val="28"/>
              </w:rPr>
              <w:t>(</w:t>
            </w:r>
            <w:proofErr w:type="spellStart"/>
            <w:r w:rsidR="0054103D" w:rsidRPr="00EE5BA2">
              <w:rPr>
                <w:sz w:val="28"/>
                <w:szCs w:val="28"/>
              </w:rPr>
              <w:t>півсеместр</w:t>
            </w:r>
            <w:proofErr w:type="spellEnd"/>
            <w:r w:rsidR="0054103D" w:rsidRPr="00EE5BA2">
              <w:rPr>
                <w:sz w:val="28"/>
                <w:szCs w:val="28"/>
              </w:rPr>
              <w:t>)</w:t>
            </w:r>
            <w:r w:rsidR="00EE5BA2" w:rsidRPr="00EE5BA2">
              <w:rPr>
                <w:sz w:val="28"/>
                <w:szCs w:val="28"/>
              </w:rPr>
              <w:t xml:space="preserve"> </w:t>
            </w:r>
            <w:r w:rsidRPr="00EE5BA2">
              <w:rPr>
                <w:sz w:val="28"/>
                <w:szCs w:val="28"/>
              </w:rPr>
              <w:t>та 2</w:t>
            </w:r>
            <w:r w:rsidR="0054103D" w:rsidRPr="00EE5BA2">
              <w:rPr>
                <w:sz w:val="28"/>
                <w:szCs w:val="28"/>
              </w:rPr>
              <w:t>(</w:t>
            </w:r>
            <w:proofErr w:type="spellStart"/>
            <w:r w:rsidR="0054103D" w:rsidRPr="00EE5BA2">
              <w:rPr>
                <w:sz w:val="28"/>
                <w:szCs w:val="28"/>
              </w:rPr>
              <w:t>півсеместр</w:t>
            </w:r>
            <w:proofErr w:type="spellEnd"/>
            <w:r w:rsidR="0054103D" w:rsidRPr="00EE5BA2">
              <w:rPr>
                <w:sz w:val="28"/>
                <w:szCs w:val="28"/>
              </w:rPr>
              <w:t>)</w:t>
            </w:r>
            <w:r w:rsidRPr="00EE5BA2">
              <w:rPr>
                <w:sz w:val="28"/>
                <w:szCs w:val="28"/>
              </w:rPr>
              <w:t xml:space="preserve"> семестри</w:t>
            </w:r>
          </w:p>
        </w:tc>
      </w:tr>
      <w:tr w:rsidR="00EE5BA2" w:rsidRPr="00EE5BA2" w14:paraId="3EDE7ECC" w14:textId="77777777" w:rsidTr="00EE5BA2">
        <w:tc>
          <w:tcPr>
            <w:tcW w:w="3402" w:type="dxa"/>
          </w:tcPr>
          <w:p w14:paraId="3AC67864" w14:textId="77777777" w:rsidR="00D7334F" w:rsidRPr="00EE5BA2" w:rsidRDefault="00D7334F" w:rsidP="00EE5BA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 xml:space="preserve">Назва кафедри, яка викладає дисципліну, </w:t>
            </w:r>
          </w:p>
          <w:p w14:paraId="6B0579B4" w14:textId="77777777" w:rsidR="00D7334F" w:rsidRPr="00EE5BA2" w:rsidRDefault="00D7334F" w:rsidP="00EE5BA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абревіатурне позначення</w:t>
            </w:r>
          </w:p>
        </w:tc>
        <w:tc>
          <w:tcPr>
            <w:tcW w:w="5920" w:type="dxa"/>
          </w:tcPr>
          <w:p w14:paraId="4C1AE560" w14:textId="0D4710C8" w:rsidR="00D7334F" w:rsidRPr="00EE5BA2" w:rsidRDefault="00386CDC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Колісні та гусеничні транспортні засоби</w:t>
            </w:r>
          </w:p>
        </w:tc>
      </w:tr>
      <w:tr w:rsidR="00EE5BA2" w:rsidRPr="00EE5BA2" w14:paraId="4808C67B" w14:textId="77777777" w:rsidTr="00EE5BA2">
        <w:tc>
          <w:tcPr>
            <w:tcW w:w="3402" w:type="dxa"/>
          </w:tcPr>
          <w:p w14:paraId="78B339AA" w14:textId="77777777" w:rsidR="00D7334F" w:rsidRPr="00EE5BA2" w:rsidRDefault="00D7334F" w:rsidP="00EE5BA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Мова викладання</w:t>
            </w:r>
          </w:p>
        </w:tc>
        <w:tc>
          <w:tcPr>
            <w:tcW w:w="5920" w:type="dxa"/>
          </w:tcPr>
          <w:p w14:paraId="0EB81BA2" w14:textId="22DE3437" w:rsidR="00D7334F" w:rsidRPr="00EE5BA2" w:rsidRDefault="00386CDC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українська</w:t>
            </w:r>
          </w:p>
        </w:tc>
      </w:tr>
    </w:tbl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EE5BA2" w:rsidRPr="00EE5BA2" w14:paraId="60BC5C1C" w14:textId="77777777" w:rsidTr="00EE5BA2">
        <w:trPr>
          <w:trHeight w:val="515"/>
        </w:trPr>
        <w:tc>
          <w:tcPr>
            <w:tcW w:w="3402" w:type="dxa"/>
            <w:vAlign w:val="center"/>
          </w:tcPr>
          <w:p w14:paraId="31218041" w14:textId="05F9CF10" w:rsidR="00D7334F" w:rsidRPr="00EE5BA2" w:rsidRDefault="00EE5BA2" w:rsidP="00EE5BA2">
            <w:pPr>
              <w:spacing w:line="312" w:lineRule="auto"/>
              <w:jc w:val="center"/>
              <w:rPr>
                <w:bCs/>
                <w:sz w:val="28"/>
                <w:szCs w:val="28"/>
              </w:rPr>
            </w:pPr>
            <w:r w:rsidRPr="00EE5BA2">
              <w:rPr>
                <w:bCs/>
                <w:sz w:val="28"/>
                <w:szCs w:val="28"/>
              </w:rPr>
              <w:t>Лектор ( викладач(і))</w:t>
            </w:r>
          </w:p>
        </w:tc>
        <w:tc>
          <w:tcPr>
            <w:tcW w:w="5954" w:type="dxa"/>
          </w:tcPr>
          <w:p w14:paraId="3C36113E" w14:textId="3F59DE8B" w:rsidR="00D7334F" w:rsidRDefault="00386CDC" w:rsidP="00EE5BA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канд. техн. наук, доцент</w:t>
            </w:r>
            <w:r w:rsidR="00EE5BA2" w:rsidRPr="00EE5BA2">
              <w:rPr>
                <w:sz w:val="28"/>
                <w:szCs w:val="28"/>
              </w:rPr>
              <w:t xml:space="preserve"> </w:t>
            </w:r>
            <w:r w:rsidRPr="00EE5BA2">
              <w:rPr>
                <w:sz w:val="28"/>
                <w:szCs w:val="28"/>
              </w:rPr>
              <w:t>Маліч Микола Григорович</w:t>
            </w:r>
            <w:r w:rsidR="00EE5BA2">
              <w:rPr>
                <w:sz w:val="28"/>
                <w:szCs w:val="28"/>
              </w:rPr>
              <w:t>.</w:t>
            </w:r>
          </w:p>
          <w:p w14:paraId="51633363" w14:textId="77777777" w:rsidR="00EE5BA2" w:rsidRDefault="00EE5BA2" w:rsidP="00EE5BA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E-</w:t>
            </w:r>
            <w:proofErr w:type="spellStart"/>
            <w:r w:rsidRPr="00EE5BA2">
              <w:rPr>
                <w:sz w:val="28"/>
                <w:szCs w:val="28"/>
              </w:rPr>
              <w:t>mail</w:t>
            </w:r>
            <w:proofErr w:type="spellEnd"/>
            <w:r w:rsidRPr="00EE5BA2">
              <w:rPr>
                <w:sz w:val="28"/>
                <w:szCs w:val="28"/>
              </w:rPr>
              <w:t>: n22051957m@gmail.com</w:t>
            </w:r>
            <w:r>
              <w:rPr>
                <w:sz w:val="28"/>
                <w:szCs w:val="28"/>
              </w:rPr>
              <w:t>.</w:t>
            </w:r>
            <w:r w:rsidRPr="00EE5BA2">
              <w:rPr>
                <w:sz w:val="28"/>
                <w:szCs w:val="28"/>
              </w:rPr>
              <w:t xml:space="preserve"> </w:t>
            </w:r>
          </w:p>
          <w:p w14:paraId="1BD54B74" w14:textId="65B72D83" w:rsidR="00EE5BA2" w:rsidRPr="00EE5BA2" w:rsidRDefault="00EE5BA2" w:rsidP="00EE5BA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Кімната : н-221.</w:t>
            </w:r>
          </w:p>
        </w:tc>
      </w:tr>
      <w:tr w:rsidR="00EE5BA2" w:rsidRPr="00EE5BA2" w14:paraId="12A73A36" w14:textId="77777777" w:rsidTr="00EE5BA2">
        <w:tc>
          <w:tcPr>
            <w:tcW w:w="3402" w:type="dxa"/>
          </w:tcPr>
          <w:p w14:paraId="4CD46600" w14:textId="77777777" w:rsidR="00D7334F" w:rsidRPr="00EE5BA2" w:rsidRDefault="00D7334F" w:rsidP="00EE5BA2">
            <w:pPr>
              <w:spacing w:line="312" w:lineRule="auto"/>
              <w:rPr>
                <w:bCs/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Передумови вивчення дисципліни</w:t>
            </w:r>
          </w:p>
        </w:tc>
        <w:tc>
          <w:tcPr>
            <w:tcW w:w="5954" w:type="dxa"/>
          </w:tcPr>
          <w:p w14:paraId="7F270589" w14:textId="77777777" w:rsidR="00D7334F" w:rsidRDefault="006C3B01" w:rsidP="00EE5BA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 xml:space="preserve">Вивченню дисципліни має передувати вивчення дисциплін: </w:t>
            </w:r>
            <w:r w:rsidR="00B316E7" w:rsidRPr="00EE5BA2">
              <w:rPr>
                <w:sz w:val="28"/>
                <w:szCs w:val="28"/>
              </w:rPr>
              <w:t>«Вища математика»; «Фізика»; «Теоретична механіка», «Технологія конструкційних матеріалів»; «Деталі машин»; «Опір матеріалів»; «Експлуатація та обслуговування машин».</w:t>
            </w:r>
          </w:p>
          <w:p w14:paraId="2B35FBE2" w14:textId="77777777" w:rsidR="00FA23B6" w:rsidRPr="00EE5BA2" w:rsidRDefault="00FA23B6" w:rsidP="00EE5BA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  <w:p w14:paraId="0B59E4B2" w14:textId="5720A45F" w:rsidR="00EE5BA2" w:rsidRPr="00EE5BA2" w:rsidRDefault="00EE5BA2" w:rsidP="00EE5BA2">
            <w:pPr>
              <w:spacing w:line="31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EE5BA2" w:rsidRPr="00EE5BA2" w14:paraId="08FEC0BB" w14:textId="77777777" w:rsidTr="00EE5BA2">
        <w:tc>
          <w:tcPr>
            <w:tcW w:w="3402" w:type="dxa"/>
          </w:tcPr>
          <w:p w14:paraId="3470F047" w14:textId="77777777" w:rsidR="00D7334F" w:rsidRPr="00EE5BA2" w:rsidRDefault="00D7334F" w:rsidP="00EE5BA2">
            <w:pPr>
              <w:spacing w:line="312" w:lineRule="auto"/>
              <w:rPr>
                <w:bCs/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5954" w:type="dxa"/>
          </w:tcPr>
          <w:p w14:paraId="6BBE9248" w14:textId="16AC4FD6" w:rsidR="00D7334F" w:rsidRPr="00EE5BA2" w:rsidRDefault="00C34035" w:rsidP="00EE5BA2">
            <w:pPr>
              <w:spacing w:line="312" w:lineRule="auto"/>
              <w:jc w:val="both"/>
              <w:rPr>
                <w:bCs/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 xml:space="preserve"> – надання студентам знань з аналізу конструкцій транспортних засобів (АТЗ), робочих процесів та основ розрахунків їх механізмів, необхідних для подальшої діяльності на підприємствах автотранспорту</w:t>
            </w:r>
          </w:p>
        </w:tc>
      </w:tr>
      <w:tr w:rsidR="00EE5BA2" w:rsidRPr="00EE5BA2" w14:paraId="7F0F9629" w14:textId="77777777" w:rsidTr="00EE5BA2">
        <w:tc>
          <w:tcPr>
            <w:tcW w:w="3402" w:type="dxa"/>
          </w:tcPr>
          <w:p w14:paraId="3034810E" w14:textId="77777777" w:rsidR="00D7334F" w:rsidRPr="00EE5BA2" w:rsidRDefault="00D7334F" w:rsidP="00EE5BA2">
            <w:pPr>
              <w:spacing w:line="312" w:lineRule="auto"/>
              <w:rPr>
                <w:bCs/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Очікувані результати навчання</w:t>
            </w:r>
          </w:p>
        </w:tc>
        <w:tc>
          <w:tcPr>
            <w:tcW w:w="5954" w:type="dxa"/>
          </w:tcPr>
          <w:p w14:paraId="57D9ADC3" w14:textId="77777777" w:rsidR="00817A4A" w:rsidRPr="00EE5BA2" w:rsidRDefault="00817A4A" w:rsidP="00EE5BA2">
            <w:pPr>
              <w:widowControl/>
              <w:spacing w:line="312" w:lineRule="auto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РН6. Здатність розробляти математичні моделі розрахунків колісних та гусеничних транспортних засобів та їх двигунів, виконувати аналіз навантажень на вузли та деталі транспортного засобу в різних умовах експлуатації, аргументовано вибирати основні параметри впливу, режими роботи та вміти розраховувати на міцність та надійність деталі і вузли колісних та гусеничних транспортних засобів.</w:t>
            </w:r>
          </w:p>
          <w:p w14:paraId="6947B59F" w14:textId="510CC9DE" w:rsidR="00D7334F" w:rsidRPr="00EE5BA2" w:rsidRDefault="00817A4A" w:rsidP="00FA23B6">
            <w:pPr>
              <w:widowControl/>
              <w:spacing w:line="312" w:lineRule="auto"/>
              <w:jc w:val="both"/>
              <w:rPr>
                <w:bCs/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РН7. Вміти за допомогою виконаних розрахунків обґрунтовувати проектні рішення з удосконалення та модернізації конструкцій вузлів і деталей колісних та гусеничних транспортних засобів, мати практичні навики виконувати графічне оформлення прийнятих рішень з використанням сучасних комп’ютерних програм.</w:t>
            </w:r>
          </w:p>
        </w:tc>
      </w:tr>
      <w:tr w:rsidR="00EE5BA2" w:rsidRPr="00EE5BA2" w14:paraId="0E3BDF6A" w14:textId="77777777" w:rsidTr="00EE5BA2">
        <w:tc>
          <w:tcPr>
            <w:tcW w:w="3402" w:type="dxa"/>
          </w:tcPr>
          <w:p w14:paraId="14009756" w14:textId="77777777" w:rsidR="00D7334F" w:rsidRPr="00EE5BA2" w:rsidRDefault="00D7334F" w:rsidP="00EE5BA2">
            <w:pPr>
              <w:spacing w:line="312" w:lineRule="auto"/>
              <w:rPr>
                <w:bCs/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Зміст дисципліни</w:t>
            </w:r>
          </w:p>
        </w:tc>
        <w:tc>
          <w:tcPr>
            <w:tcW w:w="5954" w:type="dxa"/>
          </w:tcPr>
          <w:p w14:paraId="2A924768" w14:textId="77777777" w:rsidR="000A68D3" w:rsidRPr="00EE5BA2" w:rsidRDefault="000A68D3" w:rsidP="00EE5BA2">
            <w:pPr>
              <w:shd w:val="clear" w:color="auto" w:fill="FFFFFF"/>
              <w:spacing w:line="312" w:lineRule="auto"/>
              <w:jc w:val="both"/>
              <w:rPr>
                <w:bCs/>
                <w:sz w:val="28"/>
                <w:szCs w:val="28"/>
              </w:rPr>
            </w:pPr>
            <w:r w:rsidRPr="00EE5BA2">
              <w:rPr>
                <w:bCs/>
                <w:sz w:val="28"/>
                <w:szCs w:val="28"/>
              </w:rPr>
              <w:t>Модуль 1 Загальний розрахунок ТЗ.</w:t>
            </w:r>
          </w:p>
          <w:p w14:paraId="1285BFCF" w14:textId="050AEE4B" w:rsidR="000A68D3" w:rsidRPr="00EE5BA2" w:rsidRDefault="000A68D3" w:rsidP="0084668D">
            <w:pPr>
              <w:pStyle w:val="a9"/>
              <w:spacing w:before="0" w:beforeAutospacing="0" w:after="0" w:afterAutospacing="0" w:line="312" w:lineRule="auto"/>
              <w:jc w:val="both"/>
              <w:rPr>
                <w:bCs/>
                <w:color w:val="auto"/>
                <w:sz w:val="28"/>
                <w:szCs w:val="28"/>
                <w:lang w:val="uk-UA"/>
              </w:rPr>
            </w:pPr>
            <w:r w:rsidRPr="00EE5BA2">
              <w:rPr>
                <w:bCs/>
                <w:color w:val="auto"/>
                <w:sz w:val="28"/>
                <w:szCs w:val="28"/>
                <w:lang w:val="uk-UA"/>
              </w:rPr>
              <w:t xml:space="preserve">Модуль 2 </w:t>
            </w:r>
            <w:r w:rsidR="0084668D">
              <w:rPr>
                <w:color w:val="auto"/>
                <w:sz w:val="28"/>
                <w:szCs w:val="28"/>
                <w:lang w:val="uk-UA"/>
              </w:rPr>
              <w:t>Т</w:t>
            </w:r>
            <w:r w:rsidRPr="00EE5BA2">
              <w:rPr>
                <w:color w:val="auto"/>
                <w:sz w:val="28"/>
                <w:szCs w:val="28"/>
                <w:lang w:val="uk-UA"/>
              </w:rPr>
              <w:t xml:space="preserve">яговий розрахунок </w:t>
            </w:r>
            <w:proofErr w:type="spellStart"/>
            <w:r w:rsidRPr="00EE5BA2">
              <w:rPr>
                <w:color w:val="auto"/>
                <w:sz w:val="28"/>
                <w:szCs w:val="28"/>
                <w:lang w:val="uk-UA"/>
              </w:rPr>
              <w:t>пневмоколіс</w:t>
            </w:r>
            <w:r w:rsidR="0084668D">
              <w:rPr>
                <w:color w:val="auto"/>
                <w:sz w:val="28"/>
                <w:szCs w:val="28"/>
                <w:lang w:val="uk-UA"/>
              </w:rPr>
              <w:t>-</w:t>
            </w:r>
            <w:r w:rsidRPr="00EE5BA2">
              <w:rPr>
                <w:color w:val="auto"/>
                <w:sz w:val="28"/>
                <w:szCs w:val="28"/>
                <w:lang w:val="uk-UA"/>
              </w:rPr>
              <w:t>ного</w:t>
            </w:r>
            <w:proofErr w:type="spellEnd"/>
            <w:r w:rsidRPr="00EE5BA2">
              <w:rPr>
                <w:color w:val="auto"/>
                <w:sz w:val="28"/>
                <w:szCs w:val="28"/>
                <w:lang w:val="uk-UA"/>
              </w:rPr>
              <w:t xml:space="preserve"> та гусеничного </w:t>
            </w:r>
            <w:proofErr w:type="spellStart"/>
            <w:r w:rsidRPr="00EE5BA2">
              <w:rPr>
                <w:color w:val="auto"/>
                <w:sz w:val="28"/>
                <w:szCs w:val="28"/>
                <w:lang w:val="uk-UA"/>
              </w:rPr>
              <w:t>ТЗ</w:t>
            </w:r>
            <w:proofErr w:type="spellEnd"/>
          </w:p>
          <w:p w14:paraId="4F5CA7E9" w14:textId="5C53F53D" w:rsidR="000A68D3" w:rsidRPr="00EE5BA2" w:rsidRDefault="000A68D3" w:rsidP="00EE5BA2">
            <w:pPr>
              <w:pStyle w:val="a9"/>
              <w:spacing w:before="0" w:beforeAutospacing="0" w:after="0" w:afterAutospacing="0" w:line="312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EE5BA2">
              <w:rPr>
                <w:bCs/>
                <w:color w:val="auto"/>
                <w:sz w:val="28"/>
                <w:szCs w:val="28"/>
                <w:lang w:val="uk-UA"/>
              </w:rPr>
              <w:t xml:space="preserve">Модуль 3 </w:t>
            </w:r>
            <w:r w:rsidR="00C34035" w:rsidRPr="00EE5BA2">
              <w:rPr>
                <w:bCs/>
                <w:color w:val="auto"/>
                <w:sz w:val="28"/>
                <w:szCs w:val="28"/>
                <w:lang w:val="uk-UA"/>
              </w:rPr>
              <w:t xml:space="preserve">Розрахунок </w:t>
            </w:r>
            <w:r w:rsidR="00C34035" w:rsidRPr="00EE5BA2">
              <w:rPr>
                <w:color w:val="auto"/>
                <w:sz w:val="28"/>
                <w:szCs w:val="28"/>
                <w:lang w:val="uk-UA"/>
              </w:rPr>
              <w:t>муфти зчеплення, карданні та головні передачі</w:t>
            </w:r>
          </w:p>
          <w:p w14:paraId="2DDAF6B7" w14:textId="2D7CF693" w:rsidR="000A68D3" w:rsidRPr="00EE5BA2" w:rsidRDefault="000A68D3" w:rsidP="00EE5BA2">
            <w:pPr>
              <w:pStyle w:val="a9"/>
              <w:spacing w:before="0" w:beforeAutospacing="0" w:after="0" w:afterAutospacing="0" w:line="312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EE5BA2">
              <w:rPr>
                <w:bCs/>
                <w:color w:val="auto"/>
                <w:sz w:val="28"/>
                <w:szCs w:val="28"/>
                <w:lang w:val="uk-UA"/>
              </w:rPr>
              <w:t xml:space="preserve">Модуль 4 </w:t>
            </w:r>
            <w:r w:rsidR="00C34035" w:rsidRPr="00EE5BA2">
              <w:rPr>
                <w:bCs/>
                <w:color w:val="auto"/>
                <w:sz w:val="28"/>
                <w:szCs w:val="28"/>
                <w:lang w:val="uk-UA"/>
              </w:rPr>
              <w:t xml:space="preserve">Розрахунок </w:t>
            </w:r>
            <w:r w:rsidR="0084668D">
              <w:rPr>
                <w:color w:val="auto"/>
                <w:sz w:val="28"/>
                <w:szCs w:val="28"/>
                <w:lang w:val="uk-UA"/>
              </w:rPr>
              <w:t>ди</w:t>
            </w:r>
            <w:r w:rsidR="00C34035" w:rsidRPr="00EE5BA2">
              <w:rPr>
                <w:color w:val="auto"/>
                <w:sz w:val="28"/>
                <w:szCs w:val="28"/>
                <w:lang w:val="uk-UA"/>
              </w:rPr>
              <w:t>ференціалу та рульового керування.</w:t>
            </w:r>
          </w:p>
          <w:p w14:paraId="4BC5576F" w14:textId="5064C885" w:rsidR="000A68D3" w:rsidRPr="00EE5BA2" w:rsidRDefault="000A68D3" w:rsidP="00EE5BA2">
            <w:pPr>
              <w:pStyle w:val="a9"/>
              <w:spacing w:before="0" w:beforeAutospacing="0" w:after="0" w:afterAutospacing="0" w:line="312" w:lineRule="auto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EE5BA2">
              <w:rPr>
                <w:bCs/>
                <w:color w:val="auto"/>
                <w:sz w:val="28"/>
                <w:szCs w:val="28"/>
                <w:lang w:val="uk-UA"/>
              </w:rPr>
              <w:t xml:space="preserve">Модуль 5 </w:t>
            </w:r>
            <w:r w:rsidR="00C34035" w:rsidRPr="00EE5BA2">
              <w:rPr>
                <w:bCs/>
                <w:color w:val="auto"/>
                <w:sz w:val="28"/>
                <w:szCs w:val="28"/>
                <w:lang w:val="uk-UA"/>
              </w:rPr>
              <w:t xml:space="preserve">Розрахунок </w:t>
            </w:r>
            <w:r w:rsidR="00C34035" w:rsidRPr="00EE5BA2">
              <w:rPr>
                <w:color w:val="auto"/>
                <w:sz w:val="28"/>
                <w:szCs w:val="28"/>
                <w:lang w:val="uk-UA"/>
              </w:rPr>
              <w:t>гальмівної системи та підвіски</w:t>
            </w:r>
          </w:p>
          <w:p w14:paraId="72A92F66" w14:textId="77777777" w:rsidR="00D7334F" w:rsidRDefault="000A68D3" w:rsidP="00EE5BA2">
            <w:pPr>
              <w:shd w:val="clear" w:color="auto" w:fill="FFFFFF"/>
              <w:spacing w:line="312" w:lineRule="auto"/>
              <w:jc w:val="both"/>
              <w:rPr>
                <w:bCs/>
                <w:sz w:val="28"/>
                <w:szCs w:val="28"/>
              </w:rPr>
            </w:pPr>
            <w:r w:rsidRPr="00EE5BA2">
              <w:rPr>
                <w:bCs/>
                <w:sz w:val="28"/>
                <w:szCs w:val="28"/>
              </w:rPr>
              <w:t>Модуль 6</w:t>
            </w:r>
            <w:r w:rsidR="00C34035" w:rsidRPr="00EE5BA2">
              <w:rPr>
                <w:bCs/>
                <w:sz w:val="28"/>
                <w:szCs w:val="28"/>
              </w:rPr>
              <w:t xml:space="preserve"> Курсова робота.</w:t>
            </w:r>
          </w:p>
          <w:p w14:paraId="75BA7C34" w14:textId="7DAA2E0A" w:rsidR="00FA23B6" w:rsidRPr="00EE5BA2" w:rsidRDefault="00FA23B6" w:rsidP="00EE5BA2">
            <w:pPr>
              <w:shd w:val="clear" w:color="auto" w:fill="FFFFFF"/>
              <w:spacing w:line="312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EE5BA2" w:rsidRPr="00EE5BA2" w14:paraId="10CEC95C" w14:textId="77777777" w:rsidTr="00EE5BA2">
        <w:tc>
          <w:tcPr>
            <w:tcW w:w="3402" w:type="dxa"/>
          </w:tcPr>
          <w:p w14:paraId="29F69730" w14:textId="209699CD" w:rsidR="00D7334F" w:rsidRPr="00EE5BA2" w:rsidRDefault="00D7334F" w:rsidP="00EE5BA2">
            <w:pPr>
              <w:spacing w:line="312" w:lineRule="auto"/>
              <w:rPr>
                <w:bCs/>
                <w:sz w:val="28"/>
                <w:szCs w:val="28"/>
              </w:rPr>
            </w:pPr>
            <w:r w:rsidRPr="00EE5BA2">
              <w:rPr>
                <w:bCs/>
                <w:sz w:val="28"/>
                <w:szCs w:val="28"/>
              </w:rPr>
              <w:lastRenderedPageBreak/>
              <w:t>Контрольні</w:t>
            </w:r>
            <w:r w:rsidRPr="00EE5BA2">
              <w:rPr>
                <w:sz w:val="28"/>
                <w:szCs w:val="28"/>
              </w:rPr>
              <w:t xml:space="preserve"> заходи та критерії оцінювання</w:t>
            </w:r>
          </w:p>
        </w:tc>
        <w:tc>
          <w:tcPr>
            <w:tcW w:w="5954" w:type="dxa"/>
          </w:tcPr>
          <w:p w14:paraId="7CDAA0ED" w14:textId="04B525E1" w:rsidR="0054103D" w:rsidRPr="00FA23B6" w:rsidRDefault="0054103D" w:rsidP="00EE5BA2">
            <w:pPr>
              <w:pStyle w:val="11"/>
              <w:shd w:val="clear" w:color="auto" w:fill="FFFFFF"/>
              <w:spacing w:after="0" w:line="31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3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Оцінювання модулів </w:t>
            </w:r>
            <w:r w:rsidR="00CC2479" w:rsidRPr="00FA23B6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FA23B6">
              <w:rPr>
                <w:rFonts w:ascii="Times New Roman" w:hAnsi="Times New Roman"/>
                <w:sz w:val="28"/>
                <w:szCs w:val="28"/>
                <w:lang w:val="uk-UA"/>
              </w:rPr>
              <w:t>1, 2, 3, 4</w:t>
            </w:r>
            <w:r w:rsidR="00CC2479" w:rsidRPr="00FA23B6">
              <w:rPr>
                <w:rFonts w:ascii="Times New Roman" w:hAnsi="Times New Roman"/>
                <w:sz w:val="28"/>
                <w:szCs w:val="28"/>
                <w:lang w:val="uk-UA"/>
              </w:rPr>
              <w:t>, 5</w:t>
            </w:r>
            <w:r w:rsidRPr="00FA23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здійснюється за результатами виконанн</w:t>
            </w:r>
            <w:r w:rsidR="00CC2479" w:rsidRPr="00FA23B6">
              <w:rPr>
                <w:rFonts w:ascii="Times New Roman" w:hAnsi="Times New Roman"/>
                <w:sz w:val="28"/>
                <w:szCs w:val="28"/>
                <w:lang w:val="uk-UA"/>
              </w:rPr>
              <w:t>я п’яти</w:t>
            </w:r>
            <w:r w:rsidRPr="00FA23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контрольних робіт у письмовій формі.</w:t>
            </w:r>
          </w:p>
          <w:p w14:paraId="3B8341E4" w14:textId="46646472" w:rsidR="00CC2479" w:rsidRPr="00FA23B6" w:rsidRDefault="00CC2479" w:rsidP="00EE5BA2">
            <w:pPr>
              <w:pStyle w:val="11"/>
              <w:shd w:val="clear" w:color="auto" w:fill="FFFFFF"/>
              <w:spacing w:after="0" w:line="31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3B6">
              <w:rPr>
                <w:rFonts w:ascii="Times New Roman" w:hAnsi="Times New Roman"/>
                <w:sz w:val="28"/>
                <w:szCs w:val="28"/>
                <w:lang w:val="uk-UA"/>
              </w:rPr>
              <w:t>Модуль №6 здійснюється за результатами виконання курсової роботи</w:t>
            </w:r>
          </w:p>
          <w:p w14:paraId="6A5C9FF4" w14:textId="77777777" w:rsidR="0054103D" w:rsidRPr="00FA23B6" w:rsidRDefault="0054103D" w:rsidP="00EE5BA2">
            <w:pPr>
              <w:pStyle w:val="11"/>
              <w:shd w:val="clear" w:color="auto" w:fill="FFFFFF"/>
              <w:spacing w:after="0" w:line="31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3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Оцінювання кожного модуля здійснюється за 12-бальною шкалою. </w:t>
            </w:r>
          </w:p>
          <w:p w14:paraId="7E713738" w14:textId="2E0C2252" w:rsidR="0054103D" w:rsidRPr="00FA23B6" w:rsidRDefault="0054103D" w:rsidP="00EE5BA2">
            <w:pPr>
              <w:pStyle w:val="11"/>
              <w:shd w:val="clear" w:color="auto" w:fill="FFFFFF"/>
              <w:spacing w:after="0" w:line="312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23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Семестрова оцінка </w:t>
            </w:r>
            <w:r w:rsidR="00CC2479" w:rsidRPr="00FA23B6">
              <w:rPr>
                <w:rFonts w:ascii="Times New Roman" w:hAnsi="Times New Roman"/>
                <w:sz w:val="28"/>
                <w:szCs w:val="28"/>
                <w:lang w:val="uk-UA"/>
              </w:rPr>
              <w:t>1 та 2 семестрів</w:t>
            </w:r>
            <w:r w:rsidRPr="00FA23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визначається як середнє арифметичне модульних оцінок 1, 2, 3</w:t>
            </w:r>
            <w:r w:rsidR="00CC2479" w:rsidRPr="00FA23B6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8466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2479" w:rsidRPr="00FA23B6">
              <w:rPr>
                <w:rFonts w:ascii="Times New Roman" w:hAnsi="Times New Roman"/>
                <w:sz w:val="28"/>
                <w:szCs w:val="28"/>
                <w:lang w:val="uk-UA"/>
              </w:rPr>
              <w:t>4 та 5</w:t>
            </w:r>
            <w:r w:rsidRPr="00FA23B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C2479" w:rsidRPr="00FA23B6">
              <w:rPr>
                <w:rFonts w:ascii="Times New Roman" w:hAnsi="Times New Roman"/>
                <w:sz w:val="28"/>
                <w:szCs w:val="28"/>
                <w:lang w:val="uk-UA"/>
              </w:rPr>
              <w:t>модулів та за курсову роботу.</w:t>
            </w:r>
          </w:p>
          <w:p w14:paraId="7412D052" w14:textId="30FB649E" w:rsidR="00D7334F" w:rsidRPr="00FA23B6" w:rsidRDefault="0054103D" w:rsidP="00EE5BA2">
            <w:pPr>
              <w:spacing w:line="312" w:lineRule="auto"/>
              <w:jc w:val="both"/>
              <w:rPr>
                <w:bCs/>
                <w:sz w:val="28"/>
                <w:szCs w:val="28"/>
              </w:rPr>
            </w:pPr>
            <w:r w:rsidRPr="00FA23B6">
              <w:rPr>
                <w:sz w:val="28"/>
                <w:szCs w:val="28"/>
              </w:rPr>
              <w:t>Підсумкова оцінка навчальної дисципліни визна</w:t>
            </w:r>
            <w:r w:rsidR="00CC2479" w:rsidRPr="00FA23B6">
              <w:rPr>
                <w:sz w:val="28"/>
                <w:szCs w:val="28"/>
              </w:rPr>
              <w:t>чається як середнє арифметичне 6</w:t>
            </w:r>
            <w:r w:rsidRPr="00FA23B6">
              <w:rPr>
                <w:sz w:val="28"/>
                <w:szCs w:val="28"/>
              </w:rPr>
              <w:t>-ти модуль</w:t>
            </w:r>
            <w:r w:rsidR="00C34035" w:rsidRPr="00FA23B6">
              <w:rPr>
                <w:sz w:val="28"/>
                <w:szCs w:val="28"/>
              </w:rPr>
              <w:t>них оцінок за 12-бальною шкалою та оцінки за іспит.</w:t>
            </w:r>
          </w:p>
        </w:tc>
      </w:tr>
      <w:tr w:rsidR="00EE5BA2" w:rsidRPr="00EE5BA2" w14:paraId="6AF8CA6F" w14:textId="77777777" w:rsidTr="00EE5BA2">
        <w:tc>
          <w:tcPr>
            <w:tcW w:w="3402" w:type="dxa"/>
          </w:tcPr>
          <w:p w14:paraId="680F93BA" w14:textId="77777777" w:rsidR="00D7334F" w:rsidRPr="00EE5BA2" w:rsidRDefault="00D7334F" w:rsidP="00EE5BA2">
            <w:pPr>
              <w:spacing w:line="312" w:lineRule="auto"/>
              <w:rPr>
                <w:bCs/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Політика викладання</w:t>
            </w:r>
          </w:p>
        </w:tc>
        <w:tc>
          <w:tcPr>
            <w:tcW w:w="5954" w:type="dxa"/>
          </w:tcPr>
          <w:p w14:paraId="2EABCCF5" w14:textId="77777777" w:rsidR="00EE5BA2" w:rsidRPr="00FA23B6" w:rsidRDefault="00EE5BA2" w:rsidP="00EE5BA2">
            <w:pPr>
              <w:spacing w:line="312" w:lineRule="auto"/>
              <w:jc w:val="both"/>
              <w:rPr>
                <w:bCs/>
                <w:sz w:val="28"/>
                <w:szCs w:val="28"/>
              </w:rPr>
            </w:pPr>
            <w:r w:rsidRPr="00FA23B6">
              <w:rPr>
                <w:bCs/>
                <w:sz w:val="28"/>
                <w:szCs w:val="28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підстав для недопущення здобувача до наступного контрольного заходу. </w:t>
            </w:r>
          </w:p>
          <w:p w14:paraId="0FE29ADD" w14:textId="77777777" w:rsidR="00EE5BA2" w:rsidRPr="00FA23B6" w:rsidRDefault="00EE5BA2" w:rsidP="00EE5BA2">
            <w:pPr>
              <w:spacing w:line="312" w:lineRule="auto"/>
              <w:jc w:val="both"/>
              <w:rPr>
                <w:bCs/>
                <w:sz w:val="28"/>
                <w:szCs w:val="28"/>
              </w:rPr>
            </w:pPr>
            <w:r w:rsidRPr="00FA23B6">
              <w:rPr>
                <w:bCs/>
                <w:sz w:val="28"/>
                <w:szCs w:val="28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14:paraId="035BCB2F" w14:textId="77777777" w:rsidR="00EE5BA2" w:rsidRPr="00FA23B6" w:rsidRDefault="00EE5BA2" w:rsidP="00EE5BA2">
            <w:pPr>
              <w:spacing w:line="312" w:lineRule="auto"/>
              <w:jc w:val="both"/>
              <w:rPr>
                <w:bCs/>
                <w:sz w:val="28"/>
                <w:szCs w:val="28"/>
              </w:rPr>
            </w:pPr>
            <w:r w:rsidRPr="00FA23B6">
              <w:rPr>
                <w:bCs/>
                <w:sz w:val="28"/>
                <w:szCs w:val="28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38A34773" w14:textId="738E74B5" w:rsidR="00D7334F" w:rsidRPr="00FA23B6" w:rsidRDefault="00EE5BA2" w:rsidP="00EE5BA2">
            <w:pPr>
              <w:spacing w:line="312" w:lineRule="auto"/>
              <w:jc w:val="both"/>
              <w:rPr>
                <w:bCs/>
                <w:sz w:val="28"/>
                <w:szCs w:val="28"/>
              </w:rPr>
            </w:pPr>
            <w:r w:rsidRPr="00FA23B6">
              <w:rPr>
                <w:bCs/>
                <w:sz w:val="28"/>
                <w:szCs w:val="28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</w:t>
            </w:r>
            <w:r w:rsidRPr="00FA23B6">
              <w:rPr>
                <w:bCs/>
                <w:sz w:val="28"/>
                <w:szCs w:val="28"/>
              </w:rPr>
              <w:lastRenderedPageBreak/>
              <w:t>фальсифікації або фабрикації результатів розрахунків, що виконувались на практичних заняттях або під час виконання курсової роботи,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EE5BA2" w:rsidRPr="00EE5BA2" w14:paraId="16881269" w14:textId="77777777" w:rsidTr="00EE5BA2">
        <w:tc>
          <w:tcPr>
            <w:tcW w:w="3402" w:type="dxa"/>
          </w:tcPr>
          <w:p w14:paraId="657B0559" w14:textId="77777777" w:rsidR="00D7334F" w:rsidRPr="00EE5BA2" w:rsidRDefault="00D7334F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lastRenderedPageBreak/>
              <w:t>Засоби навчання</w:t>
            </w:r>
          </w:p>
        </w:tc>
        <w:tc>
          <w:tcPr>
            <w:tcW w:w="5954" w:type="dxa"/>
          </w:tcPr>
          <w:p w14:paraId="3B891F71" w14:textId="24D377B6" w:rsidR="00D7334F" w:rsidRPr="00EE5BA2" w:rsidRDefault="00CC2479" w:rsidP="00EE5BA2">
            <w:pPr>
              <w:spacing w:line="312" w:lineRule="auto"/>
              <w:jc w:val="both"/>
              <w:rPr>
                <w:bCs/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 xml:space="preserve">Навчальний процес передбачає </w:t>
            </w:r>
            <w:r w:rsidR="00FA23B6" w:rsidRPr="00EE5BA2">
              <w:rPr>
                <w:sz w:val="28"/>
                <w:szCs w:val="28"/>
              </w:rPr>
              <w:t>аудиторні</w:t>
            </w:r>
            <w:r w:rsidR="000A68D3" w:rsidRPr="00EE5BA2">
              <w:rPr>
                <w:sz w:val="28"/>
                <w:szCs w:val="28"/>
              </w:rPr>
              <w:t xml:space="preserve"> навчання,</w:t>
            </w:r>
            <w:r w:rsidRPr="00EE5BA2">
              <w:rPr>
                <w:sz w:val="28"/>
                <w:szCs w:val="28"/>
              </w:rPr>
              <w:t xml:space="preserve"> використання мультимедійного комплексу та комп’ютерних робочих місць.</w:t>
            </w:r>
          </w:p>
        </w:tc>
      </w:tr>
      <w:tr w:rsidR="00EE5BA2" w:rsidRPr="00EE5BA2" w14:paraId="2BFAD8B2" w14:textId="77777777" w:rsidTr="00EE5BA2">
        <w:tc>
          <w:tcPr>
            <w:tcW w:w="3402" w:type="dxa"/>
          </w:tcPr>
          <w:p w14:paraId="7D37103F" w14:textId="77777777" w:rsidR="00D7334F" w:rsidRPr="00EE5BA2" w:rsidRDefault="00D7334F" w:rsidP="00EE5BA2">
            <w:pPr>
              <w:spacing w:line="312" w:lineRule="auto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>Навчально-методичне забезпечення</w:t>
            </w:r>
          </w:p>
        </w:tc>
        <w:tc>
          <w:tcPr>
            <w:tcW w:w="5954" w:type="dxa"/>
          </w:tcPr>
          <w:p w14:paraId="42C52881" w14:textId="77777777" w:rsidR="00CC2479" w:rsidRPr="00EE5BA2" w:rsidRDefault="00CC2479" w:rsidP="00EE5BA2">
            <w:pPr>
              <w:spacing w:line="312" w:lineRule="auto"/>
              <w:jc w:val="both"/>
              <w:rPr>
                <w:sz w:val="28"/>
                <w:szCs w:val="28"/>
                <w:u w:val="single"/>
              </w:rPr>
            </w:pPr>
            <w:r w:rsidRPr="00EE5BA2">
              <w:rPr>
                <w:sz w:val="28"/>
                <w:szCs w:val="28"/>
                <w:u w:val="single"/>
              </w:rPr>
              <w:t>Основна література:</w:t>
            </w:r>
          </w:p>
          <w:p w14:paraId="0FDB8ABF" w14:textId="77777777" w:rsidR="00CC2479" w:rsidRPr="00EE5BA2" w:rsidRDefault="00CC2479" w:rsidP="00EE5BA2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12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E5BA2">
              <w:rPr>
                <w:sz w:val="28"/>
                <w:szCs w:val="28"/>
                <w:lang w:val="uk-UA"/>
              </w:rPr>
              <w:t xml:space="preserve">В.С.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Блохин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, Н.Г.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Малич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Колесные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гусеничные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транспортные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средства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Коммерческий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транспорт: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Учебное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пособие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. В 2ч. ч.1. -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Днепропетровск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ИМА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пресс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>. 2008 - 416с.</w:t>
            </w:r>
          </w:p>
          <w:p w14:paraId="7466839F" w14:textId="77777777" w:rsidR="00CC2479" w:rsidRPr="00EE5BA2" w:rsidRDefault="00CC2479" w:rsidP="00EE5BA2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12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E5BA2">
              <w:rPr>
                <w:sz w:val="28"/>
                <w:szCs w:val="28"/>
                <w:lang w:val="uk-UA"/>
              </w:rPr>
              <w:t xml:space="preserve">В.С.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Блохин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, Н.Г.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Малич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, К.М. Басс.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Колесные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гусеничные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транспортные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средства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Обеспечение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эффективности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Учебное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пособие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. В 2ч. ч.2. -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Днепропетровск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ИМА-пресс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>. 2008 - 424с.</w:t>
            </w:r>
          </w:p>
          <w:p w14:paraId="1BD45A7B" w14:textId="77777777" w:rsidR="00CC2479" w:rsidRPr="00EE5BA2" w:rsidRDefault="00CC2479" w:rsidP="00EE5BA2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12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E5BA2">
              <w:rPr>
                <w:sz w:val="28"/>
                <w:szCs w:val="28"/>
                <w:lang w:val="uk-UA"/>
              </w:rPr>
              <w:t xml:space="preserve">В.С.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Блохин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, Н.Г.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Малич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. Машини для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земляных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работ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предпосылки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повышения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их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конкурентоспособности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Учебное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пособие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-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Днепропетровск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ИМА-пресс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>. 2005 - 304с.</w:t>
            </w:r>
          </w:p>
          <w:p w14:paraId="2C66866F" w14:textId="77777777" w:rsidR="000A68D3" w:rsidRPr="00EE5BA2" w:rsidRDefault="000A68D3" w:rsidP="00EE5B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12" w:lineRule="auto"/>
              <w:ind w:left="0" w:firstLine="0"/>
              <w:jc w:val="both"/>
              <w:rPr>
                <w:sz w:val="28"/>
                <w:szCs w:val="28"/>
              </w:rPr>
            </w:pPr>
            <w:r w:rsidRPr="00EE5BA2">
              <w:rPr>
                <w:sz w:val="28"/>
                <w:szCs w:val="28"/>
              </w:rPr>
              <w:t xml:space="preserve">Кисляков В.Ф., </w:t>
            </w:r>
            <w:proofErr w:type="spellStart"/>
            <w:r w:rsidRPr="00EE5BA2">
              <w:rPr>
                <w:sz w:val="28"/>
                <w:szCs w:val="28"/>
              </w:rPr>
              <w:t>Лущак</w:t>
            </w:r>
            <w:proofErr w:type="spellEnd"/>
            <w:r w:rsidRPr="00EE5BA2">
              <w:rPr>
                <w:sz w:val="28"/>
                <w:szCs w:val="28"/>
              </w:rPr>
              <w:t xml:space="preserve"> В.В. Будова й експлуатація автомобілів. Підручник- К. Либідь, 1999.-400с.:  </w:t>
            </w:r>
          </w:p>
          <w:p w14:paraId="5F5DC3BB" w14:textId="77777777" w:rsidR="00CC2479" w:rsidRPr="00EE5BA2" w:rsidRDefault="00CC2479" w:rsidP="00EE5BA2">
            <w:pPr>
              <w:spacing w:line="312" w:lineRule="auto"/>
              <w:jc w:val="both"/>
              <w:rPr>
                <w:sz w:val="28"/>
                <w:szCs w:val="28"/>
                <w:u w:val="single"/>
              </w:rPr>
            </w:pPr>
            <w:r w:rsidRPr="00EE5BA2">
              <w:rPr>
                <w:sz w:val="28"/>
                <w:szCs w:val="28"/>
                <w:u w:val="single"/>
              </w:rPr>
              <w:t>Додаткова література:</w:t>
            </w:r>
          </w:p>
          <w:p w14:paraId="5931B7A0" w14:textId="77777777" w:rsidR="00CC2479" w:rsidRPr="00EE5BA2" w:rsidRDefault="00CC2479" w:rsidP="00EE5BA2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12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E5BA2">
              <w:rPr>
                <w:sz w:val="28"/>
                <w:szCs w:val="28"/>
                <w:lang w:val="uk-UA"/>
              </w:rPr>
              <w:t xml:space="preserve">В.С. Блохін, М.Г. Маліч. Основні параметри технологічних машин. Машини для земляних робіт: У 2ч. Навчальний посібник - К.; Вища школа. 2006 - </w:t>
            </w:r>
            <w:proofErr w:type="spellStart"/>
            <w:r w:rsidRPr="00EE5BA2">
              <w:rPr>
                <w:sz w:val="28"/>
                <w:szCs w:val="28"/>
                <w:lang w:val="uk-UA"/>
              </w:rPr>
              <w:t>ч.І</w:t>
            </w:r>
            <w:proofErr w:type="spellEnd"/>
            <w:r w:rsidRPr="00EE5BA2">
              <w:rPr>
                <w:sz w:val="28"/>
                <w:szCs w:val="28"/>
                <w:lang w:val="uk-UA"/>
              </w:rPr>
              <w:t xml:space="preserve"> - 407с.</w:t>
            </w:r>
          </w:p>
          <w:p w14:paraId="1CFBA32B" w14:textId="24F7A542" w:rsidR="00CC2479" w:rsidRPr="00EE5BA2" w:rsidRDefault="00CC2479" w:rsidP="00EE5BA2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12" w:lineRule="auto"/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 w:rsidRPr="00EE5BA2">
              <w:rPr>
                <w:sz w:val="28"/>
                <w:szCs w:val="28"/>
                <w:lang w:val="uk-UA"/>
              </w:rPr>
              <w:t xml:space="preserve">В.С. Блохін, М.Г. Маліч. Основні </w:t>
            </w:r>
            <w:r w:rsidRPr="00EE5BA2">
              <w:rPr>
                <w:sz w:val="28"/>
                <w:szCs w:val="28"/>
                <w:lang w:val="uk-UA"/>
              </w:rPr>
              <w:lastRenderedPageBreak/>
              <w:t>параметри технологічних машин. Машини для земляних робіт: У 2ч. Навчальний посібник - К.; Вища школа. 2006 - ч.2 - 407с.</w:t>
            </w:r>
          </w:p>
          <w:p w14:paraId="44773361" w14:textId="36EA2D10" w:rsidR="00D7334F" w:rsidRPr="00EE5BA2" w:rsidRDefault="000A68D3" w:rsidP="00EE5BA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312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EE5BA2">
              <w:rPr>
                <w:sz w:val="28"/>
                <w:szCs w:val="28"/>
              </w:rPr>
              <w:t>Солтус</w:t>
            </w:r>
            <w:proofErr w:type="spellEnd"/>
            <w:r w:rsidRPr="00EE5BA2">
              <w:rPr>
                <w:sz w:val="28"/>
                <w:szCs w:val="28"/>
              </w:rPr>
              <w:t xml:space="preserve"> А.П. Теорія експлуатаційних властивостей автомобіля: Навчальний посібник.-К.: </w:t>
            </w:r>
            <w:proofErr w:type="spellStart"/>
            <w:r w:rsidRPr="00EE5BA2">
              <w:rPr>
                <w:sz w:val="28"/>
                <w:szCs w:val="28"/>
              </w:rPr>
              <w:t>Арістей</w:t>
            </w:r>
            <w:proofErr w:type="spellEnd"/>
            <w:r w:rsidRPr="00EE5BA2">
              <w:rPr>
                <w:sz w:val="28"/>
                <w:szCs w:val="28"/>
              </w:rPr>
              <w:t>, 2006.-176 с.</w:t>
            </w:r>
          </w:p>
        </w:tc>
      </w:tr>
    </w:tbl>
    <w:p w14:paraId="5157F0F1" w14:textId="77777777" w:rsidR="00D7334F" w:rsidRPr="00EE5BA2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</w:rPr>
      </w:pPr>
    </w:p>
    <w:p w14:paraId="35C323F2" w14:textId="77777777" w:rsidR="00262DCD" w:rsidRDefault="00262DCD"/>
    <w:p w14:paraId="51E8C347" w14:textId="77777777" w:rsidR="00EE5BA2" w:rsidRDefault="00EE5BA2"/>
    <w:p w14:paraId="4C3EAB61" w14:textId="77777777" w:rsidR="008C19F0" w:rsidRPr="008C19F0" w:rsidRDefault="008C19F0" w:rsidP="008C19F0">
      <w:pPr>
        <w:rPr>
          <w:sz w:val="28"/>
          <w:szCs w:val="28"/>
        </w:rPr>
      </w:pPr>
      <w:r w:rsidRPr="008C19F0">
        <w:rPr>
          <w:sz w:val="28"/>
          <w:szCs w:val="28"/>
        </w:rPr>
        <w:t>Ухвалено на засіданні групи забезпечення якості освітньої програми «Колісні та гусеничні транспортні засоби» (Протокол № 1 від 27.09.22)</w:t>
      </w:r>
    </w:p>
    <w:p w14:paraId="1B418F7E" w14:textId="77777777" w:rsidR="008C19F0" w:rsidRPr="008C19F0" w:rsidRDefault="008C19F0" w:rsidP="008C19F0">
      <w:pPr>
        <w:rPr>
          <w:sz w:val="28"/>
          <w:szCs w:val="28"/>
        </w:rPr>
      </w:pPr>
    </w:p>
    <w:p w14:paraId="3D2A93CA" w14:textId="77777777" w:rsidR="008C19F0" w:rsidRPr="008C19F0" w:rsidRDefault="008C19F0" w:rsidP="008C19F0">
      <w:pPr>
        <w:rPr>
          <w:sz w:val="28"/>
          <w:szCs w:val="28"/>
        </w:rPr>
      </w:pPr>
    </w:p>
    <w:p w14:paraId="25747D02" w14:textId="77777777" w:rsidR="008C19F0" w:rsidRPr="008C19F0" w:rsidRDefault="008C19F0" w:rsidP="008C19F0">
      <w:pPr>
        <w:rPr>
          <w:sz w:val="28"/>
          <w:szCs w:val="28"/>
        </w:rPr>
      </w:pPr>
    </w:p>
    <w:p w14:paraId="00EC7A4A" w14:textId="77777777" w:rsidR="008C19F0" w:rsidRPr="008C19F0" w:rsidRDefault="008C19F0" w:rsidP="008C19F0">
      <w:pPr>
        <w:rPr>
          <w:sz w:val="28"/>
          <w:szCs w:val="28"/>
        </w:rPr>
      </w:pPr>
      <w:r w:rsidRPr="008C19F0">
        <w:rPr>
          <w:sz w:val="28"/>
          <w:szCs w:val="28"/>
        </w:rPr>
        <w:t>Гарант освітньої програми, к.т.н., доцент. _______________ Віктор Назарець</w:t>
      </w:r>
    </w:p>
    <w:p w14:paraId="69986663" w14:textId="77777777" w:rsidR="00EE5BA2" w:rsidRPr="00EE5BA2" w:rsidRDefault="00EE5BA2">
      <w:bookmarkStart w:id="0" w:name="_GoBack"/>
      <w:bookmarkEnd w:id="0"/>
    </w:p>
    <w:sectPr w:rsidR="00EE5BA2" w:rsidRPr="00EE5BA2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F45CE" w14:textId="77777777" w:rsidR="006D308D" w:rsidRDefault="006D308D">
      <w:r>
        <w:separator/>
      </w:r>
    </w:p>
  </w:endnote>
  <w:endnote w:type="continuationSeparator" w:id="0">
    <w:p w14:paraId="05496D7B" w14:textId="77777777" w:rsidR="006D308D" w:rsidRDefault="006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3401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F8FBBA" w14:textId="77777777" w:rsidR="00CB3B61" w:rsidRDefault="006D308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3FF5F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8C19F0">
      <w:rPr>
        <w:rStyle w:val="a5"/>
        <w:noProof/>
        <w:sz w:val="28"/>
        <w:szCs w:val="28"/>
      </w:rPr>
      <w:t>5</w:t>
    </w:r>
    <w:r>
      <w:rPr>
        <w:rStyle w:val="a5"/>
        <w:sz w:val="28"/>
        <w:szCs w:val="28"/>
      </w:rPr>
      <w:fldChar w:fldCharType="end"/>
    </w:r>
  </w:p>
  <w:p w14:paraId="49C8B049" w14:textId="77777777" w:rsidR="00CB3B61" w:rsidRDefault="006D30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08A4B" w14:textId="77777777" w:rsidR="006D308D" w:rsidRDefault="006D308D">
      <w:r>
        <w:separator/>
      </w:r>
    </w:p>
  </w:footnote>
  <w:footnote w:type="continuationSeparator" w:id="0">
    <w:p w14:paraId="4C9DEA84" w14:textId="77777777" w:rsidR="006D308D" w:rsidRDefault="006D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598"/>
    <w:multiLevelType w:val="multilevel"/>
    <w:tmpl w:val="3478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F7763"/>
    <w:multiLevelType w:val="hybridMultilevel"/>
    <w:tmpl w:val="D8DAB84C"/>
    <w:lvl w:ilvl="0" w:tplc="8C948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A68D3"/>
    <w:rsid w:val="00174C53"/>
    <w:rsid w:val="00262DCD"/>
    <w:rsid w:val="00386CDC"/>
    <w:rsid w:val="003A6E52"/>
    <w:rsid w:val="0054103D"/>
    <w:rsid w:val="00665697"/>
    <w:rsid w:val="006C3B01"/>
    <w:rsid w:val="006D308D"/>
    <w:rsid w:val="00803E3A"/>
    <w:rsid w:val="00817A4A"/>
    <w:rsid w:val="0084668D"/>
    <w:rsid w:val="008C19F0"/>
    <w:rsid w:val="00B316E7"/>
    <w:rsid w:val="00C34035"/>
    <w:rsid w:val="00CA1617"/>
    <w:rsid w:val="00CC2479"/>
    <w:rsid w:val="00D053D2"/>
    <w:rsid w:val="00D06913"/>
    <w:rsid w:val="00D7334F"/>
    <w:rsid w:val="00EA201E"/>
    <w:rsid w:val="00EE5BA2"/>
    <w:rsid w:val="00F77F56"/>
    <w:rsid w:val="00FA23B6"/>
    <w:rsid w:val="00F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10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66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Balloon Text"/>
    <w:basedOn w:val="a"/>
    <w:link w:val="a7"/>
    <w:uiPriority w:val="99"/>
    <w:semiHidden/>
    <w:unhideWhenUsed/>
    <w:rsid w:val="00386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Абзац списка1"/>
    <w:basedOn w:val="a"/>
    <w:qFormat/>
    <w:rsid w:val="00541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CC2479"/>
    <w:pPr>
      <w:ind w:left="720"/>
      <w:contextualSpacing/>
    </w:pPr>
    <w:rPr>
      <w:lang w:val="ru-RU"/>
    </w:rPr>
  </w:style>
  <w:style w:type="paragraph" w:styleId="a9">
    <w:name w:val="Normal (Web)"/>
    <w:basedOn w:val="a"/>
    <w:rsid w:val="000A68D3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466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66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Balloon Text"/>
    <w:basedOn w:val="a"/>
    <w:link w:val="a7"/>
    <w:uiPriority w:val="99"/>
    <w:semiHidden/>
    <w:unhideWhenUsed/>
    <w:rsid w:val="00386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1">
    <w:name w:val="Абзац списка1"/>
    <w:basedOn w:val="a"/>
    <w:qFormat/>
    <w:rsid w:val="00541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CC2479"/>
    <w:pPr>
      <w:ind w:left="720"/>
      <w:contextualSpacing/>
    </w:pPr>
    <w:rPr>
      <w:lang w:val="ru-RU"/>
    </w:rPr>
  </w:style>
  <w:style w:type="paragraph" w:styleId="a9">
    <w:name w:val="Normal (Web)"/>
    <w:basedOn w:val="a"/>
    <w:rsid w:val="000A68D3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4668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3396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Гришечкина</dc:creator>
  <cp:lastModifiedBy>Sacha</cp:lastModifiedBy>
  <cp:revision>6</cp:revision>
  <dcterms:created xsi:type="dcterms:W3CDTF">2023-01-14T21:15:00Z</dcterms:created>
  <dcterms:modified xsi:type="dcterms:W3CDTF">2023-01-24T08:53:00Z</dcterms:modified>
</cp:coreProperties>
</file>