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4872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60297">
        <w:rPr>
          <w:b/>
          <w:bCs/>
          <w:color w:val="auto"/>
          <w:sz w:val="26"/>
          <w:szCs w:val="26"/>
        </w:rPr>
        <w:t>МІНІСТЕРСТВО ОСВІТИ І НАУКИ УКРАЇНИ</w:t>
      </w:r>
    </w:p>
    <w:p w14:paraId="1695FFBA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14:paraId="138052E5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60297">
        <w:rPr>
          <w:b/>
          <w:bCs/>
          <w:color w:val="auto"/>
          <w:sz w:val="26"/>
          <w:szCs w:val="26"/>
        </w:rPr>
        <w:t>УКРАЇНСЬКИЙ ДЕРЖАВНИЙ УНІВЕРСИТЕТ НАУКИ І ТЕХНОЛОГІЙ</w:t>
      </w:r>
    </w:p>
    <w:p w14:paraId="3CF8EA3E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343F1834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  <w:r w:rsidRPr="00360297">
        <w:rPr>
          <w:b/>
          <w:bCs/>
          <w:color w:val="auto"/>
          <w:sz w:val="26"/>
          <w:szCs w:val="26"/>
          <w:lang w:val="uk-UA"/>
        </w:rPr>
        <w:t>НАВЧАЛЬНО-НАУКОВИЙ ІНСТИТУТ «ДНІПРОВСЬКИЙ МЕТАЛУРГІЙНИЙ ІНСТИТУТ»</w:t>
      </w:r>
    </w:p>
    <w:p w14:paraId="739047E6" w14:textId="77777777" w:rsidR="008A59C4" w:rsidRPr="00360297" w:rsidRDefault="008A59C4" w:rsidP="008A59C4">
      <w:pPr>
        <w:pStyle w:val="a3"/>
        <w:ind w:firstLine="0"/>
        <w:jc w:val="center"/>
        <w:rPr>
          <w:lang w:val="uk-UA"/>
        </w:rPr>
      </w:pPr>
    </w:p>
    <w:p w14:paraId="01232790" w14:textId="77777777" w:rsidR="008A59C4" w:rsidRPr="00360297" w:rsidRDefault="008A59C4" w:rsidP="008A59C4">
      <w:pPr>
        <w:pStyle w:val="Default"/>
        <w:spacing w:after="120"/>
        <w:jc w:val="center"/>
        <w:rPr>
          <w:b/>
          <w:bCs/>
          <w:color w:val="auto"/>
          <w:lang w:val="uk-UA"/>
        </w:rPr>
      </w:pPr>
      <w:r w:rsidRPr="00360297">
        <w:rPr>
          <w:b/>
          <w:bCs/>
          <w:color w:val="auto"/>
          <w:lang w:val="uk-UA"/>
        </w:rPr>
        <w:t xml:space="preserve">ФАКУЛЬТЕТ ЯКОСТІ ТА ІНЖЕНЕРІЇ МАТЕРІАЛІВ </w:t>
      </w:r>
    </w:p>
    <w:p w14:paraId="3CB16D18" w14:textId="77777777" w:rsidR="008A59C4" w:rsidRPr="00360297" w:rsidRDefault="008A59C4" w:rsidP="008A59C4">
      <w:pPr>
        <w:pStyle w:val="Default"/>
        <w:spacing w:after="120"/>
        <w:jc w:val="center"/>
        <w:rPr>
          <w:b/>
          <w:bCs/>
          <w:color w:val="auto"/>
          <w:lang w:val="uk-UA"/>
        </w:rPr>
      </w:pPr>
    </w:p>
    <w:p w14:paraId="7DB30AE2" w14:textId="77777777" w:rsidR="008A59C4" w:rsidRPr="00360297" w:rsidRDefault="008A59C4" w:rsidP="008A59C4">
      <w:pPr>
        <w:pStyle w:val="Default"/>
        <w:spacing w:after="120"/>
        <w:jc w:val="center"/>
        <w:rPr>
          <w:b/>
          <w:bCs/>
          <w:color w:val="auto"/>
          <w:lang w:val="uk-UA"/>
        </w:rPr>
      </w:pPr>
      <w:r w:rsidRPr="00360297">
        <w:rPr>
          <w:b/>
          <w:bCs/>
          <w:color w:val="auto"/>
          <w:lang w:val="uk-UA"/>
        </w:rPr>
        <w:t>КАФЕДРА СИСТЕМ ЯКОСТІ, СТАНДАРТИЗАЦІЇ ТА МЕТРОЛОГІЇ</w:t>
      </w:r>
    </w:p>
    <w:p w14:paraId="58B56B3F" w14:textId="77777777" w:rsidR="008A59C4" w:rsidRPr="00360297" w:rsidRDefault="008A59C4" w:rsidP="008A59C4">
      <w:pPr>
        <w:pStyle w:val="a3"/>
        <w:ind w:firstLine="0"/>
        <w:jc w:val="center"/>
        <w:rPr>
          <w:lang w:val="uk-UA"/>
        </w:rPr>
      </w:pPr>
    </w:p>
    <w:p w14:paraId="42E04680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30FD6495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040877EE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53EDAA18" w14:textId="77777777" w:rsidR="008A59C4" w:rsidRPr="00360297" w:rsidRDefault="008A59C4" w:rsidP="008A59C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360297">
        <w:rPr>
          <w:b/>
          <w:bCs/>
          <w:color w:val="auto"/>
          <w:sz w:val="28"/>
          <w:szCs w:val="28"/>
        </w:rPr>
        <w:t xml:space="preserve">РОБОЧА ПРОГРАМА </w:t>
      </w:r>
    </w:p>
    <w:p w14:paraId="5FA3433E" w14:textId="77777777" w:rsidR="008A59C4" w:rsidRDefault="008A59C4" w:rsidP="008A59C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  <w:r w:rsidRPr="00360297">
        <w:rPr>
          <w:b/>
          <w:bCs/>
          <w:color w:val="auto"/>
          <w:sz w:val="28"/>
          <w:szCs w:val="28"/>
        </w:rPr>
        <w:t>НАВЧАЛЬНОЇ ДИСЦИПЛІНИ</w:t>
      </w:r>
    </w:p>
    <w:p w14:paraId="15578A47" w14:textId="77777777" w:rsidR="008A59C4" w:rsidRDefault="008A59C4" w:rsidP="008A59C4">
      <w:pPr>
        <w:pStyle w:val="Default"/>
        <w:spacing w:after="120"/>
        <w:jc w:val="center"/>
        <w:rPr>
          <w:color w:val="auto"/>
          <w:sz w:val="28"/>
          <w:szCs w:val="28"/>
          <w:lang w:val="uk-UA"/>
        </w:rPr>
      </w:pPr>
    </w:p>
    <w:p w14:paraId="7563587C" w14:textId="77777777" w:rsidR="00EE7F0E" w:rsidRPr="00EE7F0E" w:rsidRDefault="00EE7F0E" w:rsidP="008A59C4">
      <w:pPr>
        <w:pStyle w:val="Default"/>
        <w:spacing w:after="120"/>
        <w:jc w:val="center"/>
        <w:rPr>
          <w:color w:val="auto"/>
          <w:sz w:val="28"/>
          <w:szCs w:val="28"/>
          <w:lang w:val="uk-UA"/>
        </w:rPr>
      </w:pPr>
    </w:p>
    <w:p w14:paraId="317A6D40" w14:textId="6C9B0373" w:rsidR="008A59C4" w:rsidRDefault="00EE7F0E" w:rsidP="00EE7F0E">
      <w:pPr>
        <w:pStyle w:val="Default"/>
        <w:spacing w:line="360" w:lineRule="auto"/>
        <w:ind w:left="2835" w:hanging="2409"/>
        <w:jc w:val="center"/>
        <w:rPr>
          <w:b/>
          <w:color w:val="auto"/>
          <w:sz w:val="44"/>
          <w:szCs w:val="44"/>
          <w:lang w:val="uk-UA"/>
        </w:rPr>
      </w:pPr>
      <w:r w:rsidRPr="00EE7F0E">
        <w:rPr>
          <w:b/>
          <w:color w:val="auto"/>
          <w:sz w:val="44"/>
          <w:szCs w:val="44"/>
          <w:lang w:val="uk-UA"/>
        </w:rPr>
        <w:t>Матеріалознавство та обробка металів</w:t>
      </w:r>
    </w:p>
    <w:p w14:paraId="63CBF251" w14:textId="77777777" w:rsidR="00EE7F0E" w:rsidRDefault="00EE7F0E" w:rsidP="008A59C4">
      <w:pPr>
        <w:pStyle w:val="Default"/>
        <w:spacing w:line="360" w:lineRule="auto"/>
        <w:ind w:left="2835" w:hanging="2409"/>
        <w:rPr>
          <w:bCs/>
          <w:color w:val="auto"/>
          <w:sz w:val="28"/>
          <w:szCs w:val="28"/>
          <w:u w:val="single"/>
          <w:lang w:val="uk-UA"/>
        </w:rPr>
      </w:pPr>
    </w:p>
    <w:p w14:paraId="333CA4C5" w14:textId="14704101" w:rsidR="008A59C4" w:rsidRPr="00360297" w:rsidRDefault="008A59C4" w:rsidP="008A59C4">
      <w:pPr>
        <w:pStyle w:val="Default"/>
        <w:spacing w:line="360" w:lineRule="auto"/>
        <w:ind w:left="2835" w:hanging="2409"/>
        <w:rPr>
          <w:bCs/>
          <w:color w:val="auto"/>
          <w:sz w:val="28"/>
          <w:szCs w:val="28"/>
          <w:lang w:val="uk-UA"/>
        </w:rPr>
      </w:pPr>
      <w:proofErr w:type="spellStart"/>
      <w:r w:rsidRPr="00360297">
        <w:rPr>
          <w:bCs/>
          <w:color w:val="auto"/>
          <w:sz w:val="28"/>
          <w:szCs w:val="28"/>
          <w:u w:val="single"/>
        </w:rPr>
        <w:t>Рівень</w:t>
      </w:r>
      <w:proofErr w:type="spellEnd"/>
      <w:r w:rsidRPr="00360297">
        <w:rPr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360297">
        <w:rPr>
          <w:bCs/>
          <w:color w:val="auto"/>
          <w:sz w:val="28"/>
          <w:szCs w:val="28"/>
          <w:u w:val="single"/>
        </w:rPr>
        <w:t>вищої</w:t>
      </w:r>
      <w:proofErr w:type="spellEnd"/>
      <w:r w:rsidRPr="00360297">
        <w:rPr>
          <w:bCs/>
          <w:color w:val="auto"/>
          <w:sz w:val="28"/>
          <w:szCs w:val="28"/>
          <w:u w:val="single"/>
        </w:rPr>
        <w:t xml:space="preserve"> </w:t>
      </w:r>
      <w:proofErr w:type="spellStart"/>
      <w:proofErr w:type="gramStart"/>
      <w:r w:rsidRPr="00360297">
        <w:rPr>
          <w:bCs/>
          <w:color w:val="auto"/>
          <w:sz w:val="28"/>
          <w:szCs w:val="28"/>
          <w:u w:val="single"/>
        </w:rPr>
        <w:t>освіти</w:t>
      </w:r>
      <w:proofErr w:type="spellEnd"/>
      <w:r w:rsidRPr="00360297">
        <w:rPr>
          <w:bCs/>
          <w:color w:val="auto"/>
          <w:sz w:val="28"/>
          <w:szCs w:val="28"/>
          <w:u w:val="single"/>
          <w:lang w:val="uk-UA"/>
        </w:rPr>
        <w:t>:</w:t>
      </w:r>
      <w:r w:rsidRPr="00360297">
        <w:rPr>
          <w:bCs/>
          <w:color w:val="auto"/>
          <w:sz w:val="28"/>
          <w:szCs w:val="28"/>
          <w:lang w:val="uk-UA"/>
        </w:rPr>
        <w:t xml:space="preserve">   </w:t>
      </w:r>
      <w:proofErr w:type="gramEnd"/>
      <w:r w:rsidRPr="00360297">
        <w:rPr>
          <w:b/>
          <w:color w:val="auto"/>
          <w:sz w:val="28"/>
          <w:szCs w:val="28"/>
          <w:lang w:val="uk-UA"/>
        </w:rPr>
        <w:t>перший (бакалаврський)</w:t>
      </w:r>
    </w:p>
    <w:p w14:paraId="3889DB0E" w14:textId="7AC58DA3" w:rsidR="008A59C4" w:rsidRPr="00360297" w:rsidRDefault="008A59C4" w:rsidP="008A59C4">
      <w:pPr>
        <w:pStyle w:val="Default"/>
        <w:spacing w:line="360" w:lineRule="auto"/>
        <w:ind w:left="2835" w:hanging="2409"/>
        <w:rPr>
          <w:color w:val="auto"/>
          <w:lang w:val="uk-UA"/>
        </w:rPr>
      </w:pPr>
      <w:r w:rsidRPr="00360297">
        <w:rPr>
          <w:bCs/>
          <w:color w:val="auto"/>
          <w:sz w:val="28"/>
          <w:szCs w:val="28"/>
          <w:u w:val="single"/>
          <w:lang w:val="uk-UA"/>
        </w:rPr>
        <w:t>Спеціальність:</w:t>
      </w:r>
      <w:r w:rsidRPr="00360297">
        <w:rPr>
          <w:bCs/>
          <w:color w:val="auto"/>
          <w:sz w:val="28"/>
          <w:szCs w:val="28"/>
          <w:lang w:val="uk-UA"/>
        </w:rPr>
        <w:t xml:space="preserve">             </w:t>
      </w:r>
      <w:r w:rsidR="00EF4778" w:rsidRPr="00EE7F0E">
        <w:rPr>
          <w:b/>
          <w:bCs/>
          <w:color w:val="auto"/>
          <w:sz w:val="28"/>
          <w:szCs w:val="28"/>
          <w:lang w:val="uk-UA"/>
        </w:rPr>
        <w:t>175</w:t>
      </w:r>
      <w:r w:rsidRPr="00360297">
        <w:rPr>
          <w:b/>
          <w:bCs/>
          <w:color w:val="auto"/>
          <w:sz w:val="28"/>
          <w:szCs w:val="28"/>
          <w:lang w:val="uk-UA"/>
        </w:rPr>
        <w:t xml:space="preserve"> - Інформаційно-вимірювальні технології</w:t>
      </w:r>
    </w:p>
    <w:p w14:paraId="1BA5787D" w14:textId="6A9B3F97" w:rsidR="008A59C4" w:rsidRDefault="008A59C4" w:rsidP="008A59C4">
      <w:pPr>
        <w:pStyle w:val="Default"/>
        <w:spacing w:line="360" w:lineRule="auto"/>
        <w:ind w:left="3119" w:hanging="2693"/>
        <w:rPr>
          <w:b/>
          <w:bCs/>
          <w:color w:val="auto"/>
          <w:sz w:val="28"/>
          <w:szCs w:val="28"/>
          <w:lang w:val="uk-UA"/>
        </w:rPr>
      </w:pPr>
      <w:r w:rsidRPr="00360297">
        <w:rPr>
          <w:bCs/>
          <w:color w:val="auto"/>
          <w:sz w:val="28"/>
          <w:szCs w:val="28"/>
          <w:u w:val="single"/>
          <w:lang w:val="uk-UA"/>
        </w:rPr>
        <w:t>Освітня програма:</w:t>
      </w:r>
      <w:r w:rsidRPr="00360297">
        <w:rPr>
          <w:bCs/>
          <w:color w:val="auto"/>
          <w:sz w:val="28"/>
          <w:szCs w:val="28"/>
          <w:lang w:val="uk-UA"/>
        </w:rPr>
        <w:t xml:space="preserve">       </w:t>
      </w:r>
      <w:r w:rsidRPr="00360297">
        <w:rPr>
          <w:b/>
          <w:bCs/>
          <w:color w:val="auto"/>
          <w:sz w:val="28"/>
          <w:szCs w:val="28"/>
          <w:lang w:val="uk-UA"/>
        </w:rPr>
        <w:t>Інформаційно-вимірювальні технології та    інженерія якості</w:t>
      </w:r>
    </w:p>
    <w:p w14:paraId="0C128B53" w14:textId="0704F43E" w:rsidR="00EA3A81" w:rsidRPr="00EA3A81" w:rsidRDefault="00EA3A81" w:rsidP="00EA3A81">
      <w:pPr>
        <w:pStyle w:val="Default"/>
        <w:spacing w:line="360" w:lineRule="auto"/>
        <w:ind w:firstLine="426"/>
        <w:jc w:val="both"/>
        <w:rPr>
          <w:color w:val="FF0000"/>
          <w:lang w:val="uk-UA"/>
        </w:rPr>
      </w:pPr>
      <w:r w:rsidRPr="00EA3A81">
        <w:rPr>
          <w:bCs/>
          <w:color w:val="FF0000"/>
          <w:sz w:val="28"/>
          <w:szCs w:val="28"/>
          <w:u w:val="single"/>
          <w:lang w:val="uk-UA"/>
        </w:rPr>
        <w:t>Обсяг дисципліни:</w:t>
      </w:r>
      <w:r w:rsidRPr="00EA3A81">
        <w:rPr>
          <w:bCs/>
          <w:color w:val="FF0000"/>
          <w:sz w:val="28"/>
          <w:szCs w:val="28"/>
          <w:lang w:val="uk-UA"/>
        </w:rPr>
        <w:t xml:space="preserve"> </w:t>
      </w:r>
      <w:r w:rsidRPr="00EA3A81">
        <w:rPr>
          <w:b/>
          <w:bCs/>
          <w:color w:val="FF0000"/>
          <w:sz w:val="28"/>
          <w:szCs w:val="28"/>
          <w:lang w:val="uk-UA"/>
        </w:rPr>
        <w:t>4 кредити ЄКТС</w:t>
      </w:r>
      <w:r w:rsidRPr="00EA3A81">
        <w:rPr>
          <w:bCs/>
          <w:color w:val="FF0000"/>
          <w:sz w:val="28"/>
          <w:szCs w:val="28"/>
          <w:lang w:val="uk-UA"/>
        </w:rPr>
        <w:t xml:space="preserve"> </w:t>
      </w:r>
    </w:p>
    <w:p w14:paraId="360C0311" w14:textId="4E49FD28" w:rsidR="008A59C4" w:rsidRPr="007400AF" w:rsidRDefault="008A59C4" w:rsidP="008A59C4">
      <w:pPr>
        <w:pStyle w:val="Default"/>
        <w:spacing w:line="360" w:lineRule="auto"/>
        <w:ind w:left="1985" w:hanging="1559"/>
        <w:rPr>
          <w:bCs/>
          <w:color w:val="auto"/>
          <w:sz w:val="28"/>
          <w:szCs w:val="28"/>
          <w:u w:val="single"/>
          <w:lang w:val="uk-UA"/>
        </w:rPr>
      </w:pPr>
      <w:r w:rsidRPr="00F974B6">
        <w:rPr>
          <w:bCs/>
          <w:color w:val="auto"/>
          <w:sz w:val="28"/>
          <w:szCs w:val="28"/>
          <w:u w:val="single"/>
          <w:lang w:val="uk-UA"/>
        </w:rPr>
        <w:t>Код освітньої компоненти:</w:t>
      </w:r>
      <w:r w:rsidRPr="00F974B6">
        <w:rPr>
          <w:bCs/>
          <w:color w:val="auto"/>
          <w:sz w:val="28"/>
          <w:szCs w:val="28"/>
          <w:lang w:val="uk-UA"/>
        </w:rPr>
        <w:t xml:space="preserve">      </w:t>
      </w:r>
      <w:r>
        <w:rPr>
          <w:b/>
          <w:bCs/>
          <w:color w:val="auto"/>
          <w:sz w:val="28"/>
          <w:szCs w:val="28"/>
          <w:lang w:val="uk-UA"/>
        </w:rPr>
        <w:t>В</w:t>
      </w:r>
      <w:r w:rsidRPr="00F974B6">
        <w:rPr>
          <w:b/>
          <w:bCs/>
          <w:color w:val="auto"/>
          <w:sz w:val="28"/>
          <w:szCs w:val="28"/>
          <w:lang w:val="uk-UA"/>
        </w:rPr>
        <w:t>К 2.</w:t>
      </w:r>
      <w:r>
        <w:rPr>
          <w:b/>
          <w:bCs/>
          <w:color w:val="auto"/>
          <w:sz w:val="28"/>
          <w:szCs w:val="28"/>
          <w:lang w:val="uk-UA"/>
        </w:rPr>
        <w:t>2-</w:t>
      </w:r>
      <w:r w:rsidR="00EE7F0E">
        <w:rPr>
          <w:b/>
          <w:bCs/>
          <w:color w:val="auto"/>
          <w:sz w:val="28"/>
          <w:szCs w:val="28"/>
          <w:lang w:val="uk-UA"/>
        </w:rPr>
        <w:t>2</w:t>
      </w:r>
    </w:p>
    <w:p w14:paraId="05DE6ABC" w14:textId="77777777" w:rsidR="008A59C4" w:rsidRPr="00360297" w:rsidRDefault="008A59C4" w:rsidP="008A59C4">
      <w:pPr>
        <w:pStyle w:val="Default"/>
        <w:spacing w:line="360" w:lineRule="auto"/>
        <w:ind w:left="2835" w:hanging="2409"/>
        <w:jc w:val="both"/>
        <w:rPr>
          <w:color w:val="auto"/>
          <w:lang w:val="uk-UA"/>
        </w:rPr>
      </w:pPr>
      <w:r w:rsidRPr="00360297">
        <w:rPr>
          <w:bCs/>
          <w:color w:val="auto"/>
          <w:sz w:val="28"/>
          <w:szCs w:val="28"/>
          <w:u w:val="single"/>
          <w:lang w:val="uk-UA"/>
        </w:rPr>
        <w:t>Статус дисципліни:</w:t>
      </w:r>
      <w:r w:rsidRPr="00360297">
        <w:rPr>
          <w:bCs/>
          <w:color w:val="auto"/>
          <w:sz w:val="28"/>
          <w:szCs w:val="28"/>
          <w:lang w:val="uk-UA"/>
        </w:rPr>
        <w:t xml:space="preserve">     </w:t>
      </w:r>
      <w:r>
        <w:rPr>
          <w:b/>
          <w:color w:val="auto"/>
          <w:sz w:val="28"/>
          <w:szCs w:val="28"/>
          <w:lang w:val="uk-UA"/>
        </w:rPr>
        <w:t>вибіркова</w:t>
      </w:r>
    </w:p>
    <w:p w14:paraId="40B173AE" w14:textId="77777777" w:rsidR="008A59C4" w:rsidRPr="00360297" w:rsidRDefault="008A59C4" w:rsidP="008A59C4">
      <w:pPr>
        <w:pStyle w:val="Default"/>
        <w:spacing w:line="360" w:lineRule="auto"/>
        <w:ind w:left="2835" w:hanging="2409"/>
        <w:rPr>
          <w:bCs/>
          <w:color w:val="auto"/>
          <w:sz w:val="28"/>
          <w:szCs w:val="28"/>
          <w:lang w:val="uk-UA"/>
        </w:rPr>
      </w:pPr>
      <w:r w:rsidRPr="00360297">
        <w:rPr>
          <w:bCs/>
          <w:color w:val="auto"/>
          <w:sz w:val="28"/>
          <w:szCs w:val="28"/>
          <w:u w:val="single"/>
          <w:lang w:val="uk-UA"/>
        </w:rPr>
        <w:t>Мова викладання:</w:t>
      </w:r>
      <w:r w:rsidRPr="00360297">
        <w:rPr>
          <w:bCs/>
          <w:color w:val="auto"/>
          <w:sz w:val="28"/>
          <w:szCs w:val="28"/>
          <w:lang w:val="uk-UA"/>
        </w:rPr>
        <w:t xml:space="preserve">        </w:t>
      </w:r>
      <w:r w:rsidRPr="00360297">
        <w:rPr>
          <w:b/>
          <w:bCs/>
          <w:color w:val="auto"/>
          <w:sz w:val="28"/>
          <w:szCs w:val="28"/>
          <w:lang w:val="uk-UA"/>
        </w:rPr>
        <w:t>українська</w:t>
      </w:r>
      <w:r w:rsidRPr="00360297">
        <w:rPr>
          <w:bCs/>
          <w:color w:val="auto"/>
          <w:sz w:val="28"/>
          <w:szCs w:val="28"/>
          <w:lang w:val="uk-UA"/>
        </w:rPr>
        <w:t xml:space="preserve"> </w:t>
      </w:r>
    </w:p>
    <w:p w14:paraId="72AFBBB1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5AC05B34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2077B4EE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2B64DC8A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576D57F3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18D3D980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124BBD46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7EA8DBA0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2EFE87FB" w14:textId="77777777" w:rsidR="008A59C4" w:rsidRDefault="008A59C4" w:rsidP="008A59C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Дніпро – 2024</w:t>
      </w:r>
    </w:p>
    <w:p w14:paraId="75B36F96" w14:textId="77777777" w:rsidR="008A59C4" w:rsidRDefault="008A59C4" w:rsidP="008A59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F94507B" w14:textId="68F1FE79" w:rsidR="008A59C4" w:rsidRPr="00A4667E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A4667E">
        <w:rPr>
          <w:bCs/>
          <w:sz w:val="28"/>
          <w:szCs w:val="28"/>
          <w:lang w:val="uk-UA"/>
        </w:rPr>
        <w:lastRenderedPageBreak/>
        <w:t xml:space="preserve">Робоча програма навчальної дисципліни </w:t>
      </w:r>
      <w:r w:rsidRPr="008A59C4">
        <w:rPr>
          <w:bCs/>
          <w:sz w:val="28"/>
          <w:szCs w:val="28"/>
          <w:u w:val="single"/>
          <w:lang w:val="uk-UA"/>
        </w:rPr>
        <w:t>«</w:t>
      </w:r>
      <w:r w:rsidR="00EE7F0E" w:rsidRPr="00EE7F0E">
        <w:rPr>
          <w:bCs/>
          <w:sz w:val="28"/>
          <w:szCs w:val="28"/>
          <w:u w:val="single"/>
          <w:lang w:val="uk-UA"/>
        </w:rPr>
        <w:t>Матеріалознавство та обробка металів</w:t>
      </w:r>
      <w:r w:rsidRPr="008A59C4">
        <w:rPr>
          <w:bCs/>
          <w:sz w:val="28"/>
          <w:szCs w:val="28"/>
          <w:u w:val="single"/>
          <w:lang w:val="uk-UA"/>
        </w:rPr>
        <w:t>»</w:t>
      </w:r>
    </w:p>
    <w:p w14:paraId="548A4AFF" w14:textId="77777777" w:rsidR="008A59C4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6665CAC4" w14:textId="2DB359D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Розроб</w:t>
      </w:r>
      <w:r>
        <w:rPr>
          <w:sz w:val="28"/>
          <w:szCs w:val="28"/>
          <w:lang w:val="uk-UA"/>
        </w:rPr>
        <w:t>ила</w:t>
      </w:r>
      <w:r w:rsidRPr="00360297">
        <w:rPr>
          <w:sz w:val="28"/>
          <w:szCs w:val="28"/>
          <w:lang w:val="uk-UA"/>
        </w:rPr>
        <w:t xml:space="preserve">: </w:t>
      </w:r>
    </w:p>
    <w:p w14:paraId="6A20BB56" w14:textId="77777777" w:rsidR="008A59C4" w:rsidRPr="001503BB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</w:t>
      </w:r>
      <w:r w:rsidRPr="00360297">
        <w:rPr>
          <w:sz w:val="28"/>
          <w:szCs w:val="28"/>
          <w:lang w:val="uk-UA"/>
        </w:rPr>
        <w:t>.т.н</w:t>
      </w:r>
      <w:proofErr w:type="spellEnd"/>
      <w:r w:rsidRPr="003602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Pr="003602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доцент  </w:t>
      </w:r>
      <w:r w:rsidRPr="003602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60297">
        <w:rPr>
          <w:sz w:val="28"/>
          <w:szCs w:val="28"/>
          <w:lang w:val="uk-UA"/>
        </w:rPr>
        <w:t xml:space="preserve">_______________ </w:t>
      </w:r>
      <w:r>
        <w:rPr>
          <w:sz w:val="28"/>
          <w:szCs w:val="28"/>
          <w:lang w:val="uk-UA"/>
        </w:rPr>
        <w:t xml:space="preserve">     Катерина ЧОРНОІВАНЕНКО</w:t>
      </w:r>
    </w:p>
    <w:p w14:paraId="04BFAEEF" w14:textId="77777777" w:rsidR="008A59C4" w:rsidRPr="00D94496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48A6AE63" w14:textId="50443DC0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</w:t>
      </w:r>
      <w:r w:rsidRPr="00360297">
        <w:rPr>
          <w:sz w:val="28"/>
          <w:szCs w:val="28"/>
          <w:lang w:val="uk-UA"/>
        </w:rPr>
        <w:t>.т.н</w:t>
      </w:r>
      <w:proofErr w:type="spellEnd"/>
      <w:r w:rsidRPr="003602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Pr="003602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доцент  </w:t>
      </w:r>
      <w:r w:rsidRPr="003602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60297">
        <w:rPr>
          <w:sz w:val="28"/>
          <w:szCs w:val="28"/>
          <w:lang w:val="uk-UA"/>
        </w:rPr>
        <w:t xml:space="preserve">_______________ </w:t>
      </w:r>
      <w:r>
        <w:rPr>
          <w:sz w:val="28"/>
          <w:szCs w:val="28"/>
          <w:lang w:val="uk-UA"/>
        </w:rPr>
        <w:t xml:space="preserve">     Наталія ПОЛЯКОВА</w:t>
      </w:r>
    </w:p>
    <w:p w14:paraId="3D7CE235" w14:textId="77777777" w:rsidR="008A59C4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37CE8C27" w14:textId="77777777" w:rsidR="005E7B82" w:rsidRDefault="005E7B82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7AFEE7B6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ПОГОДЖЕНО </w:t>
      </w:r>
    </w:p>
    <w:p w14:paraId="200C36DE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Протокол засідання Групи забезпечення якості освітньої програми  «</w:t>
      </w:r>
      <w:r w:rsidRPr="00360297">
        <w:rPr>
          <w:bCs/>
          <w:sz w:val="28"/>
          <w:szCs w:val="28"/>
          <w:lang w:val="uk-UA"/>
        </w:rPr>
        <w:t>Інформаційно-вимірювальні технології та  інженерія якості»</w:t>
      </w:r>
    </w:p>
    <w:p w14:paraId="0FA19EF8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від </w:t>
      </w:r>
      <w:r w:rsidRPr="00360297">
        <w:rPr>
          <w:sz w:val="28"/>
          <w:szCs w:val="28"/>
          <w:u w:val="single"/>
          <w:lang w:val="uk-UA"/>
        </w:rPr>
        <w:t>«      »                     202   р</w:t>
      </w:r>
      <w:r w:rsidRPr="00360297">
        <w:rPr>
          <w:sz w:val="28"/>
          <w:szCs w:val="28"/>
          <w:lang w:val="uk-UA"/>
        </w:rPr>
        <w:t>., № ___.</w:t>
      </w:r>
    </w:p>
    <w:p w14:paraId="465C4C09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5DDDDB18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Гарант освітньої програми: ___________ Євгеній ЧЕРНЕЦЬКИЙ</w:t>
      </w:r>
    </w:p>
    <w:p w14:paraId="232B2227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  <w:lang w:val="uk-UA"/>
        </w:rPr>
      </w:pPr>
    </w:p>
    <w:p w14:paraId="48CA045D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  <w:lang w:val="uk-UA"/>
        </w:rPr>
      </w:pPr>
    </w:p>
    <w:p w14:paraId="09164798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ПОГОДЖЕНО </w:t>
      </w:r>
    </w:p>
    <w:p w14:paraId="36C54399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Навчально-методичний відділ_______________ Олена ЗАХАРОВА</w:t>
      </w:r>
    </w:p>
    <w:p w14:paraId="48BF12F5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65471AB1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«__»____________202_ р.</w:t>
      </w:r>
    </w:p>
    <w:p w14:paraId="73D7E265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  <w:lang w:val="uk-UA"/>
        </w:rPr>
      </w:pPr>
    </w:p>
    <w:p w14:paraId="3C1544B0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16F8E17E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ПОГОДЖЕНО </w:t>
      </w:r>
    </w:p>
    <w:p w14:paraId="64EF522C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Заст. керівника навчального </w:t>
      </w:r>
    </w:p>
    <w:p w14:paraId="4C30530D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відділу УДУНТ</w:t>
      </w:r>
      <w:r w:rsidRPr="00360297">
        <w:rPr>
          <w:sz w:val="28"/>
          <w:szCs w:val="28"/>
          <w:lang w:val="uk-UA"/>
        </w:rPr>
        <w:tab/>
      </w:r>
      <w:r w:rsidRPr="00360297">
        <w:rPr>
          <w:sz w:val="28"/>
          <w:szCs w:val="28"/>
          <w:lang w:val="uk-UA"/>
        </w:rPr>
        <w:tab/>
      </w:r>
      <w:r w:rsidRPr="00360297">
        <w:rPr>
          <w:sz w:val="28"/>
          <w:szCs w:val="28"/>
          <w:lang w:val="uk-UA"/>
        </w:rPr>
        <w:tab/>
        <w:t xml:space="preserve"> ______________ Тетяна ШЕМЕТ</w:t>
      </w:r>
    </w:p>
    <w:p w14:paraId="74EEF73B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0E8F86A7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«__»____________202_ р.</w:t>
      </w:r>
    </w:p>
    <w:p w14:paraId="332D5DA8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  <w:lang w:val="uk-UA"/>
        </w:rPr>
      </w:pPr>
    </w:p>
    <w:p w14:paraId="6E6EB737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ЗАТВЕРДЖЕНО </w:t>
      </w:r>
    </w:p>
    <w:p w14:paraId="2877BA3C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Протокол засідання кафедри Систем якості, стандартизації та метрології  (№ від  </w:t>
      </w:r>
      <w:r w:rsidRPr="00360297">
        <w:rPr>
          <w:sz w:val="28"/>
          <w:szCs w:val="28"/>
          <w:u w:val="single"/>
          <w:lang w:val="uk-UA"/>
        </w:rPr>
        <w:t>«    »                        202   р.</w:t>
      </w:r>
      <w:r w:rsidRPr="00360297">
        <w:rPr>
          <w:sz w:val="28"/>
          <w:szCs w:val="28"/>
          <w:lang w:val="uk-UA"/>
        </w:rPr>
        <w:t xml:space="preserve">, №____. </w:t>
      </w:r>
    </w:p>
    <w:p w14:paraId="14305003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uk-UA"/>
        </w:rPr>
      </w:pPr>
      <w:r w:rsidRPr="00360297">
        <w:rPr>
          <w:sz w:val="28"/>
          <w:szCs w:val="28"/>
          <w:lang w:val="uk-UA"/>
        </w:rPr>
        <w:t>Завідувач кафедри:</w:t>
      </w:r>
      <w:r w:rsidRPr="00360297">
        <w:rPr>
          <w:sz w:val="28"/>
          <w:szCs w:val="28"/>
          <w:lang w:val="uk-UA"/>
        </w:rPr>
        <w:tab/>
      </w:r>
      <w:r w:rsidRPr="00360297">
        <w:rPr>
          <w:sz w:val="28"/>
          <w:szCs w:val="28"/>
          <w:lang w:val="uk-UA"/>
        </w:rPr>
        <w:tab/>
        <w:t xml:space="preserve"> _____________ </w:t>
      </w:r>
      <w:r w:rsidRPr="00360297">
        <w:rPr>
          <w:sz w:val="28"/>
          <w:szCs w:val="28"/>
          <w:lang w:val="uk-UA"/>
        </w:rPr>
        <w:tab/>
        <w:t xml:space="preserve">Анатолій ДОЛЖАНСЬКИЙ </w:t>
      </w:r>
      <w:r w:rsidRPr="00360297">
        <w:rPr>
          <w:lang w:val="uk-UA"/>
        </w:rPr>
        <w:t xml:space="preserve"> </w:t>
      </w:r>
      <w:r w:rsidRPr="00360297">
        <w:rPr>
          <w:lang w:val="uk-UA"/>
        </w:rPr>
        <w:tab/>
      </w:r>
    </w:p>
    <w:p w14:paraId="1C7A501E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1B605E40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>«__»____________202_ р.</w:t>
      </w:r>
    </w:p>
    <w:p w14:paraId="5B0C7E70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1560"/>
        <w:jc w:val="both"/>
        <w:textAlignment w:val="baseline"/>
        <w:rPr>
          <w:sz w:val="28"/>
          <w:szCs w:val="28"/>
          <w:lang w:val="uk-UA"/>
        </w:rPr>
      </w:pPr>
      <w:r w:rsidRPr="00360297">
        <w:rPr>
          <w:sz w:val="28"/>
          <w:szCs w:val="28"/>
          <w:lang w:val="uk-UA"/>
        </w:rPr>
        <w:t xml:space="preserve">  </w:t>
      </w:r>
    </w:p>
    <w:p w14:paraId="095B6994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ind w:firstLine="1560"/>
        <w:jc w:val="both"/>
        <w:textAlignment w:val="baseline"/>
        <w:rPr>
          <w:sz w:val="28"/>
          <w:szCs w:val="28"/>
          <w:lang w:val="uk-UA"/>
        </w:rPr>
      </w:pPr>
    </w:p>
    <w:p w14:paraId="12EE12E8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jc w:val="both"/>
        <w:textAlignment w:val="baseline"/>
        <w:rPr>
          <w:lang w:val="uk-UA"/>
        </w:rPr>
      </w:pPr>
    </w:p>
    <w:p w14:paraId="52581457" w14:textId="77777777" w:rsidR="008A59C4" w:rsidRPr="00360297" w:rsidRDefault="008A59C4" w:rsidP="008A59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18112114" w14:textId="20EFACDE" w:rsidR="008A59C4" w:rsidRPr="00360297" w:rsidRDefault="008A59C4" w:rsidP="008A59C4">
      <w:pPr>
        <w:spacing w:line="256" w:lineRule="auto"/>
        <w:jc w:val="both"/>
        <w:rPr>
          <w:lang w:val="uk-UA"/>
        </w:rPr>
      </w:pPr>
      <w:r w:rsidRPr="008C4738">
        <w:rPr>
          <w:sz w:val="28"/>
          <w:szCs w:val="28"/>
          <w:lang w:val="uk-UA"/>
        </w:rPr>
        <w:t xml:space="preserve">Реєстраційний номер </w:t>
      </w:r>
      <w:r w:rsidRPr="008C4738">
        <w:rPr>
          <w:sz w:val="28"/>
          <w:szCs w:val="28"/>
          <w:u w:val="single"/>
          <w:lang w:val="uk-UA"/>
        </w:rPr>
        <w:t>175.</w:t>
      </w:r>
      <w:r>
        <w:rPr>
          <w:sz w:val="28"/>
          <w:szCs w:val="28"/>
          <w:u w:val="single"/>
          <w:lang w:val="uk-UA"/>
        </w:rPr>
        <w:t>1</w:t>
      </w:r>
      <w:r w:rsidRPr="008C4738">
        <w:rPr>
          <w:sz w:val="28"/>
          <w:szCs w:val="28"/>
          <w:u w:val="single"/>
          <w:lang w:val="uk-UA"/>
        </w:rPr>
        <w:t>.02.</w:t>
      </w:r>
      <w:r>
        <w:rPr>
          <w:sz w:val="28"/>
          <w:szCs w:val="28"/>
          <w:u w:val="single"/>
          <w:lang w:val="uk-UA"/>
        </w:rPr>
        <w:t>В</w:t>
      </w:r>
      <w:r w:rsidRPr="008C4738">
        <w:rPr>
          <w:sz w:val="28"/>
          <w:szCs w:val="28"/>
          <w:u w:val="single"/>
          <w:lang w:val="uk-UA"/>
        </w:rPr>
        <w:t>К2.</w:t>
      </w:r>
      <w:r w:rsidR="005E7B82"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  <w:lang w:val="uk-UA"/>
        </w:rPr>
        <w:t>-</w:t>
      </w:r>
      <w:r w:rsidR="00EE7F0E">
        <w:rPr>
          <w:sz w:val="28"/>
          <w:szCs w:val="28"/>
          <w:u w:val="single"/>
          <w:lang w:val="uk-UA"/>
        </w:rPr>
        <w:t>2</w:t>
      </w:r>
      <w:r w:rsidRPr="008C4738">
        <w:rPr>
          <w:sz w:val="28"/>
          <w:szCs w:val="28"/>
          <w:u w:val="single"/>
          <w:lang w:val="uk-UA"/>
        </w:rPr>
        <w:t>-24</w:t>
      </w:r>
    </w:p>
    <w:p w14:paraId="642EBD14" w14:textId="77777777" w:rsidR="008A59C4" w:rsidRDefault="008A59C4" w:rsidP="008A59C4">
      <w:r w:rsidRPr="00360297">
        <w:rPr>
          <w:b/>
          <w:sz w:val="28"/>
          <w:szCs w:val="28"/>
          <w:lang w:val="uk-UA"/>
        </w:rPr>
        <w:t xml:space="preserve"> </w:t>
      </w:r>
      <w:r w:rsidRPr="00360297">
        <w:rPr>
          <w:b/>
          <w:sz w:val="28"/>
          <w:szCs w:val="28"/>
          <w:lang w:val="uk-UA"/>
        </w:rPr>
        <w:tab/>
      </w:r>
      <w:r w:rsidRPr="00360297">
        <w:rPr>
          <w:b/>
          <w:sz w:val="28"/>
          <w:szCs w:val="28"/>
          <w:lang w:val="uk-UA"/>
        </w:rPr>
        <w:tab/>
      </w:r>
      <w:r w:rsidRPr="00360297">
        <w:rPr>
          <w:b/>
          <w:sz w:val="28"/>
          <w:szCs w:val="28"/>
          <w:lang w:val="uk-UA"/>
        </w:rPr>
        <w:tab/>
        <w:t xml:space="preserve">      </w:t>
      </w:r>
      <w:r w:rsidRPr="00360297">
        <w:rPr>
          <w:sz w:val="20"/>
          <w:szCs w:val="20"/>
          <w:lang w:val="uk-UA"/>
        </w:rPr>
        <w:t>(надається працівником НМВ)</w:t>
      </w:r>
    </w:p>
    <w:p w14:paraId="701886AC" w14:textId="77777777" w:rsidR="008A59C4" w:rsidRDefault="008A59C4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060369B6" w14:textId="77777777" w:rsidR="005E7B82" w:rsidRDefault="005E7B82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7BBD5FCB" w14:textId="77777777" w:rsidR="005E7B82" w:rsidRDefault="005E7B82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422D634D" w14:textId="77777777" w:rsidR="005E7B82" w:rsidRDefault="005E7B82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645FE728" w14:textId="77777777" w:rsidR="005E7B82" w:rsidRDefault="005E7B82" w:rsidP="008A59C4">
      <w:pPr>
        <w:pStyle w:val="Default"/>
        <w:jc w:val="center"/>
        <w:rPr>
          <w:b/>
          <w:bCs/>
          <w:color w:val="auto"/>
          <w:sz w:val="26"/>
          <w:szCs w:val="26"/>
          <w:lang w:val="uk-UA"/>
        </w:rPr>
      </w:pPr>
    </w:p>
    <w:p w14:paraId="52B9A27E" w14:textId="32C631E1" w:rsidR="00581B99" w:rsidRPr="008D41B6" w:rsidRDefault="00581B99" w:rsidP="008B4F7F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>1 МІСЦЕ НАВЧАЛЬНОЇ ДИСЦИПЛІНИ В ОСВІТНІЙ ПРОГРАМІ</w:t>
      </w:r>
    </w:p>
    <w:p w14:paraId="369B8FFE" w14:textId="77777777" w:rsidR="00961C5E" w:rsidRPr="008D41B6" w:rsidRDefault="00961C5E" w:rsidP="008B4F7F">
      <w:pPr>
        <w:pStyle w:val="Default"/>
        <w:ind w:firstLine="709"/>
        <w:jc w:val="both"/>
        <w:rPr>
          <w:b/>
          <w:color w:val="auto"/>
          <w:sz w:val="28"/>
          <w:szCs w:val="28"/>
          <w:lang w:val="uk-UA"/>
        </w:rPr>
      </w:pPr>
    </w:p>
    <w:p w14:paraId="08EFE369" w14:textId="77777777" w:rsidR="00961C5E" w:rsidRPr="008D41B6" w:rsidRDefault="00581B99" w:rsidP="00525F7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>1.1 Мета навчальної дисципліни</w:t>
      </w:r>
      <w:r w:rsidR="0088289E">
        <w:rPr>
          <w:b/>
          <w:color w:val="auto"/>
          <w:sz w:val="28"/>
          <w:szCs w:val="28"/>
          <w:lang w:val="uk-UA"/>
        </w:rPr>
        <w:t xml:space="preserve"> </w:t>
      </w:r>
    </w:p>
    <w:p w14:paraId="29255076" w14:textId="33F7E43C" w:rsidR="00961C5E" w:rsidRDefault="006C4AF1" w:rsidP="00F8742A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r w:rsidRPr="006C4AF1">
        <w:rPr>
          <w:bCs/>
          <w:sz w:val="28"/>
          <w:szCs w:val="28"/>
          <w:lang w:val="uk-UA"/>
        </w:rPr>
        <w:t xml:space="preserve">ормування </w:t>
      </w:r>
      <w:proofErr w:type="spellStart"/>
      <w:r w:rsidRPr="006C4AF1">
        <w:rPr>
          <w:bCs/>
          <w:sz w:val="28"/>
          <w:szCs w:val="28"/>
          <w:lang w:val="uk-UA"/>
        </w:rPr>
        <w:t>компетентностей</w:t>
      </w:r>
      <w:proofErr w:type="spellEnd"/>
      <w:r w:rsidRPr="006C4AF1">
        <w:rPr>
          <w:bCs/>
          <w:sz w:val="28"/>
          <w:szCs w:val="28"/>
          <w:lang w:val="uk-UA"/>
        </w:rPr>
        <w:t xml:space="preserve"> щодо металевих і неметалевих матеріалів, об'єктивних закономірностей залежності їх властивостей від хімічного складу, структури, </w:t>
      </w:r>
      <w:r w:rsidRPr="00EA3A81">
        <w:rPr>
          <w:bCs/>
          <w:color w:val="FF0000"/>
          <w:sz w:val="28"/>
          <w:szCs w:val="28"/>
          <w:lang w:val="uk-UA"/>
        </w:rPr>
        <w:t>способів обробки</w:t>
      </w:r>
      <w:r w:rsidR="00EA3A81" w:rsidRPr="00EA3A81">
        <w:rPr>
          <w:bCs/>
          <w:color w:val="FF0000"/>
          <w:sz w:val="28"/>
          <w:szCs w:val="28"/>
          <w:lang w:val="uk-UA"/>
        </w:rPr>
        <w:t>,</w:t>
      </w:r>
      <w:r w:rsidRPr="00EA3A81">
        <w:rPr>
          <w:bCs/>
          <w:color w:val="FF0000"/>
          <w:sz w:val="28"/>
          <w:szCs w:val="28"/>
          <w:lang w:val="uk-UA"/>
        </w:rPr>
        <w:t xml:space="preserve"> умов експлуатації</w:t>
      </w:r>
      <w:r w:rsidR="00EA3A81" w:rsidRPr="00EA3A81">
        <w:rPr>
          <w:bCs/>
          <w:color w:val="FF0000"/>
          <w:sz w:val="28"/>
          <w:szCs w:val="28"/>
          <w:lang w:val="uk-UA"/>
        </w:rPr>
        <w:t xml:space="preserve"> та</w:t>
      </w:r>
      <w:r w:rsidRPr="00EA3A81">
        <w:rPr>
          <w:bCs/>
          <w:color w:val="FF0000"/>
          <w:sz w:val="28"/>
          <w:szCs w:val="28"/>
          <w:lang w:val="uk-UA"/>
        </w:rPr>
        <w:t xml:space="preserve"> </w:t>
      </w:r>
      <w:r w:rsidRPr="006C4AF1">
        <w:rPr>
          <w:bCs/>
          <w:sz w:val="28"/>
          <w:szCs w:val="28"/>
          <w:lang w:val="uk-UA"/>
        </w:rPr>
        <w:t>розробки шляхів управління цими властивостями.</w:t>
      </w:r>
    </w:p>
    <w:p w14:paraId="33AA019C" w14:textId="77777777" w:rsidR="006C4AF1" w:rsidRPr="006C4AF1" w:rsidRDefault="006C4AF1" w:rsidP="00F8742A">
      <w:pPr>
        <w:ind w:firstLine="708"/>
        <w:jc w:val="both"/>
        <w:rPr>
          <w:sz w:val="28"/>
          <w:szCs w:val="28"/>
          <w:lang w:val="uk-UA"/>
        </w:rPr>
      </w:pPr>
    </w:p>
    <w:p w14:paraId="178C8647" w14:textId="4510180B" w:rsidR="00581B99" w:rsidRPr="00EA3A81" w:rsidRDefault="00581B99" w:rsidP="00EA3A81">
      <w:pPr>
        <w:pStyle w:val="Default"/>
        <w:ind w:firstLine="709"/>
        <w:jc w:val="both"/>
        <w:rPr>
          <w:b/>
          <w:color w:val="00B0F0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>1.2 Компетентності,</w:t>
      </w:r>
      <w:r w:rsidR="007D68D3" w:rsidRPr="008D41B6">
        <w:rPr>
          <w:b/>
          <w:color w:val="auto"/>
          <w:sz w:val="28"/>
          <w:szCs w:val="28"/>
          <w:lang w:val="uk-UA"/>
        </w:rPr>
        <w:t xml:space="preserve"> формування яких забезпечується</w:t>
      </w:r>
      <w:r w:rsidR="00EA3A81" w:rsidRPr="00EA3A81">
        <w:rPr>
          <w:rStyle w:val="fontstyle01"/>
          <w:sz w:val="28"/>
          <w:szCs w:val="28"/>
          <w:lang w:val="uk-UA"/>
        </w:rPr>
        <w:t xml:space="preserve"> </w:t>
      </w:r>
      <w:r w:rsidR="00EA3A81" w:rsidRPr="00EA3A81">
        <w:rPr>
          <w:rStyle w:val="fontstyle01"/>
          <w:color w:val="00B0F0"/>
          <w:sz w:val="24"/>
          <w:szCs w:val="24"/>
          <w:lang w:val="uk-UA"/>
        </w:rPr>
        <w:t>(– вилучив ФК-10).</w:t>
      </w:r>
    </w:p>
    <w:p w14:paraId="0508093E" w14:textId="77777777" w:rsidR="00961C5E" w:rsidRPr="008D41B6" w:rsidRDefault="00961C5E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205752E3" w14:textId="77777777" w:rsidR="007D68D3" w:rsidRDefault="007D68D3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 xml:space="preserve">Навчальна дисципліна забезпечує набуття таких передбачених освітньою програмою </w:t>
      </w:r>
      <w:proofErr w:type="spellStart"/>
      <w:r w:rsidRPr="008D41B6">
        <w:rPr>
          <w:color w:val="auto"/>
          <w:sz w:val="28"/>
          <w:szCs w:val="28"/>
          <w:lang w:val="uk-UA"/>
        </w:rPr>
        <w:t>компетентностей</w:t>
      </w:r>
      <w:proofErr w:type="spellEnd"/>
      <w:r w:rsidRPr="008D41B6">
        <w:rPr>
          <w:color w:val="auto"/>
          <w:sz w:val="28"/>
          <w:szCs w:val="28"/>
          <w:lang w:val="uk-UA"/>
        </w:rPr>
        <w:t>:</w:t>
      </w:r>
    </w:p>
    <w:p w14:paraId="2FB9E502" w14:textId="4F20DA90" w:rsidR="00D67C13" w:rsidRPr="00D67C13" w:rsidRDefault="00D67C13" w:rsidP="00D67C13">
      <w:pPr>
        <w:ind w:firstLine="708"/>
        <w:jc w:val="both"/>
        <w:rPr>
          <w:sz w:val="28"/>
          <w:szCs w:val="28"/>
          <w:lang w:val="uk-UA"/>
        </w:rPr>
      </w:pPr>
      <w:r w:rsidRPr="00D67C13">
        <w:rPr>
          <w:rStyle w:val="fontstyle01"/>
          <w:sz w:val="28"/>
          <w:szCs w:val="28"/>
          <w:lang w:val="uk-UA"/>
        </w:rPr>
        <w:t>ЗК-1. Здатність застосовувати професійні знання й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уміння у практичних ситуаціях.</w:t>
      </w:r>
    </w:p>
    <w:p w14:paraId="66B2E082" w14:textId="1A49CDFB" w:rsidR="00D67C13" w:rsidRPr="00D67C13" w:rsidRDefault="00D67C13" w:rsidP="00D67C13">
      <w:pPr>
        <w:ind w:firstLine="708"/>
        <w:jc w:val="both"/>
        <w:rPr>
          <w:sz w:val="28"/>
          <w:szCs w:val="28"/>
          <w:lang w:val="uk-UA"/>
        </w:rPr>
      </w:pPr>
      <w:r w:rsidRPr="00D67C13">
        <w:rPr>
          <w:rStyle w:val="fontstyle01"/>
          <w:sz w:val="28"/>
          <w:szCs w:val="28"/>
          <w:lang w:val="uk-UA"/>
        </w:rPr>
        <w:t>ЗК-5. Здатність до пошуку, опрацювання та аналізу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інформації з різних джерел.</w:t>
      </w:r>
    </w:p>
    <w:p w14:paraId="63374C36" w14:textId="0A0ACDE0" w:rsidR="00D67C13" w:rsidRPr="00D67C13" w:rsidRDefault="00D67C13" w:rsidP="00D67C13">
      <w:pPr>
        <w:ind w:firstLine="708"/>
        <w:jc w:val="both"/>
        <w:rPr>
          <w:sz w:val="28"/>
          <w:szCs w:val="28"/>
          <w:lang w:val="uk-UA"/>
        </w:rPr>
      </w:pPr>
      <w:r w:rsidRPr="00D67C13">
        <w:rPr>
          <w:rStyle w:val="fontstyle01"/>
          <w:sz w:val="28"/>
          <w:szCs w:val="28"/>
          <w:lang w:val="uk-UA"/>
        </w:rPr>
        <w:t>ЗК-8. Здатність вчитися і оволодівати сучасними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знаннями.</w:t>
      </w:r>
    </w:p>
    <w:p w14:paraId="569BC647" w14:textId="77777777" w:rsidR="00D67C13" w:rsidRDefault="00D67C13" w:rsidP="00D67C13">
      <w:pPr>
        <w:ind w:firstLine="708"/>
        <w:jc w:val="both"/>
        <w:rPr>
          <w:rStyle w:val="fontstyle01"/>
          <w:sz w:val="28"/>
          <w:szCs w:val="28"/>
          <w:lang w:val="uk-UA"/>
        </w:rPr>
      </w:pPr>
      <w:r w:rsidRPr="00D67C13">
        <w:rPr>
          <w:rStyle w:val="fontstyle01"/>
          <w:sz w:val="28"/>
          <w:szCs w:val="28"/>
          <w:lang w:val="uk-UA"/>
        </w:rPr>
        <w:t>ФК-7. Здатність до забезпечення метрологічного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супроводу технологічних процесів та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сертифікаційних випробувань.</w:t>
      </w:r>
      <w:r>
        <w:rPr>
          <w:rStyle w:val="fontstyle01"/>
          <w:sz w:val="28"/>
          <w:szCs w:val="28"/>
          <w:lang w:val="uk-UA"/>
        </w:rPr>
        <w:t xml:space="preserve"> </w:t>
      </w:r>
    </w:p>
    <w:p w14:paraId="59524234" w14:textId="5AA86621" w:rsidR="00D67C13" w:rsidRPr="00D67C13" w:rsidRDefault="00D67C13" w:rsidP="00D67C13">
      <w:pPr>
        <w:ind w:firstLine="708"/>
        <w:jc w:val="both"/>
        <w:rPr>
          <w:sz w:val="28"/>
          <w:szCs w:val="28"/>
          <w:lang w:val="uk-UA"/>
        </w:rPr>
      </w:pPr>
      <w:r w:rsidRPr="00D67C13">
        <w:rPr>
          <w:rStyle w:val="fontstyle01"/>
          <w:sz w:val="28"/>
          <w:szCs w:val="28"/>
          <w:lang w:val="uk-UA"/>
        </w:rPr>
        <w:t>ФК-14 Здатність до здійснення технічного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D67C13">
        <w:rPr>
          <w:rStyle w:val="fontstyle01"/>
          <w:sz w:val="28"/>
          <w:szCs w:val="28"/>
          <w:lang w:val="uk-UA"/>
        </w:rPr>
        <w:t>контролю якості у предметній сфері діяльності.</w:t>
      </w:r>
    </w:p>
    <w:p w14:paraId="76F7B3FD" w14:textId="77777777" w:rsidR="008D6D6B" w:rsidRPr="008D41B6" w:rsidRDefault="008D6D6B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17C0EB92" w14:textId="77777777" w:rsidR="00581B99" w:rsidRPr="008D41B6" w:rsidRDefault="00581B99" w:rsidP="008B4F7F">
      <w:pPr>
        <w:pStyle w:val="Default"/>
        <w:ind w:firstLine="709"/>
        <w:jc w:val="both"/>
        <w:rPr>
          <w:b/>
          <w:color w:val="auto"/>
          <w:sz w:val="28"/>
          <w:szCs w:val="28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>1.3 Програмні результа</w:t>
      </w:r>
      <w:r w:rsidR="007D68D3" w:rsidRPr="008D41B6">
        <w:rPr>
          <w:b/>
          <w:color w:val="auto"/>
          <w:sz w:val="28"/>
          <w:szCs w:val="28"/>
          <w:lang w:val="uk-UA"/>
        </w:rPr>
        <w:t>ти навчання, що забезпечуються</w:t>
      </w:r>
    </w:p>
    <w:p w14:paraId="5F1A00DA" w14:textId="77777777" w:rsidR="00B231C0" w:rsidRPr="008D41B6" w:rsidRDefault="00B231C0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74B381A9" w14:textId="77777777" w:rsidR="00D67C13" w:rsidRPr="004C6E21" w:rsidRDefault="00D67C13" w:rsidP="00D67C1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6E21">
        <w:rPr>
          <w:color w:val="auto"/>
          <w:sz w:val="28"/>
          <w:szCs w:val="28"/>
          <w:lang w:val="uk-UA"/>
        </w:rPr>
        <w:t>Оскільки навчальна дисципліна є вибірковою для студентів, які здобувають освітній ступінь магістра за освітньою програмою «</w:t>
      </w:r>
      <w:r w:rsidRPr="00360297">
        <w:rPr>
          <w:bCs/>
          <w:sz w:val="28"/>
          <w:szCs w:val="28"/>
          <w:lang w:val="uk-UA"/>
        </w:rPr>
        <w:t>Інформаційно-вимірювальні технології та  інженерія якості</w:t>
      </w:r>
      <w:r w:rsidRPr="004C6E21">
        <w:rPr>
          <w:color w:val="auto"/>
          <w:sz w:val="28"/>
          <w:szCs w:val="28"/>
          <w:lang w:val="uk-UA"/>
        </w:rPr>
        <w:t>», її вивчення не передбачає досягнення визначених освітньою програмою програмних результатів навчання.</w:t>
      </w:r>
    </w:p>
    <w:p w14:paraId="5609DB8E" w14:textId="77777777" w:rsidR="00962FB6" w:rsidRPr="008D41B6" w:rsidRDefault="00962FB6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5338ABA1" w14:textId="5B980DD6" w:rsidR="00581B99" w:rsidRPr="00B647C0" w:rsidRDefault="00581B99" w:rsidP="008B4F7F">
      <w:pPr>
        <w:pStyle w:val="Default"/>
        <w:ind w:firstLine="709"/>
        <w:jc w:val="both"/>
        <w:rPr>
          <w:b/>
          <w:color w:val="auto"/>
          <w:sz w:val="28"/>
          <w:szCs w:val="28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 xml:space="preserve">1.4 </w:t>
      </w:r>
      <w:r w:rsidR="00CE5AAC">
        <w:rPr>
          <w:b/>
          <w:color w:val="auto"/>
          <w:sz w:val="28"/>
          <w:szCs w:val="28"/>
          <w:lang w:val="uk-UA"/>
        </w:rPr>
        <w:t>Між</w:t>
      </w:r>
      <w:r w:rsidR="00337D72" w:rsidRPr="008D41B6">
        <w:rPr>
          <w:b/>
          <w:color w:val="auto"/>
          <w:sz w:val="28"/>
          <w:szCs w:val="28"/>
          <w:lang w:val="uk-UA"/>
        </w:rPr>
        <w:t>дисципліна</w:t>
      </w:r>
      <w:r w:rsidR="00CE5AAC">
        <w:rPr>
          <w:b/>
          <w:color w:val="auto"/>
          <w:sz w:val="28"/>
          <w:szCs w:val="28"/>
          <w:lang w:val="uk-UA"/>
        </w:rPr>
        <w:t>рні зв’язки</w:t>
      </w:r>
      <w:r w:rsidR="00337D72" w:rsidRPr="008D41B6">
        <w:rPr>
          <w:b/>
          <w:color w:val="auto"/>
          <w:sz w:val="28"/>
          <w:szCs w:val="28"/>
          <w:lang w:val="uk-UA"/>
        </w:rPr>
        <w:t xml:space="preserve"> </w:t>
      </w:r>
      <w:r w:rsidR="00B647C0">
        <w:rPr>
          <w:color w:val="00B0F0"/>
          <w:lang w:val="uk-UA"/>
        </w:rPr>
        <w:t>– частково вилучив</w:t>
      </w:r>
      <w:r w:rsidR="00B647C0" w:rsidRPr="00B647C0">
        <w:rPr>
          <w:color w:val="00B0F0"/>
          <w:lang w:val="uk-UA"/>
        </w:rPr>
        <w:t xml:space="preserve"> </w:t>
      </w:r>
      <w:r w:rsidR="00B647C0">
        <w:rPr>
          <w:color w:val="00B0F0"/>
          <w:lang w:val="uk-UA"/>
        </w:rPr>
        <w:t>компоненти</w:t>
      </w:r>
    </w:p>
    <w:p w14:paraId="401D1F8C" w14:textId="77777777" w:rsidR="007F79AC" w:rsidRPr="008D41B6" w:rsidRDefault="007F79AC" w:rsidP="008B4F7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709024C8" w14:textId="77777777" w:rsidR="00D67C13" w:rsidRPr="00F40DCA" w:rsidRDefault="00D67C13" w:rsidP="00D67C1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 xml:space="preserve">Навчальна дисципліна </w:t>
      </w:r>
      <w:r w:rsidRPr="00F40DCA">
        <w:rPr>
          <w:color w:val="auto"/>
          <w:sz w:val="28"/>
          <w:szCs w:val="28"/>
          <w:lang w:val="uk-UA"/>
        </w:rPr>
        <w:t xml:space="preserve">є </w:t>
      </w:r>
      <w:r>
        <w:rPr>
          <w:color w:val="auto"/>
          <w:sz w:val="28"/>
          <w:szCs w:val="28"/>
          <w:lang w:val="uk-UA"/>
        </w:rPr>
        <w:t>вибірковою</w:t>
      </w:r>
      <w:r w:rsidRPr="00F40DCA">
        <w:rPr>
          <w:color w:val="auto"/>
          <w:sz w:val="28"/>
          <w:szCs w:val="28"/>
          <w:lang w:val="uk-UA"/>
        </w:rPr>
        <w:t xml:space="preserve"> для вивчення студентами, які здобувають освітній ступінь магістра за Освітньою програмою «</w:t>
      </w:r>
      <w:r w:rsidRPr="00360297">
        <w:rPr>
          <w:bCs/>
          <w:sz w:val="28"/>
          <w:szCs w:val="28"/>
          <w:lang w:val="uk-UA"/>
        </w:rPr>
        <w:t>Інформаційно-вимірювальні технології та  інженерія якості</w:t>
      </w:r>
      <w:r w:rsidRPr="00F40DCA">
        <w:rPr>
          <w:color w:val="auto"/>
          <w:sz w:val="28"/>
          <w:szCs w:val="28"/>
          <w:lang w:val="uk-UA"/>
        </w:rPr>
        <w:t xml:space="preserve">». </w:t>
      </w:r>
    </w:p>
    <w:p w14:paraId="64DFF2A2" w14:textId="360C2D3A" w:rsidR="00D67C13" w:rsidRPr="008D41B6" w:rsidRDefault="00D67C13" w:rsidP="00D67C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Передумовами для вивчення дисципліни є попереднє опанування </w:t>
      </w:r>
      <w:r w:rsidRPr="00EA3A81">
        <w:rPr>
          <w:color w:val="00B0F0"/>
          <w:sz w:val="28"/>
          <w:szCs w:val="28"/>
          <w:lang w:val="uk-UA"/>
        </w:rPr>
        <w:t xml:space="preserve">дисциплінами Циклу фахової підготовки </w:t>
      </w:r>
      <w:r>
        <w:rPr>
          <w:sz w:val="28"/>
          <w:szCs w:val="28"/>
          <w:lang w:val="uk-UA"/>
        </w:rPr>
        <w:t xml:space="preserve">(«Вища математика», «Фізика», «Хімія», «Метрологія» та ін.). </w:t>
      </w:r>
      <w:r w:rsidRPr="008D41B6">
        <w:rPr>
          <w:sz w:val="28"/>
          <w:szCs w:val="28"/>
          <w:lang w:val="uk-UA"/>
        </w:rPr>
        <w:t xml:space="preserve"> </w:t>
      </w:r>
    </w:p>
    <w:p w14:paraId="7E6C12EE" w14:textId="1B05DDE6" w:rsidR="00D67C13" w:rsidRPr="008D41B6" w:rsidRDefault="00D67C13" w:rsidP="00D67C13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8D41B6">
        <w:rPr>
          <w:bCs/>
          <w:color w:val="auto"/>
          <w:sz w:val="28"/>
          <w:szCs w:val="28"/>
          <w:lang w:val="uk-UA"/>
        </w:rPr>
        <w:t xml:space="preserve">Набуті знання і вміння застосовуються при опануванні програми підготовки бакалаврів за фахом, зокрема – </w:t>
      </w:r>
      <w:r>
        <w:rPr>
          <w:color w:val="auto"/>
          <w:sz w:val="28"/>
          <w:szCs w:val="28"/>
          <w:lang w:val="uk-UA"/>
        </w:rPr>
        <w:t>опанування дисциплін «</w:t>
      </w:r>
      <w:r w:rsidRPr="00D67C13">
        <w:rPr>
          <w:color w:val="auto"/>
          <w:sz w:val="28"/>
          <w:szCs w:val="28"/>
          <w:lang w:val="uk-UA"/>
        </w:rPr>
        <w:t>Кваліметрія та управління якістю</w:t>
      </w:r>
      <w:r>
        <w:rPr>
          <w:color w:val="auto"/>
          <w:sz w:val="28"/>
          <w:szCs w:val="28"/>
          <w:lang w:val="uk-UA"/>
        </w:rPr>
        <w:t>», «</w:t>
      </w:r>
      <w:r w:rsidRPr="00D67C13">
        <w:rPr>
          <w:color w:val="auto"/>
          <w:sz w:val="28"/>
          <w:szCs w:val="28"/>
          <w:lang w:val="uk-UA"/>
        </w:rPr>
        <w:t>Стандартизація продукції та послуг</w:t>
      </w:r>
      <w:r>
        <w:rPr>
          <w:color w:val="auto"/>
          <w:sz w:val="28"/>
          <w:szCs w:val="28"/>
          <w:lang w:val="uk-UA"/>
        </w:rPr>
        <w:t>» та</w:t>
      </w:r>
      <w:r w:rsidRPr="008D41B6">
        <w:rPr>
          <w:bCs/>
          <w:color w:val="auto"/>
          <w:sz w:val="28"/>
          <w:szCs w:val="28"/>
          <w:lang w:val="uk-UA"/>
        </w:rPr>
        <w:t xml:space="preserve"> «</w:t>
      </w:r>
      <w:r w:rsidRPr="00954047">
        <w:rPr>
          <w:bCs/>
          <w:color w:val="auto"/>
          <w:sz w:val="28"/>
          <w:szCs w:val="28"/>
          <w:lang w:val="uk-UA"/>
        </w:rPr>
        <w:t>Оцінка відповідності, атестація та сертифікація продукції, послуг та персоналу</w:t>
      </w:r>
      <w:r>
        <w:rPr>
          <w:bCs/>
          <w:color w:val="auto"/>
          <w:sz w:val="28"/>
          <w:szCs w:val="28"/>
          <w:lang w:val="uk-UA"/>
        </w:rPr>
        <w:t xml:space="preserve">» та </w:t>
      </w:r>
      <w:r w:rsidRPr="008D41B6">
        <w:rPr>
          <w:bCs/>
          <w:color w:val="auto"/>
          <w:sz w:val="28"/>
          <w:szCs w:val="28"/>
          <w:lang w:val="uk-UA"/>
        </w:rPr>
        <w:t>при підготовці ними випускної роботи.</w:t>
      </w:r>
      <w:r>
        <w:rPr>
          <w:bCs/>
          <w:color w:val="auto"/>
          <w:sz w:val="28"/>
          <w:szCs w:val="28"/>
          <w:lang w:val="uk-UA"/>
        </w:rPr>
        <w:t xml:space="preserve"> </w:t>
      </w:r>
    </w:p>
    <w:p w14:paraId="07EC9BFB" w14:textId="77777777" w:rsidR="00541836" w:rsidRPr="008D41B6" w:rsidRDefault="00541836" w:rsidP="00204465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</w:p>
    <w:p w14:paraId="1B28A8E1" w14:textId="77777777" w:rsidR="004309AA" w:rsidRPr="008D41B6" w:rsidRDefault="004309AA" w:rsidP="00204465">
      <w:pPr>
        <w:jc w:val="both"/>
        <w:rPr>
          <w:sz w:val="28"/>
          <w:szCs w:val="28"/>
          <w:lang w:val="uk-UA"/>
        </w:rPr>
      </w:pPr>
    </w:p>
    <w:p w14:paraId="01E3782A" w14:textId="77777777" w:rsidR="00A53684" w:rsidRPr="00373453" w:rsidRDefault="0028276C" w:rsidP="00373453">
      <w:pPr>
        <w:pStyle w:val="a3"/>
        <w:spacing w:line="288" w:lineRule="auto"/>
        <w:ind w:right="-51" w:firstLine="743"/>
        <w:jc w:val="center"/>
        <w:rPr>
          <w:b/>
          <w:lang w:val="uk-UA"/>
        </w:rPr>
      </w:pPr>
      <w:r w:rsidRPr="008D41B6">
        <w:rPr>
          <w:b/>
          <w:lang w:val="uk-UA"/>
        </w:rPr>
        <w:t>2 ОЧІКУВАНІ РЕЗУЛЬТАТИ НАВЧАННЯ ЗА НАВЧАЛЬНОЮ ДИСЦИПЛІНОЮ</w:t>
      </w:r>
      <w:r w:rsidR="00306266">
        <w:rPr>
          <w:b/>
          <w:lang w:val="uk-UA"/>
        </w:rPr>
        <w:t xml:space="preserve"> </w:t>
      </w:r>
    </w:p>
    <w:p w14:paraId="0E858E1F" w14:textId="77777777" w:rsidR="00373453" w:rsidRPr="008D41B6" w:rsidRDefault="00373453" w:rsidP="0028276C">
      <w:pPr>
        <w:pStyle w:val="a3"/>
        <w:spacing w:line="288" w:lineRule="auto"/>
        <w:ind w:right="-51" w:firstLine="743"/>
        <w:rPr>
          <w:i/>
          <w:sz w:val="24"/>
          <w:lang w:val="uk-UA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15" w:type="dxa"/>
        </w:tblCellMar>
        <w:tblLook w:val="00A0" w:firstRow="1" w:lastRow="0" w:firstColumn="1" w:lastColumn="0" w:noHBand="0" w:noVBand="0"/>
      </w:tblPr>
      <w:tblGrid>
        <w:gridCol w:w="924"/>
        <w:gridCol w:w="7486"/>
        <w:gridCol w:w="991"/>
      </w:tblGrid>
      <w:tr w:rsidR="00652A96" w:rsidRPr="008D41B6" w14:paraId="54BA3F2E" w14:textId="77777777" w:rsidTr="00EA70A4">
        <w:trPr>
          <w:trHeight w:val="45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AD8" w14:textId="77777777" w:rsidR="00890709" w:rsidRPr="008D41B6" w:rsidRDefault="00890709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80F" w14:textId="77777777" w:rsidR="00890709" w:rsidRPr="008D41B6" w:rsidRDefault="00890709" w:rsidP="005479B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D41B6">
              <w:rPr>
                <w:sz w:val="28"/>
                <w:szCs w:val="28"/>
                <w:lang w:val="uk-UA"/>
              </w:rPr>
              <w:t>О</w:t>
            </w:r>
            <w:r w:rsidR="008B4F7F" w:rsidRPr="008D41B6">
              <w:rPr>
                <w:sz w:val="28"/>
                <w:szCs w:val="28"/>
                <w:lang w:val="uk-UA"/>
              </w:rPr>
              <w:t>чікуваний</w:t>
            </w:r>
            <w:r w:rsidRPr="008D41B6">
              <w:rPr>
                <w:sz w:val="28"/>
                <w:szCs w:val="28"/>
                <w:lang w:val="uk-UA"/>
              </w:rPr>
              <w:t xml:space="preserve"> результат навчання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E41" w14:textId="77777777" w:rsidR="00890709" w:rsidRPr="008D41B6" w:rsidRDefault="00890709" w:rsidP="005479BF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8D41B6">
              <w:rPr>
                <w:sz w:val="28"/>
                <w:szCs w:val="28"/>
              </w:rPr>
              <w:t>Рівень</w:t>
            </w:r>
            <w:proofErr w:type="spellEnd"/>
            <w:r w:rsidRPr="008D41B6">
              <w:rPr>
                <w:sz w:val="28"/>
                <w:szCs w:val="28"/>
              </w:rPr>
              <w:t xml:space="preserve"> </w:t>
            </w:r>
          </w:p>
        </w:tc>
      </w:tr>
      <w:tr w:rsidR="00652A96" w:rsidRPr="008D41B6" w14:paraId="61FC1331" w14:textId="77777777" w:rsidTr="00EA70A4">
        <w:trPr>
          <w:trHeight w:val="90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110" w14:textId="77777777" w:rsidR="00890709" w:rsidRPr="00EC0365" w:rsidRDefault="00890709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ОРН1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CF2" w14:textId="665BBB09" w:rsidR="00890709" w:rsidRPr="0048637D" w:rsidRDefault="0048637D" w:rsidP="0048637D">
            <w:pPr>
              <w:jc w:val="both"/>
              <w:rPr>
                <w:sz w:val="28"/>
                <w:szCs w:val="28"/>
                <w:lang w:val="uk-UA"/>
              </w:rPr>
            </w:pPr>
            <w:r w:rsidRPr="0048637D">
              <w:rPr>
                <w:sz w:val="28"/>
                <w:szCs w:val="28"/>
                <w:lang w:val="uk-UA"/>
              </w:rPr>
              <w:t>Визначати та виявляти основні властивості конструкційних матеріалів.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6554" w14:textId="77777777" w:rsidR="00890709" w:rsidRPr="00EC0365" w:rsidRDefault="00890709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ІІ</w:t>
            </w:r>
          </w:p>
        </w:tc>
      </w:tr>
      <w:tr w:rsidR="00652A96" w:rsidRPr="008D41B6" w14:paraId="0CB82641" w14:textId="77777777" w:rsidTr="00EA70A4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A2D" w14:textId="77777777" w:rsidR="00890709" w:rsidRPr="00EC0365" w:rsidRDefault="00890709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ОРН2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EFD" w14:textId="2B4FCAC3" w:rsidR="00890709" w:rsidRPr="0048637D" w:rsidRDefault="0048637D" w:rsidP="0048637D">
            <w:pPr>
              <w:jc w:val="both"/>
              <w:rPr>
                <w:sz w:val="28"/>
                <w:szCs w:val="28"/>
                <w:lang w:val="uk-UA"/>
              </w:rPr>
            </w:pPr>
            <w:r w:rsidRPr="0048637D">
              <w:rPr>
                <w:sz w:val="28"/>
                <w:szCs w:val="28"/>
                <w:lang w:val="uk-UA"/>
              </w:rPr>
              <w:t>Визначати фізико-механічні властивості і технологічні показники конструкційних матеріалів та готових виробів, використовуючи стандарти, технічні умови та інші нормативні документи.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C40F" w14:textId="77777777" w:rsidR="00890709" w:rsidRPr="00EC0365" w:rsidRDefault="00A03133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6E6B7C" w:rsidRPr="008D41B6" w14:paraId="6ACDDEDD" w14:textId="77777777" w:rsidTr="00EA70A4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4F0" w14:textId="77777777" w:rsidR="006E6B7C" w:rsidRPr="00EC0365" w:rsidRDefault="000951A6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ОРН3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CF1" w14:textId="5556863D" w:rsidR="006E6B7C" w:rsidRPr="0048637D" w:rsidRDefault="0048637D" w:rsidP="0048637D">
            <w:pPr>
              <w:jc w:val="both"/>
              <w:rPr>
                <w:sz w:val="28"/>
                <w:szCs w:val="28"/>
                <w:lang w:val="uk-UA"/>
              </w:rPr>
            </w:pPr>
            <w:r w:rsidRPr="0048637D">
              <w:rPr>
                <w:sz w:val="28"/>
                <w:szCs w:val="28"/>
                <w:lang w:val="uk-UA"/>
              </w:rPr>
              <w:t xml:space="preserve">Застосовувати сучасні методи контролю якості, аналізу, </w:t>
            </w:r>
            <w:proofErr w:type="spellStart"/>
            <w:r w:rsidRPr="0048637D">
              <w:rPr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48637D">
              <w:rPr>
                <w:sz w:val="28"/>
                <w:szCs w:val="28"/>
                <w:lang w:val="uk-UA"/>
              </w:rPr>
              <w:t xml:space="preserve"> і дослідження конструкційних матеріалів.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468" w14:textId="77777777" w:rsidR="006E6B7C" w:rsidRPr="00EC0365" w:rsidRDefault="0058093C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2C207A" w:rsidRPr="002C207A" w14:paraId="76345C77" w14:textId="77777777" w:rsidTr="00EA70A4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69F" w14:textId="11A0FC2F" w:rsidR="002C207A" w:rsidRPr="00EC0365" w:rsidRDefault="002C207A" w:rsidP="005479BF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EC0365">
              <w:rPr>
                <w:sz w:val="28"/>
                <w:szCs w:val="28"/>
                <w:lang w:val="uk-UA"/>
              </w:rPr>
              <w:t>ОРН4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F02" w14:textId="13C054F9" w:rsidR="00AA233D" w:rsidRPr="0048637D" w:rsidRDefault="0048637D" w:rsidP="0048637D">
            <w:pPr>
              <w:jc w:val="both"/>
              <w:rPr>
                <w:sz w:val="28"/>
                <w:szCs w:val="28"/>
                <w:lang w:val="uk-UA"/>
              </w:rPr>
            </w:pPr>
            <w:r w:rsidRPr="0048637D">
              <w:rPr>
                <w:sz w:val="28"/>
                <w:szCs w:val="28"/>
                <w:lang w:val="uk-UA"/>
              </w:rPr>
              <w:t>Проводити оцінку існуючих технологічних процесів виготовлення та обробки виробів, аналізувати матеріали й технології з метою визначення найраціональніших рішень для конкретної прикладної ситуації.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C31F" w14:textId="7331F600" w:rsidR="002C207A" w:rsidRPr="00EC0365" w:rsidRDefault="00AA233D" w:rsidP="005479BF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EC0365">
              <w:rPr>
                <w:sz w:val="28"/>
                <w:szCs w:val="28"/>
                <w:lang w:val="en-US"/>
              </w:rPr>
              <w:t>IV</w:t>
            </w:r>
          </w:p>
        </w:tc>
      </w:tr>
    </w:tbl>
    <w:p w14:paraId="76EBB041" w14:textId="77777777" w:rsidR="00890709" w:rsidRDefault="00890709" w:rsidP="0028276C">
      <w:pPr>
        <w:pStyle w:val="a3"/>
        <w:spacing w:line="288" w:lineRule="auto"/>
        <w:ind w:right="-51" w:firstLine="743"/>
        <w:jc w:val="center"/>
        <w:rPr>
          <w:lang w:val="uk-UA"/>
        </w:rPr>
      </w:pPr>
    </w:p>
    <w:p w14:paraId="1ADE6300" w14:textId="77777777" w:rsidR="00BF5EAE" w:rsidRPr="008D41B6" w:rsidRDefault="00BF5EAE" w:rsidP="00BF5EAE">
      <w:pPr>
        <w:pStyle w:val="a3"/>
        <w:spacing w:line="288" w:lineRule="auto"/>
        <w:ind w:right="-51" w:firstLine="743"/>
        <w:jc w:val="center"/>
        <w:rPr>
          <w:lang w:val="uk-UA"/>
        </w:rPr>
      </w:pPr>
      <w:r w:rsidRPr="008D41B6">
        <w:rPr>
          <w:lang w:val="uk-UA"/>
        </w:rPr>
        <w:t>Соціальні навички (</w:t>
      </w:r>
      <w:proofErr w:type="spellStart"/>
      <w:r w:rsidRPr="008D41B6">
        <w:rPr>
          <w:lang w:val="uk-UA"/>
        </w:rPr>
        <w:t>soft</w:t>
      </w:r>
      <w:proofErr w:type="spellEnd"/>
      <w:r w:rsidRPr="008D41B6">
        <w:rPr>
          <w:lang w:val="uk-UA"/>
        </w:rPr>
        <w:t xml:space="preserve"> </w:t>
      </w:r>
      <w:proofErr w:type="spellStart"/>
      <w:r w:rsidRPr="008D41B6">
        <w:rPr>
          <w:lang w:val="uk-UA"/>
        </w:rPr>
        <w:t>skills</w:t>
      </w:r>
      <w:proofErr w:type="spellEnd"/>
      <w:r w:rsidRPr="008D41B6">
        <w:rPr>
          <w:lang w:val="uk-UA"/>
        </w:rPr>
        <w:t xml:space="preserve">), </w:t>
      </w:r>
    </w:p>
    <w:p w14:paraId="6088C17A" w14:textId="77777777" w:rsidR="00BF5EAE" w:rsidRPr="008D41B6" w:rsidRDefault="00BF5EAE" w:rsidP="00BF5EAE">
      <w:pPr>
        <w:pStyle w:val="a3"/>
        <w:spacing w:after="120" w:line="288" w:lineRule="auto"/>
        <w:ind w:right="-51" w:firstLine="743"/>
        <w:jc w:val="center"/>
        <w:rPr>
          <w:lang w:val="uk-UA"/>
        </w:rPr>
      </w:pPr>
      <w:r w:rsidRPr="008D41B6">
        <w:rPr>
          <w:lang w:val="uk-UA"/>
        </w:rPr>
        <w:t xml:space="preserve">розвитку яких сприяє навчальна дисципліна (ОН - Особистісні навички; КН - Комунікаційні навички) 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15" w:type="dxa"/>
        </w:tblCellMar>
        <w:tblLook w:val="00A0" w:firstRow="1" w:lastRow="0" w:firstColumn="1" w:lastColumn="0" w:noHBand="0" w:noVBand="0"/>
      </w:tblPr>
      <w:tblGrid>
        <w:gridCol w:w="824"/>
        <w:gridCol w:w="8503"/>
      </w:tblGrid>
      <w:tr w:rsidR="00BF5EAE" w:rsidRPr="008D41B6" w14:paraId="2D1A0E3C" w14:textId="77777777" w:rsidTr="00EA3A81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449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518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Соціальна навичка (</w:t>
            </w:r>
            <w:proofErr w:type="spellStart"/>
            <w:r w:rsidRPr="008D41B6">
              <w:rPr>
                <w:i/>
                <w:sz w:val="28"/>
                <w:szCs w:val="28"/>
                <w:lang w:val="uk-UA"/>
              </w:rPr>
              <w:t>soft</w:t>
            </w:r>
            <w:proofErr w:type="spellEnd"/>
            <w:r w:rsidRPr="008D41B6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1B6">
              <w:rPr>
                <w:i/>
                <w:sz w:val="28"/>
                <w:szCs w:val="28"/>
                <w:lang w:val="uk-UA"/>
              </w:rPr>
              <w:t>skill</w:t>
            </w:r>
            <w:proofErr w:type="spellEnd"/>
            <w:r w:rsidRPr="008D41B6">
              <w:rPr>
                <w:sz w:val="28"/>
                <w:szCs w:val="28"/>
                <w:lang w:val="uk-UA"/>
              </w:rPr>
              <w:t>)</w:t>
            </w:r>
          </w:p>
        </w:tc>
      </w:tr>
      <w:tr w:rsidR="00BF5EAE" w:rsidRPr="008D41B6" w14:paraId="06F33D95" w14:textId="77777777" w:rsidTr="00EA3A81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D894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C3A" w14:textId="77777777" w:rsidR="00BF5EAE" w:rsidRPr="008D41B6" w:rsidRDefault="00BF5EAE" w:rsidP="00EA3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Здатність управляти власним часом.</w:t>
            </w:r>
          </w:p>
        </w:tc>
      </w:tr>
      <w:tr w:rsidR="00BF5EAE" w:rsidRPr="008D41B6" w14:paraId="4F663832" w14:textId="77777777" w:rsidTr="00EA3A81">
        <w:trPr>
          <w:trHeight w:val="39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ECF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ОН2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F16" w14:textId="77777777" w:rsidR="00BF5EAE" w:rsidRPr="008D41B6" w:rsidRDefault="00BF5EAE" w:rsidP="00EA3A81">
            <w:pPr>
              <w:ind w:firstLine="47"/>
              <w:jc w:val="both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Здатність самостійно приймати рішення.</w:t>
            </w:r>
          </w:p>
        </w:tc>
      </w:tr>
      <w:tr w:rsidR="00BF5EAE" w:rsidRPr="00B647C0" w14:paraId="737482BE" w14:textId="77777777" w:rsidTr="00EA3A81">
        <w:trPr>
          <w:trHeight w:val="39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C1C3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ОН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963" w14:textId="77777777" w:rsidR="00BF5EAE" w:rsidRPr="008D41B6" w:rsidRDefault="00BF5EAE" w:rsidP="00EA3A81">
            <w:pPr>
              <w:ind w:firstLine="47"/>
              <w:jc w:val="both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Розуміння важливості предмету вивчення як філософії забезпечення загальної якості.</w:t>
            </w:r>
          </w:p>
        </w:tc>
      </w:tr>
      <w:tr w:rsidR="00BF5EAE" w:rsidRPr="008D41B6" w14:paraId="5EAA72A0" w14:textId="77777777" w:rsidTr="00EA3A81">
        <w:trPr>
          <w:trHeight w:val="39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B3AD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КН1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C90A" w14:textId="77777777" w:rsidR="00BF5EAE" w:rsidRPr="008D41B6" w:rsidRDefault="00BF5EAE" w:rsidP="00EA3A81">
            <w:pPr>
              <w:ind w:firstLine="47"/>
              <w:jc w:val="both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Здатність зрозуміло формулювати думки.</w:t>
            </w:r>
          </w:p>
        </w:tc>
      </w:tr>
      <w:tr w:rsidR="00BF5EAE" w:rsidRPr="008D41B6" w14:paraId="4A3AE282" w14:textId="77777777" w:rsidTr="00EA3A81">
        <w:trPr>
          <w:trHeight w:val="39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6D7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КН3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378" w14:textId="77777777" w:rsidR="00BF5EAE" w:rsidRPr="008D41B6" w:rsidRDefault="00BF5EAE" w:rsidP="00EA3A81">
            <w:pPr>
              <w:ind w:firstLine="47"/>
              <w:jc w:val="both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Здатність дискутувати та надавати аргументовані відповіді.</w:t>
            </w:r>
          </w:p>
        </w:tc>
      </w:tr>
      <w:tr w:rsidR="00BF5EAE" w:rsidRPr="008D41B6" w14:paraId="2CE37B9D" w14:textId="77777777" w:rsidTr="00EA3A81">
        <w:trPr>
          <w:trHeight w:val="39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CBE" w14:textId="77777777" w:rsidR="00BF5EAE" w:rsidRPr="008D41B6" w:rsidRDefault="00BF5EAE" w:rsidP="00EA3A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УН1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4DC" w14:textId="77777777" w:rsidR="00BF5EAE" w:rsidRPr="008D41B6" w:rsidRDefault="00BF5EAE" w:rsidP="00EA3A81">
            <w:pPr>
              <w:ind w:firstLine="4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Здатність працювати в команді</w:t>
            </w:r>
          </w:p>
        </w:tc>
      </w:tr>
    </w:tbl>
    <w:p w14:paraId="35B7E5A5" w14:textId="77777777" w:rsidR="006A7AE9" w:rsidRDefault="006A7AE9" w:rsidP="00250A1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14:paraId="5D4ED365" w14:textId="07507C29" w:rsidR="009F2EC3" w:rsidRPr="008D41B6" w:rsidRDefault="0028276C" w:rsidP="00250A1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  <w:r w:rsidRPr="008D41B6">
        <w:rPr>
          <w:sz w:val="28"/>
          <w:szCs w:val="28"/>
          <w:lang w:val="uk-UA"/>
        </w:rPr>
        <w:t>3</w:t>
      </w:r>
      <w:r w:rsidR="00250A14" w:rsidRPr="008D41B6">
        <w:rPr>
          <w:b/>
          <w:sz w:val="28"/>
          <w:szCs w:val="28"/>
          <w:lang w:val="uk-UA"/>
        </w:rPr>
        <w:t xml:space="preserve"> </w:t>
      </w:r>
      <w:r w:rsidR="00250A14" w:rsidRPr="008D41B6">
        <w:rPr>
          <w:b/>
          <w:sz w:val="28"/>
          <w:szCs w:val="28"/>
        </w:rPr>
        <w:t xml:space="preserve">РОЗПОДІЛ ГОДИН </w:t>
      </w:r>
      <w:r w:rsidR="00250A14" w:rsidRPr="008D41B6">
        <w:rPr>
          <w:b/>
          <w:sz w:val="28"/>
          <w:szCs w:val="28"/>
          <w:lang w:val="uk-UA"/>
        </w:rPr>
        <w:t>ЗА ВИДАМИ НАВЧАЛЬНОЇ ДІЯЛЬНОСТІ</w:t>
      </w:r>
    </w:p>
    <w:p w14:paraId="3410A6C1" w14:textId="0A9665F7" w:rsidR="009F2EC3" w:rsidRPr="00B647C0" w:rsidRDefault="009F2EC3" w:rsidP="009F2EC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val="uk-UA"/>
        </w:rPr>
      </w:pPr>
      <w:r w:rsidRPr="008D41B6">
        <w:rPr>
          <w:sz w:val="28"/>
          <w:szCs w:val="28"/>
          <w:lang w:val="uk-UA"/>
        </w:rPr>
        <w:t>Д</w:t>
      </w:r>
      <w:proofErr w:type="spellStart"/>
      <w:r w:rsidRPr="008D41B6">
        <w:rPr>
          <w:sz w:val="28"/>
          <w:szCs w:val="28"/>
        </w:rPr>
        <w:t>енна</w:t>
      </w:r>
      <w:proofErr w:type="spellEnd"/>
      <w:r w:rsidRPr="008D41B6">
        <w:rPr>
          <w:sz w:val="28"/>
          <w:szCs w:val="28"/>
        </w:rPr>
        <w:t xml:space="preserve"> форма </w:t>
      </w:r>
      <w:proofErr w:type="spellStart"/>
      <w:r w:rsidRPr="008D41B6">
        <w:rPr>
          <w:sz w:val="28"/>
          <w:szCs w:val="28"/>
        </w:rPr>
        <w:t>навчання</w:t>
      </w:r>
      <w:proofErr w:type="spellEnd"/>
      <w:r w:rsidR="00B647C0">
        <w:rPr>
          <w:sz w:val="28"/>
          <w:szCs w:val="28"/>
          <w:lang w:val="uk-UA"/>
        </w:rPr>
        <w:t xml:space="preserve"> </w:t>
      </w:r>
      <w:r w:rsidR="00B647C0" w:rsidRPr="00B647C0">
        <w:rPr>
          <w:color w:val="00B0F0"/>
          <w:lang w:val="uk-UA"/>
        </w:rPr>
        <w:t xml:space="preserve">- </w:t>
      </w:r>
      <w:r w:rsidR="00B647C0">
        <w:rPr>
          <w:color w:val="00B0F0"/>
          <w:lang w:val="uk-UA"/>
        </w:rPr>
        <w:t>не</w:t>
      </w:r>
      <w:r w:rsidR="00B647C0" w:rsidRPr="00B647C0">
        <w:rPr>
          <w:color w:val="00B0F0"/>
          <w:lang w:val="uk-UA"/>
        </w:rPr>
        <w:t xml:space="preserve"> потрібно мати 2 </w:t>
      </w:r>
      <w:proofErr w:type="spellStart"/>
      <w:r w:rsidR="00B647C0" w:rsidRPr="00B647C0">
        <w:rPr>
          <w:color w:val="00B0F0"/>
          <w:lang w:val="uk-UA"/>
        </w:rPr>
        <w:t>дифзаліка</w:t>
      </w:r>
      <w:proofErr w:type="spellEnd"/>
      <w:r w:rsidR="00B647C0" w:rsidRPr="00B647C0">
        <w:rPr>
          <w:color w:val="00B0F0"/>
          <w:lang w:val="uk-UA"/>
        </w:rPr>
        <w:t>?</w:t>
      </w:r>
    </w:p>
    <w:p w14:paraId="7DDA0483" w14:textId="77777777" w:rsidR="0011282B" w:rsidRPr="008D41B6" w:rsidRDefault="0011282B" w:rsidP="007D1B15">
      <w:pPr>
        <w:jc w:val="center"/>
        <w:rPr>
          <w:b/>
          <w:sz w:val="28"/>
          <w:lang w:val="uk-UA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2"/>
        <w:gridCol w:w="722"/>
        <w:gridCol w:w="691"/>
        <w:gridCol w:w="850"/>
        <w:gridCol w:w="879"/>
      </w:tblGrid>
      <w:tr w:rsidR="006573A0" w:rsidRPr="008D41B6" w14:paraId="4875C72B" w14:textId="77777777" w:rsidTr="00517755">
        <w:trPr>
          <w:cantSplit/>
          <w:tblHeader/>
          <w:jc w:val="center"/>
        </w:trPr>
        <w:tc>
          <w:tcPr>
            <w:tcW w:w="5245" w:type="dxa"/>
            <w:vMerge w:val="restart"/>
            <w:vAlign w:val="center"/>
          </w:tcPr>
          <w:p w14:paraId="2FEC23F4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 xml:space="preserve">Види </w:t>
            </w:r>
          </w:p>
          <w:p w14:paraId="112C25FB" w14:textId="77777777" w:rsidR="0011282B" w:rsidRPr="008D41B6" w:rsidRDefault="0011282B" w:rsidP="00F23918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lang w:val="uk-UA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14:paraId="65B9B598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Усього</w:t>
            </w:r>
          </w:p>
        </w:tc>
        <w:tc>
          <w:tcPr>
            <w:tcW w:w="3142" w:type="dxa"/>
            <w:gridSpan w:val="4"/>
            <w:vAlign w:val="center"/>
          </w:tcPr>
          <w:p w14:paraId="207876E4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Семестри</w:t>
            </w:r>
            <w:r w:rsidR="00AC7F35" w:rsidRPr="008D41B6">
              <w:rPr>
                <w:lang w:val="uk-UA"/>
              </w:rPr>
              <w:t>/</w:t>
            </w:r>
            <w:proofErr w:type="spellStart"/>
            <w:r w:rsidR="00AC7F35" w:rsidRPr="008D41B6">
              <w:t>півсеместри</w:t>
            </w:r>
            <w:proofErr w:type="spellEnd"/>
          </w:p>
        </w:tc>
      </w:tr>
      <w:tr w:rsidR="00E32D38" w:rsidRPr="008D41B6" w14:paraId="359476A7" w14:textId="77777777" w:rsidTr="00BF5EAE">
        <w:trPr>
          <w:cantSplit/>
          <w:tblHeader/>
          <w:jc w:val="center"/>
        </w:trPr>
        <w:tc>
          <w:tcPr>
            <w:tcW w:w="5245" w:type="dxa"/>
            <w:vMerge/>
          </w:tcPr>
          <w:p w14:paraId="69669B41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bottom"/>
          </w:tcPr>
          <w:p w14:paraId="205EF644" w14:textId="77777777" w:rsidR="0011282B" w:rsidRPr="008D41B6" w:rsidRDefault="0011282B" w:rsidP="00F23918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14:paraId="761A4686" w14:textId="77777777" w:rsidR="0011282B" w:rsidRPr="008D41B6" w:rsidRDefault="00A01FC8" w:rsidP="00F239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14:paraId="691068E1" w14:textId="77777777" w:rsidR="0011282B" w:rsidRPr="008D41B6" w:rsidRDefault="00A01FC8" w:rsidP="00F239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D4804" w:rsidRPr="008D41B6" w14:paraId="48880874" w14:textId="77777777" w:rsidTr="00BF5EAE">
        <w:trPr>
          <w:cantSplit/>
          <w:trHeight w:val="65"/>
          <w:tblHeader/>
          <w:jc w:val="center"/>
        </w:trPr>
        <w:tc>
          <w:tcPr>
            <w:tcW w:w="5245" w:type="dxa"/>
            <w:vMerge/>
            <w:vAlign w:val="center"/>
          </w:tcPr>
          <w:p w14:paraId="1B98A243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995A3A7" w14:textId="77777777" w:rsidR="0011282B" w:rsidRPr="008D41B6" w:rsidRDefault="0011282B" w:rsidP="00F23918">
            <w:pPr>
              <w:jc w:val="center"/>
              <w:rPr>
                <w:lang w:val="uk-UA"/>
              </w:rPr>
            </w:pPr>
          </w:p>
        </w:tc>
        <w:tc>
          <w:tcPr>
            <w:tcW w:w="722" w:type="dxa"/>
            <w:vAlign w:val="center"/>
          </w:tcPr>
          <w:p w14:paraId="0CB42A2B" w14:textId="77777777" w:rsidR="0011282B" w:rsidRPr="008D41B6" w:rsidRDefault="00A01FC8" w:rsidP="00A01F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04F4D" w:rsidRPr="008D41B6">
              <w:rPr>
                <w:lang w:val="uk-UA"/>
              </w:rPr>
              <w:t>/</w:t>
            </w:r>
            <w:r>
              <w:rPr>
                <w:lang w:val="uk-UA"/>
              </w:rPr>
              <w:t>5</w:t>
            </w:r>
          </w:p>
        </w:tc>
        <w:tc>
          <w:tcPr>
            <w:tcW w:w="691" w:type="dxa"/>
            <w:vAlign w:val="center"/>
          </w:tcPr>
          <w:p w14:paraId="76C267B1" w14:textId="77777777" w:rsidR="0011282B" w:rsidRPr="008D41B6" w:rsidRDefault="00A01FC8" w:rsidP="00A01F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04F4D" w:rsidRPr="008D41B6">
              <w:rPr>
                <w:lang w:val="uk-UA"/>
              </w:rPr>
              <w:t>/</w:t>
            </w:r>
            <w:r>
              <w:rPr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1B10FAB9" w14:textId="77777777" w:rsidR="0011282B" w:rsidRPr="008D41B6" w:rsidRDefault="00A01FC8" w:rsidP="00A01F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04F4D" w:rsidRPr="008D41B6">
              <w:rPr>
                <w:lang w:val="uk-UA"/>
              </w:rPr>
              <w:t>/</w:t>
            </w:r>
            <w:r>
              <w:rPr>
                <w:lang w:val="uk-UA"/>
              </w:rPr>
              <w:t>7</w:t>
            </w:r>
          </w:p>
        </w:tc>
        <w:tc>
          <w:tcPr>
            <w:tcW w:w="879" w:type="dxa"/>
            <w:vAlign w:val="center"/>
          </w:tcPr>
          <w:p w14:paraId="756F43C6" w14:textId="77777777" w:rsidR="0011282B" w:rsidRPr="008D41B6" w:rsidRDefault="00A01FC8" w:rsidP="00A01F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04F4D" w:rsidRPr="008D41B6">
              <w:rPr>
                <w:lang w:val="uk-UA"/>
              </w:rPr>
              <w:t>/</w:t>
            </w:r>
            <w:r>
              <w:rPr>
                <w:lang w:val="uk-UA"/>
              </w:rPr>
              <w:t>8</w:t>
            </w:r>
          </w:p>
        </w:tc>
      </w:tr>
      <w:tr w:rsidR="00E32D38" w:rsidRPr="008D41B6" w14:paraId="1092630C" w14:textId="77777777" w:rsidTr="00BF5EAE">
        <w:trPr>
          <w:jc w:val="center"/>
        </w:trPr>
        <w:tc>
          <w:tcPr>
            <w:tcW w:w="5245" w:type="dxa"/>
          </w:tcPr>
          <w:p w14:paraId="25B917FE" w14:textId="77777777" w:rsidR="0011282B" w:rsidRPr="008D41B6" w:rsidRDefault="0011282B" w:rsidP="00F23918">
            <w:pPr>
              <w:jc w:val="both"/>
              <w:rPr>
                <w:bCs/>
                <w:lang w:val="uk-UA"/>
              </w:rPr>
            </w:pPr>
            <w:r w:rsidRPr="008D41B6">
              <w:rPr>
                <w:bCs/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14:paraId="48DA3A8C" w14:textId="05E19FB3" w:rsidR="0011282B" w:rsidRPr="008D41B6" w:rsidRDefault="00BF5EAE" w:rsidP="00B04F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="001754B3">
              <w:rPr>
                <w:bCs/>
                <w:lang w:val="uk-UA"/>
              </w:rPr>
              <w:t>0</w:t>
            </w:r>
          </w:p>
        </w:tc>
        <w:tc>
          <w:tcPr>
            <w:tcW w:w="722" w:type="dxa"/>
            <w:vAlign w:val="bottom"/>
          </w:tcPr>
          <w:p w14:paraId="7704ED70" w14:textId="77777777" w:rsidR="0011282B" w:rsidRPr="00121B46" w:rsidRDefault="00121B46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1315E710" w14:textId="74CA0F76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4A4E1094" w14:textId="7669FBC0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  <w:tc>
          <w:tcPr>
            <w:tcW w:w="879" w:type="dxa"/>
            <w:vAlign w:val="bottom"/>
          </w:tcPr>
          <w:p w14:paraId="2FDEC759" w14:textId="774920E0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E32D38" w:rsidRPr="008D41B6" w14:paraId="738A5031" w14:textId="77777777" w:rsidTr="00BF5EAE">
        <w:trPr>
          <w:jc w:val="center"/>
        </w:trPr>
        <w:tc>
          <w:tcPr>
            <w:tcW w:w="5245" w:type="dxa"/>
          </w:tcPr>
          <w:p w14:paraId="5AEE824C" w14:textId="77777777" w:rsidR="0011282B" w:rsidRPr="008D41B6" w:rsidRDefault="0011282B" w:rsidP="00F23918">
            <w:pPr>
              <w:ind w:firstLine="175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lastRenderedPageBreak/>
              <w:t>у тому числі:</w:t>
            </w:r>
          </w:p>
          <w:p w14:paraId="0B098DA1" w14:textId="77777777" w:rsidR="0011282B" w:rsidRPr="008D41B6" w:rsidRDefault="0011282B" w:rsidP="00F23918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proofErr w:type="spellStart"/>
            <w:r w:rsidRPr="008D41B6">
              <w:rPr>
                <w:b w:val="0"/>
              </w:rPr>
              <w:t>Аудиторні</w:t>
            </w:r>
            <w:proofErr w:type="spellEnd"/>
            <w:r w:rsidRPr="008D41B6">
              <w:rPr>
                <w:b w:val="0"/>
              </w:rPr>
              <w:t xml:space="preserve"> </w:t>
            </w:r>
            <w:proofErr w:type="spellStart"/>
            <w:r w:rsidRPr="008D41B6">
              <w:rPr>
                <w:b w:val="0"/>
              </w:rPr>
              <w:t>заняття</w:t>
            </w:r>
            <w:proofErr w:type="spellEnd"/>
          </w:p>
        </w:tc>
        <w:tc>
          <w:tcPr>
            <w:tcW w:w="992" w:type="dxa"/>
            <w:vAlign w:val="bottom"/>
          </w:tcPr>
          <w:p w14:paraId="088B222C" w14:textId="33F0BBA2" w:rsidR="0011282B" w:rsidRPr="006218FB" w:rsidRDefault="00121B46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BF5EAE">
              <w:rPr>
                <w:bCs/>
                <w:lang w:val="uk-UA"/>
              </w:rPr>
              <w:t>8</w:t>
            </w:r>
          </w:p>
        </w:tc>
        <w:tc>
          <w:tcPr>
            <w:tcW w:w="722" w:type="dxa"/>
            <w:vAlign w:val="bottom"/>
          </w:tcPr>
          <w:p w14:paraId="5CAAACCD" w14:textId="77777777" w:rsidR="0011282B" w:rsidRPr="00121B46" w:rsidRDefault="00121B46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1AB424DE" w14:textId="06C021D9" w:rsidR="0011282B" w:rsidRPr="004C3E2A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0BF71DD0" w14:textId="1F137FBA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879" w:type="dxa"/>
            <w:vAlign w:val="bottom"/>
          </w:tcPr>
          <w:p w14:paraId="223F5AC7" w14:textId="5569742D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</w:tr>
      <w:tr w:rsidR="00E32D38" w:rsidRPr="008D41B6" w14:paraId="75D1CAF1" w14:textId="77777777" w:rsidTr="00BF5EAE">
        <w:trPr>
          <w:jc w:val="center"/>
        </w:trPr>
        <w:tc>
          <w:tcPr>
            <w:tcW w:w="5245" w:type="dxa"/>
          </w:tcPr>
          <w:p w14:paraId="1C336815" w14:textId="77777777" w:rsidR="0011282B" w:rsidRPr="00A01FC8" w:rsidRDefault="0011282B" w:rsidP="00F23918">
            <w:pPr>
              <w:ind w:firstLine="460"/>
              <w:jc w:val="both"/>
              <w:rPr>
                <w:lang w:val="uk-UA"/>
              </w:rPr>
            </w:pPr>
            <w:r w:rsidRPr="00A01FC8">
              <w:rPr>
                <w:lang w:val="uk-UA"/>
              </w:rPr>
              <w:t>–</w:t>
            </w:r>
            <w:r w:rsidRPr="00A01FC8">
              <w:rPr>
                <w:sz w:val="28"/>
                <w:szCs w:val="28"/>
                <w:lang w:val="uk-UA"/>
              </w:rPr>
              <w:t xml:space="preserve"> </w:t>
            </w:r>
            <w:r w:rsidRPr="00A01FC8">
              <w:rPr>
                <w:lang w:val="uk-UA"/>
              </w:rPr>
              <w:t>лекції</w:t>
            </w:r>
          </w:p>
        </w:tc>
        <w:tc>
          <w:tcPr>
            <w:tcW w:w="992" w:type="dxa"/>
            <w:vAlign w:val="bottom"/>
          </w:tcPr>
          <w:p w14:paraId="7B2C9FE7" w14:textId="463DBD32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</w:t>
            </w:r>
          </w:p>
        </w:tc>
        <w:tc>
          <w:tcPr>
            <w:tcW w:w="722" w:type="dxa"/>
            <w:vAlign w:val="bottom"/>
          </w:tcPr>
          <w:p w14:paraId="79FF5C8C" w14:textId="77777777" w:rsidR="0011282B" w:rsidRPr="00A01FC8" w:rsidRDefault="00121B46" w:rsidP="00F23918">
            <w:pPr>
              <w:jc w:val="center"/>
              <w:rPr>
                <w:bCs/>
                <w:lang w:val="uk-UA"/>
              </w:rPr>
            </w:pPr>
            <w:r w:rsidRPr="00A01FC8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548E5BF9" w14:textId="13DF3E9A" w:rsidR="0011282B" w:rsidRPr="00A01FC8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746B35B2" w14:textId="30A864E6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879" w:type="dxa"/>
            <w:vAlign w:val="bottom"/>
          </w:tcPr>
          <w:p w14:paraId="4FF7F07D" w14:textId="497F8CC5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E32D38" w:rsidRPr="008D41B6" w14:paraId="7977F79F" w14:textId="77777777" w:rsidTr="00BF5EAE">
        <w:trPr>
          <w:jc w:val="center"/>
        </w:trPr>
        <w:tc>
          <w:tcPr>
            <w:tcW w:w="5245" w:type="dxa"/>
          </w:tcPr>
          <w:p w14:paraId="0C637019" w14:textId="77777777" w:rsidR="0011282B" w:rsidRPr="00A01FC8" w:rsidRDefault="0011282B" w:rsidP="00F23918">
            <w:pPr>
              <w:ind w:firstLine="460"/>
              <w:jc w:val="both"/>
              <w:rPr>
                <w:lang w:val="uk-UA"/>
              </w:rPr>
            </w:pPr>
            <w:r w:rsidRPr="00A01FC8">
              <w:rPr>
                <w:lang w:val="uk-UA"/>
              </w:rPr>
              <w:t>–</w:t>
            </w:r>
            <w:r w:rsidRPr="00A01FC8">
              <w:rPr>
                <w:sz w:val="28"/>
                <w:szCs w:val="28"/>
                <w:lang w:val="uk-UA"/>
              </w:rPr>
              <w:t xml:space="preserve"> </w:t>
            </w:r>
            <w:r w:rsidRPr="00A01FC8">
              <w:rPr>
                <w:lang w:val="uk-UA"/>
              </w:rPr>
              <w:t>лабораторні роботи</w:t>
            </w:r>
          </w:p>
        </w:tc>
        <w:tc>
          <w:tcPr>
            <w:tcW w:w="992" w:type="dxa"/>
            <w:vAlign w:val="bottom"/>
          </w:tcPr>
          <w:p w14:paraId="5DD01BF6" w14:textId="77777777" w:rsidR="0011282B" w:rsidRPr="00A01FC8" w:rsidRDefault="0011282B" w:rsidP="00F23918">
            <w:pPr>
              <w:jc w:val="center"/>
              <w:rPr>
                <w:bCs/>
                <w:lang w:val="en-US"/>
              </w:rPr>
            </w:pPr>
            <w:r w:rsidRPr="00A01FC8">
              <w:rPr>
                <w:bCs/>
                <w:lang w:val="en-US"/>
              </w:rPr>
              <w:t>-</w:t>
            </w:r>
          </w:p>
        </w:tc>
        <w:tc>
          <w:tcPr>
            <w:tcW w:w="722" w:type="dxa"/>
            <w:vAlign w:val="bottom"/>
          </w:tcPr>
          <w:p w14:paraId="13CDA501" w14:textId="77777777" w:rsidR="0011282B" w:rsidRPr="00A01FC8" w:rsidRDefault="0011282B" w:rsidP="00F23918">
            <w:pPr>
              <w:jc w:val="center"/>
              <w:rPr>
                <w:bCs/>
                <w:lang w:val="uk-UA"/>
              </w:rPr>
            </w:pPr>
            <w:r w:rsidRPr="00A01FC8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533FDBC6" w14:textId="76715955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53DF0E8C" w14:textId="77777777" w:rsidR="0011282B" w:rsidRPr="008D41B6" w:rsidRDefault="0011282B" w:rsidP="00F23918">
            <w:pPr>
              <w:jc w:val="center"/>
              <w:rPr>
                <w:bCs/>
                <w:lang w:val="en-US"/>
              </w:rPr>
            </w:pPr>
            <w:r w:rsidRPr="008D41B6">
              <w:rPr>
                <w:bCs/>
                <w:lang w:val="en-US"/>
              </w:rPr>
              <w:t>-</w:t>
            </w:r>
          </w:p>
        </w:tc>
        <w:tc>
          <w:tcPr>
            <w:tcW w:w="879" w:type="dxa"/>
            <w:vAlign w:val="bottom"/>
          </w:tcPr>
          <w:p w14:paraId="2F3E05F9" w14:textId="77777777" w:rsidR="0011282B" w:rsidRPr="008D41B6" w:rsidRDefault="0011282B" w:rsidP="00F23918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</w:tr>
      <w:tr w:rsidR="00E32D38" w:rsidRPr="008D41B6" w14:paraId="0200D236" w14:textId="77777777" w:rsidTr="00BF5EAE">
        <w:trPr>
          <w:jc w:val="center"/>
        </w:trPr>
        <w:tc>
          <w:tcPr>
            <w:tcW w:w="5245" w:type="dxa"/>
          </w:tcPr>
          <w:p w14:paraId="0A638A9F" w14:textId="77777777" w:rsidR="0011282B" w:rsidRPr="00A01FC8" w:rsidRDefault="0011282B" w:rsidP="00F23918">
            <w:pPr>
              <w:ind w:firstLine="460"/>
              <w:jc w:val="both"/>
              <w:rPr>
                <w:lang w:val="uk-UA"/>
              </w:rPr>
            </w:pPr>
            <w:r w:rsidRPr="00A01FC8">
              <w:rPr>
                <w:lang w:val="uk-UA"/>
              </w:rPr>
              <w:t>–</w:t>
            </w:r>
            <w:r w:rsidRPr="00A01FC8">
              <w:rPr>
                <w:sz w:val="28"/>
                <w:szCs w:val="28"/>
                <w:lang w:val="uk-UA"/>
              </w:rPr>
              <w:t xml:space="preserve"> </w:t>
            </w:r>
            <w:r w:rsidRPr="00A01FC8">
              <w:rPr>
                <w:lang w:val="uk-UA"/>
              </w:rPr>
              <w:t>практичні заняття</w:t>
            </w:r>
          </w:p>
        </w:tc>
        <w:tc>
          <w:tcPr>
            <w:tcW w:w="992" w:type="dxa"/>
            <w:vAlign w:val="bottom"/>
          </w:tcPr>
          <w:p w14:paraId="27C9B2FB" w14:textId="4C77BFE1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722" w:type="dxa"/>
            <w:vAlign w:val="bottom"/>
          </w:tcPr>
          <w:p w14:paraId="7FE40A04" w14:textId="77777777" w:rsidR="0011282B" w:rsidRPr="00A01FC8" w:rsidRDefault="00121B46" w:rsidP="00F23918">
            <w:pPr>
              <w:jc w:val="center"/>
              <w:rPr>
                <w:bCs/>
                <w:lang w:val="uk-UA"/>
              </w:rPr>
            </w:pPr>
            <w:r w:rsidRPr="00A01FC8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6A613C8D" w14:textId="757D0557" w:rsidR="0011282B" w:rsidRPr="00A01FC8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2F5CEC3A" w14:textId="1A3252E4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879" w:type="dxa"/>
            <w:vAlign w:val="bottom"/>
          </w:tcPr>
          <w:p w14:paraId="1ADF4257" w14:textId="58B1CC64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32D38" w:rsidRPr="008D41B6" w14:paraId="3B0B7993" w14:textId="77777777" w:rsidTr="00BF5EAE">
        <w:trPr>
          <w:jc w:val="center"/>
        </w:trPr>
        <w:tc>
          <w:tcPr>
            <w:tcW w:w="5245" w:type="dxa"/>
          </w:tcPr>
          <w:p w14:paraId="748D037B" w14:textId="77777777" w:rsidR="0011282B" w:rsidRPr="008D41B6" w:rsidRDefault="0011282B" w:rsidP="00F23918">
            <w:pPr>
              <w:ind w:firstLine="460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семінарські заняття</w:t>
            </w:r>
          </w:p>
        </w:tc>
        <w:tc>
          <w:tcPr>
            <w:tcW w:w="992" w:type="dxa"/>
            <w:vAlign w:val="bottom"/>
          </w:tcPr>
          <w:p w14:paraId="60CB89C8" w14:textId="77777777" w:rsidR="0011282B" w:rsidRPr="008D41B6" w:rsidRDefault="0011282B" w:rsidP="00F23918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722" w:type="dxa"/>
            <w:vAlign w:val="bottom"/>
          </w:tcPr>
          <w:p w14:paraId="7B71B769" w14:textId="77777777" w:rsidR="0011282B" w:rsidRPr="008D41B6" w:rsidRDefault="0011282B" w:rsidP="00F23918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54963DB7" w14:textId="5842D75C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22CA7803" w14:textId="77777777" w:rsidR="0011282B" w:rsidRPr="008D41B6" w:rsidRDefault="0011282B" w:rsidP="00F23918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879" w:type="dxa"/>
            <w:vAlign w:val="bottom"/>
          </w:tcPr>
          <w:p w14:paraId="4C6ADF75" w14:textId="77777777" w:rsidR="0011282B" w:rsidRPr="008D41B6" w:rsidRDefault="0011282B" w:rsidP="00F23918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</w:tr>
      <w:tr w:rsidR="00E32D38" w:rsidRPr="008D41B6" w14:paraId="24AE06F0" w14:textId="77777777" w:rsidTr="00BF5EAE">
        <w:trPr>
          <w:jc w:val="center"/>
        </w:trPr>
        <w:tc>
          <w:tcPr>
            <w:tcW w:w="5245" w:type="dxa"/>
          </w:tcPr>
          <w:p w14:paraId="4243CFB9" w14:textId="77777777" w:rsidR="0011282B" w:rsidRPr="008D41B6" w:rsidRDefault="0011282B" w:rsidP="00F23918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8D41B6">
              <w:rPr>
                <w:b w:val="0"/>
              </w:rPr>
              <w:t>Самостійна</w:t>
            </w:r>
            <w:proofErr w:type="spellEnd"/>
            <w:r w:rsidRPr="008D41B6">
              <w:rPr>
                <w:b w:val="0"/>
              </w:rPr>
              <w:t xml:space="preserve"> робота</w:t>
            </w:r>
          </w:p>
        </w:tc>
        <w:tc>
          <w:tcPr>
            <w:tcW w:w="992" w:type="dxa"/>
            <w:vAlign w:val="bottom"/>
          </w:tcPr>
          <w:p w14:paraId="3E84C572" w14:textId="0A2A071A" w:rsidR="0011282B" w:rsidRPr="008D41B6" w:rsidRDefault="00BF5EAE" w:rsidP="001C14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72</w:t>
            </w:r>
          </w:p>
        </w:tc>
        <w:tc>
          <w:tcPr>
            <w:tcW w:w="722" w:type="dxa"/>
            <w:vAlign w:val="bottom"/>
          </w:tcPr>
          <w:p w14:paraId="06978D12" w14:textId="77777777" w:rsidR="0011282B" w:rsidRPr="00121B46" w:rsidRDefault="00121B46" w:rsidP="006573A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7F0B992B" w14:textId="174CCEE6" w:rsidR="0011282B" w:rsidRPr="004C3E2A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7AFFF836" w14:textId="08701E6A" w:rsidR="0011282B" w:rsidRPr="00BF5EAE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  <w:tc>
          <w:tcPr>
            <w:tcW w:w="879" w:type="dxa"/>
            <w:vAlign w:val="bottom"/>
          </w:tcPr>
          <w:p w14:paraId="48E2178B" w14:textId="3A04EBEF" w:rsidR="0011282B" w:rsidRPr="008D41B6" w:rsidRDefault="00BF5EAE" w:rsidP="00F239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</w:tr>
      <w:tr w:rsidR="00613209" w:rsidRPr="008D41B6" w14:paraId="2022DDEC" w14:textId="77777777" w:rsidTr="00BF5EAE">
        <w:trPr>
          <w:jc w:val="center"/>
        </w:trPr>
        <w:tc>
          <w:tcPr>
            <w:tcW w:w="5245" w:type="dxa"/>
          </w:tcPr>
          <w:p w14:paraId="434CFE0D" w14:textId="77777777" w:rsidR="00613209" w:rsidRPr="008D41B6" w:rsidRDefault="00613209" w:rsidP="00613209">
            <w:pPr>
              <w:ind w:firstLine="391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vAlign w:val="bottom"/>
          </w:tcPr>
          <w:p w14:paraId="7BBB22E5" w14:textId="13A1A352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722" w:type="dxa"/>
            <w:vAlign w:val="bottom"/>
          </w:tcPr>
          <w:p w14:paraId="553693CA" w14:textId="77777777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29D09C1A" w14:textId="2D9A3A35" w:rsidR="00613209" w:rsidRPr="008D41B6" w:rsidRDefault="00613209" w:rsidP="0061320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4301649E" w14:textId="72883DA5" w:rsidR="00613209" w:rsidRPr="00613209" w:rsidRDefault="00613209" w:rsidP="00613209">
            <w:pPr>
              <w:jc w:val="center"/>
              <w:rPr>
                <w:bCs/>
              </w:rPr>
            </w:pPr>
            <w:r w:rsidRPr="00613209">
              <w:rPr>
                <w:bCs/>
              </w:rPr>
              <w:t>12</w:t>
            </w:r>
          </w:p>
        </w:tc>
        <w:tc>
          <w:tcPr>
            <w:tcW w:w="879" w:type="dxa"/>
            <w:vAlign w:val="bottom"/>
          </w:tcPr>
          <w:p w14:paraId="277DCCB4" w14:textId="0435F6E6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</w:rPr>
              <w:t>12</w:t>
            </w:r>
          </w:p>
        </w:tc>
      </w:tr>
      <w:tr w:rsidR="00613209" w:rsidRPr="008D41B6" w14:paraId="2A8FB7B1" w14:textId="77777777" w:rsidTr="00BF5EAE">
        <w:trPr>
          <w:jc w:val="center"/>
        </w:trPr>
        <w:tc>
          <w:tcPr>
            <w:tcW w:w="5245" w:type="dxa"/>
          </w:tcPr>
          <w:p w14:paraId="74A879FA" w14:textId="77777777" w:rsidR="00613209" w:rsidRPr="008D41B6" w:rsidRDefault="00613209" w:rsidP="00613209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виконання та захист курсової роботи</w:t>
            </w:r>
          </w:p>
        </w:tc>
        <w:tc>
          <w:tcPr>
            <w:tcW w:w="992" w:type="dxa"/>
            <w:vAlign w:val="bottom"/>
          </w:tcPr>
          <w:p w14:paraId="7E5C6474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722" w:type="dxa"/>
            <w:vAlign w:val="bottom"/>
          </w:tcPr>
          <w:p w14:paraId="3986A110" w14:textId="77777777" w:rsidR="00613209" w:rsidRPr="008D41B6" w:rsidRDefault="00613209" w:rsidP="00613209">
            <w:pPr>
              <w:jc w:val="center"/>
              <w:rPr>
                <w:bCs/>
                <w:lang w:val="en-US"/>
              </w:rPr>
            </w:pPr>
            <w:r w:rsidRPr="008D41B6">
              <w:rPr>
                <w:bCs/>
                <w:lang w:val="en-US"/>
              </w:rPr>
              <w:t>-</w:t>
            </w:r>
          </w:p>
        </w:tc>
        <w:tc>
          <w:tcPr>
            <w:tcW w:w="691" w:type="dxa"/>
            <w:vAlign w:val="bottom"/>
          </w:tcPr>
          <w:p w14:paraId="7CDDC471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62C616E3" w14:textId="77777777" w:rsidR="00613209" w:rsidRPr="00613209" w:rsidRDefault="00613209" w:rsidP="00613209">
            <w:pPr>
              <w:jc w:val="center"/>
              <w:rPr>
                <w:bCs/>
                <w:lang w:val="en-US"/>
              </w:rPr>
            </w:pPr>
            <w:r w:rsidRPr="00613209">
              <w:rPr>
                <w:bCs/>
                <w:lang w:val="en-US"/>
              </w:rPr>
              <w:t>-</w:t>
            </w:r>
          </w:p>
        </w:tc>
        <w:tc>
          <w:tcPr>
            <w:tcW w:w="879" w:type="dxa"/>
            <w:vAlign w:val="bottom"/>
          </w:tcPr>
          <w:p w14:paraId="6468FBC6" w14:textId="2852C351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  <w:lang w:val="en-US"/>
              </w:rPr>
              <w:t>-</w:t>
            </w:r>
          </w:p>
        </w:tc>
      </w:tr>
      <w:tr w:rsidR="00613209" w:rsidRPr="008D41B6" w14:paraId="0F662492" w14:textId="77777777" w:rsidTr="00BF5EAE">
        <w:trPr>
          <w:jc w:val="center"/>
        </w:trPr>
        <w:tc>
          <w:tcPr>
            <w:tcW w:w="5245" w:type="dxa"/>
          </w:tcPr>
          <w:p w14:paraId="6686D631" w14:textId="77777777" w:rsidR="00613209" w:rsidRPr="008D41B6" w:rsidRDefault="00613209" w:rsidP="00613209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vAlign w:val="bottom"/>
          </w:tcPr>
          <w:p w14:paraId="5DD40E49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722" w:type="dxa"/>
            <w:vAlign w:val="bottom"/>
          </w:tcPr>
          <w:p w14:paraId="2B34E35B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2702F5EC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37A12CBC" w14:textId="77777777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  <w:lang w:val="uk-UA"/>
              </w:rPr>
              <w:t>-</w:t>
            </w:r>
          </w:p>
        </w:tc>
        <w:tc>
          <w:tcPr>
            <w:tcW w:w="879" w:type="dxa"/>
            <w:vAlign w:val="bottom"/>
          </w:tcPr>
          <w:p w14:paraId="3D3E0582" w14:textId="6504D067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  <w:lang w:val="uk-UA"/>
              </w:rPr>
              <w:t>-</w:t>
            </w:r>
          </w:p>
        </w:tc>
      </w:tr>
      <w:tr w:rsidR="00613209" w:rsidRPr="008D41B6" w14:paraId="07570958" w14:textId="77777777" w:rsidTr="00BF5EAE">
        <w:trPr>
          <w:jc w:val="center"/>
        </w:trPr>
        <w:tc>
          <w:tcPr>
            <w:tcW w:w="5245" w:type="dxa"/>
          </w:tcPr>
          <w:p w14:paraId="5C95AE6F" w14:textId="77777777" w:rsidR="00613209" w:rsidRPr="008D41B6" w:rsidRDefault="00613209" w:rsidP="00613209">
            <w:pPr>
              <w:ind w:firstLine="391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підготовка та складання екзаменів</w:t>
            </w:r>
          </w:p>
        </w:tc>
        <w:tc>
          <w:tcPr>
            <w:tcW w:w="992" w:type="dxa"/>
            <w:vAlign w:val="bottom"/>
          </w:tcPr>
          <w:p w14:paraId="7551B768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722" w:type="dxa"/>
            <w:vAlign w:val="bottom"/>
          </w:tcPr>
          <w:p w14:paraId="5AF5FDE0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2A196633" w14:textId="77777777" w:rsidR="00613209" w:rsidRPr="008D41B6" w:rsidRDefault="00613209" w:rsidP="00613209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2B72749E" w14:textId="77777777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  <w:lang w:val="uk-UA"/>
              </w:rPr>
              <w:t>-</w:t>
            </w:r>
          </w:p>
        </w:tc>
        <w:tc>
          <w:tcPr>
            <w:tcW w:w="879" w:type="dxa"/>
            <w:vAlign w:val="bottom"/>
          </w:tcPr>
          <w:p w14:paraId="60F08CD1" w14:textId="3AB7AF08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  <w:lang w:val="uk-UA"/>
              </w:rPr>
              <w:t>-</w:t>
            </w:r>
          </w:p>
        </w:tc>
      </w:tr>
      <w:tr w:rsidR="00613209" w:rsidRPr="008D41B6" w14:paraId="3DC27BDF" w14:textId="77777777" w:rsidTr="00BF5EAE">
        <w:trPr>
          <w:jc w:val="center"/>
        </w:trPr>
        <w:tc>
          <w:tcPr>
            <w:tcW w:w="5245" w:type="dxa"/>
          </w:tcPr>
          <w:p w14:paraId="310E1929" w14:textId="77777777" w:rsidR="00613209" w:rsidRPr="008D41B6" w:rsidRDefault="00613209" w:rsidP="00613209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підготовка до інших контрольних заходів</w:t>
            </w:r>
          </w:p>
        </w:tc>
        <w:tc>
          <w:tcPr>
            <w:tcW w:w="992" w:type="dxa"/>
            <w:vAlign w:val="bottom"/>
          </w:tcPr>
          <w:p w14:paraId="04E80979" w14:textId="6B7D7C4F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722" w:type="dxa"/>
            <w:vAlign w:val="bottom"/>
          </w:tcPr>
          <w:p w14:paraId="54C016AF" w14:textId="77777777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68332C76" w14:textId="4A4C0E10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0E3D927F" w14:textId="43DDBB17" w:rsidR="00613209" w:rsidRPr="00613209" w:rsidRDefault="00613209" w:rsidP="00613209">
            <w:pPr>
              <w:jc w:val="center"/>
              <w:rPr>
                <w:bCs/>
              </w:rPr>
            </w:pPr>
            <w:r w:rsidRPr="00613209">
              <w:rPr>
                <w:bCs/>
              </w:rPr>
              <w:t>12</w:t>
            </w:r>
          </w:p>
        </w:tc>
        <w:tc>
          <w:tcPr>
            <w:tcW w:w="879" w:type="dxa"/>
            <w:vAlign w:val="bottom"/>
          </w:tcPr>
          <w:p w14:paraId="6B29CDA1" w14:textId="4966775D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</w:rPr>
              <w:t>12</w:t>
            </w:r>
          </w:p>
        </w:tc>
      </w:tr>
      <w:tr w:rsidR="00613209" w:rsidRPr="008D41B6" w14:paraId="728A50AF" w14:textId="77777777" w:rsidTr="00BF5EAE">
        <w:trPr>
          <w:jc w:val="center"/>
        </w:trPr>
        <w:tc>
          <w:tcPr>
            <w:tcW w:w="5245" w:type="dxa"/>
          </w:tcPr>
          <w:p w14:paraId="6916E084" w14:textId="77777777" w:rsidR="00613209" w:rsidRPr="002C2540" w:rsidRDefault="00613209" w:rsidP="00613209">
            <w:pPr>
              <w:ind w:left="515" w:hanging="124"/>
              <w:rPr>
                <w:lang w:val="uk-UA"/>
              </w:rPr>
            </w:pPr>
            <w:r w:rsidRPr="002C2540">
              <w:rPr>
                <w:lang w:val="uk-UA"/>
              </w:rPr>
              <w:t>– опрацювання розділів, які не викладаються на лекціях</w:t>
            </w:r>
            <w:r w:rsidRPr="002C2540">
              <w:t xml:space="preserve"> (</w:t>
            </w:r>
            <w:r w:rsidRPr="002C2540">
              <w:rPr>
                <w:lang w:val="uk-UA"/>
              </w:rPr>
              <w:t>для очного навчання)</w:t>
            </w:r>
          </w:p>
        </w:tc>
        <w:tc>
          <w:tcPr>
            <w:tcW w:w="992" w:type="dxa"/>
            <w:vAlign w:val="bottom"/>
          </w:tcPr>
          <w:p w14:paraId="2DB0253C" w14:textId="05350711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722" w:type="dxa"/>
            <w:vAlign w:val="bottom"/>
          </w:tcPr>
          <w:p w14:paraId="59913D3F" w14:textId="77777777" w:rsidR="00613209" w:rsidRPr="00121B46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691" w:type="dxa"/>
            <w:vAlign w:val="bottom"/>
          </w:tcPr>
          <w:p w14:paraId="33E77A8C" w14:textId="62C45A72" w:rsidR="00613209" w:rsidRPr="00BF5EAE" w:rsidRDefault="00613209" w:rsidP="0061320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0" w:type="dxa"/>
            <w:vAlign w:val="bottom"/>
          </w:tcPr>
          <w:p w14:paraId="52550C79" w14:textId="42B1C608" w:rsidR="00613209" w:rsidRPr="00613209" w:rsidRDefault="00613209" w:rsidP="00613209">
            <w:pPr>
              <w:jc w:val="center"/>
              <w:rPr>
                <w:bCs/>
              </w:rPr>
            </w:pPr>
            <w:r w:rsidRPr="00613209">
              <w:rPr>
                <w:bCs/>
              </w:rPr>
              <w:t>12</w:t>
            </w:r>
          </w:p>
        </w:tc>
        <w:tc>
          <w:tcPr>
            <w:tcW w:w="879" w:type="dxa"/>
            <w:vAlign w:val="bottom"/>
          </w:tcPr>
          <w:p w14:paraId="23CC5FF7" w14:textId="7FD30AF9" w:rsidR="00613209" w:rsidRPr="00613209" w:rsidRDefault="00613209" w:rsidP="00613209">
            <w:pPr>
              <w:jc w:val="center"/>
              <w:rPr>
                <w:bCs/>
                <w:lang w:val="uk-UA"/>
              </w:rPr>
            </w:pPr>
            <w:r w:rsidRPr="00613209">
              <w:rPr>
                <w:bCs/>
              </w:rPr>
              <w:t>12</w:t>
            </w:r>
          </w:p>
        </w:tc>
      </w:tr>
      <w:tr w:rsidR="00E32D38" w:rsidRPr="008D41B6" w14:paraId="370E11BD" w14:textId="77777777" w:rsidTr="00BF5EAE">
        <w:trPr>
          <w:jc w:val="center"/>
        </w:trPr>
        <w:tc>
          <w:tcPr>
            <w:tcW w:w="5245" w:type="dxa"/>
          </w:tcPr>
          <w:p w14:paraId="3F462E21" w14:textId="77777777" w:rsidR="001C143A" w:rsidRPr="008D41B6" w:rsidRDefault="001C143A" w:rsidP="003D7981">
            <w:pPr>
              <w:pStyle w:val="4"/>
              <w:spacing w:before="120"/>
              <w:rPr>
                <w:b w:val="0"/>
              </w:rPr>
            </w:pPr>
            <w:r w:rsidRPr="008D41B6">
              <w:rPr>
                <w:b w:val="0"/>
                <w:lang w:val="uk-UA"/>
              </w:rPr>
              <w:t>Форма семестрового</w:t>
            </w:r>
            <w:r w:rsidRPr="008D41B6">
              <w:rPr>
                <w:b w:val="0"/>
              </w:rPr>
              <w:t xml:space="preserve"> </w:t>
            </w:r>
            <w:r w:rsidR="003D7981" w:rsidRPr="008D41B6">
              <w:rPr>
                <w:b w:val="0"/>
              </w:rPr>
              <w:t>контролю</w:t>
            </w:r>
          </w:p>
        </w:tc>
        <w:tc>
          <w:tcPr>
            <w:tcW w:w="992" w:type="dxa"/>
            <w:vAlign w:val="bottom"/>
          </w:tcPr>
          <w:p w14:paraId="75697645" w14:textId="77777777" w:rsidR="00BF5EAE" w:rsidRPr="008D41B6" w:rsidRDefault="00BF5EAE" w:rsidP="00BF5EAE">
            <w:pPr>
              <w:jc w:val="center"/>
              <w:rPr>
                <w:bCs/>
                <w:lang w:val="uk-UA"/>
              </w:rPr>
            </w:pPr>
            <w:proofErr w:type="spellStart"/>
            <w:r w:rsidRPr="008D41B6">
              <w:rPr>
                <w:bCs/>
                <w:lang w:val="uk-UA"/>
              </w:rPr>
              <w:t>Диф</w:t>
            </w:r>
            <w:proofErr w:type="spellEnd"/>
            <w:r w:rsidRPr="008D41B6">
              <w:rPr>
                <w:bCs/>
                <w:lang w:val="uk-UA"/>
              </w:rPr>
              <w:t>.</w:t>
            </w:r>
          </w:p>
          <w:p w14:paraId="026478D7" w14:textId="69EB2861" w:rsidR="001C143A" w:rsidRPr="008D41B6" w:rsidRDefault="00BF5EAE" w:rsidP="00BF5EA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D41B6">
              <w:rPr>
                <w:bCs/>
                <w:lang w:val="uk-UA"/>
              </w:rPr>
              <w:t>залік</w:t>
            </w:r>
          </w:p>
        </w:tc>
        <w:tc>
          <w:tcPr>
            <w:tcW w:w="722" w:type="dxa"/>
            <w:vAlign w:val="center"/>
          </w:tcPr>
          <w:p w14:paraId="637C8334" w14:textId="77777777" w:rsidR="001C143A" w:rsidRPr="008D41B6" w:rsidRDefault="001C143A" w:rsidP="001C14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1" w:type="dxa"/>
            <w:vAlign w:val="center"/>
          </w:tcPr>
          <w:p w14:paraId="4D87E369" w14:textId="642F3F5A" w:rsidR="001C143A" w:rsidRPr="008D41B6" w:rsidRDefault="001C143A" w:rsidP="001C14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12C1CCA" w14:textId="5CE8B0DA" w:rsidR="001C143A" w:rsidRPr="008D41B6" w:rsidRDefault="00B647C0" w:rsidP="00BF5EAE">
            <w:pPr>
              <w:jc w:val="center"/>
              <w:rPr>
                <w:bCs/>
                <w:lang w:val="uk-UA"/>
              </w:rPr>
            </w:pPr>
            <w:r w:rsidRPr="00B647C0">
              <w:rPr>
                <w:bCs/>
                <w:color w:val="FF0000"/>
                <w:lang w:val="uk-UA"/>
              </w:rPr>
              <w:t>!!</w:t>
            </w:r>
          </w:p>
        </w:tc>
        <w:tc>
          <w:tcPr>
            <w:tcW w:w="879" w:type="dxa"/>
            <w:vAlign w:val="center"/>
          </w:tcPr>
          <w:p w14:paraId="144BF45D" w14:textId="77777777" w:rsidR="00BF5EAE" w:rsidRPr="008D41B6" w:rsidRDefault="00BF5EAE" w:rsidP="00BF5EAE">
            <w:pPr>
              <w:jc w:val="center"/>
              <w:rPr>
                <w:bCs/>
                <w:lang w:val="uk-UA"/>
              </w:rPr>
            </w:pPr>
            <w:proofErr w:type="spellStart"/>
            <w:r w:rsidRPr="008D41B6">
              <w:rPr>
                <w:bCs/>
                <w:lang w:val="uk-UA"/>
              </w:rPr>
              <w:t>Диф</w:t>
            </w:r>
            <w:proofErr w:type="spellEnd"/>
            <w:r w:rsidRPr="008D41B6">
              <w:rPr>
                <w:bCs/>
                <w:lang w:val="uk-UA"/>
              </w:rPr>
              <w:t>.</w:t>
            </w:r>
          </w:p>
          <w:p w14:paraId="445975EE" w14:textId="40EA3E6B" w:rsidR="001C143A" w:rsidRPr="008D41B6" w:rsidRDefault="00BF5EAE" w:rsidP="00BF5EAE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залік</w:t>
            </w:r>
          </w:p>
        </w:tc>
      </w:tr>
    </w:tbl>
    <w:p w14:paraId="31CB572D" w14:textId="77777777" w:rsidR="007D1B15" w:rsidRPr="008D41B6" w:rsidRDefault="007D1B15" w:rsidP="009F2EC3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sz w:val="28"/>
          <w:szCs w:val="28"/>
          <w:lang w:val="uk-UA"/>
        </w:rPr>
      </w:pPr>
    </w:p>
    <w:p w14:paraId="3AE0CBD6" w14:textId="77777777" w:rsidR="006573A0" w:rsidRPr="008D41B6" w:rsidRDefault="006573A0" w:rsidP="006573A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sz w:val="28"/>
          <w:szCs w:val="28"/>
          <w:lang w:val="uk-UA"/>
        </w:rPr>
      </w:pPr>
      <w:r w:rsidRPr="008D41B6">
        <w:rPr>
          <w:sz w:val="28"/>
          <w:szCs w:val="28"/>
          <w:lang w:val="uk-UA"/>
        </w:rPr>
        <w:t>Заочна</w:t>
      </w:r>
      <w:r w:rsidRPr="008D41B6">
        <w:rPr>
          <w:sz w:val="28"/>
          <w:szCs w:val="28"/>
        </w:rPr>
        <w:t xml:space="preserve"> форма </w:t>
      </w:r>
      <w:r w:rsidRPr="008D41B6">
        <w:rPr>
          <w:sz w:val="28"/>
          <w:szCs w:val="28"/>
          <w:lang w:val="uk-UA"/>
        </w:rPr>
        <w:t>навчання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139"/>
        <w:gridCol w:w="1207"/>
        <w:gridCol w:w="1198"/>
      </w:tblGrid>
      <w:tr w:rsidR="006573A0" w:rsidRPr="008D41B6" w14:paraId="24D58859" w14:textId="77777777" w:rsidTr="00BF5EAE">
        <w:trPr>
          <w:cantSplit/>
          <w:tblHeader/>
          <w:jc w:val="center"/>
        </w:trPr>
        <w:tc>
          <w:tcPr>
            <w:tcW w:w="5098" w:type="dxa"/>
            <w:vMerge w:val="restart"/>
            <w:vAlign w:val="center"/>
          </w:tcPr>
          <w:p w14:paraId="5CF89646" w14:textId="77777777" w:rsidR="006573A0" w:rsidRPr="008D41B6" w:rsidRDefault="006573A0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 xml:space="preserve">Види </w:t>
            </w:r>
          </w:p>
          <w:p w14:paraId="47A9EAD9" w14:textId="77777777" w:rsidR="006573A0" w:rsidRPr="008D41B6" w:rsidRDefault="006573A0" w:rsidP="00F23918">
            <w:pPr>
              <w:jc w:val="center"/>
              <w:rPr>
                <w:sz w:val="28"/>
                <w:szCs w:val="28"/>
                <w:lang w:val="uk-UA"/>
              </w:rPr>
            </w:pPr>
            <w:r w:rsidRPr="008D41B6">
              <w:rPr>
                <w:lang w:val="uk-UA"/>
              </w:rPr>
              <w:t>навчальної діяльності</w:t>
            </w:r>
          </w:p>
        </w:tc>
        <w:tc>
          <w:tcPr>
            <w:tcW w:w="1139" w:type="dxa"/>
            <w:vMerge w:val="restart"/>
            <w:vAlign w:val="center"/>
          </w:tcPr>
          <w:p w14:paraId="5CA3647E" w14:textId="77777777" w:rsidR="006573A0" w:rsidRPr="008D41B6" w:rsidRDefault="006573A0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Усього</w:t>
            </w:r>
          </w:p>
        </w:tc>
        <w:tc>
          <w:tcPr>
            <w:tcW w:w="2405" w:type="dxa"/>
            <w:gridSpan w:val="2"/>
            <w:vAlign w:val="center"/>
          </w:tcPr>
          <w:p w14:paraId="03531191" w14:textId="77777777" w:rsidR="006573A0" w:rsidRPr="008D41B6" w:rsidRDefault="006573A0" w:rsidP="00F23918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Семестри</w:t>
            </w:r>
          </w:p>
        </w:tc>
      </w:tr>
      <w:tr w:rsidR="006573A0" w:rsidRPr="008D41B6" w14:paraId="28CFD0EB" w14:textId="77777777" w:rsidTr="00BF5EAE">
        <w:trPr>
          <w:cantSplit/>
          <w:trHeight w:val="65"/>
          <w:tblHeader/>
          <w:jc w:val="center"/>
        </w:trPr>
        <w:tc>
          <w:tcPr>
            <w:tcW w:w="5098" w:type="dxa"/>
            <w:vMerge/>
          </w:tcPr>
          <w:p w14:paraId="2EDC794E" w14:textId="77777777" w:rsidR="006573A0" w:rsidRPr="008D41B6" w:rsidRDefault="006573A0" w:rsidP="00F23918">
            <w:pPr>
              <w:jc w:val="center"/>
              <w:rPr>
                <w:lang w:val="uk-UA"/>
              </w:rPr>
            </w:pPr>
          </w:p>
        </w:tc>
        <w:tc>
          <w:tcPr>
            <w:tcW w:w="1139" w:type="dxa"/>
            <w:vMerge/>
            <w:vAlign w:val="bottom"/>
          </w:tcPr>
          <w:p w14:paraId="5B266DF1" w14:textId="77777777" w:rsidR="006573A0" w:rsidRPr="008D41B6" w:rsidRDefault="006573A0" w:rsidP="00F23918">
            <w:pPr>
              <w:jc w:val="center"/>
            </w:pPr>
          </w:p>
        </w:tc>
        <w:tc>
          <w:tcPr>
            <w:tcW w:w="1207" w:type="dxa"/>
            <w:vAlign w:val="center"/>
          </w:tcPr>
          <w:p w14:paraId="6C5490C3" w14:textId="77777777" w:rsidR="006573A0" w:rsidRPr="00A01FC8" w:rsidRDefault="00A01FC8" w:rsidP="00F23918">
            <w:pPr>
              <w:jc w:val="center"/>
            </w:pPr>
            <w:r>
              <w:t>3</w:t>
            </w:r>
          </w:p>
        </w:tc>
        <w:tc>
          <w:tcPr>
            <w:tcW w:w="1198" w:type="dxa"/>
            <w:vAlign w:val="center"/>
          </w:tcPr>
          <w:p w14:paraId="03427D5B" w14:textId="77777777" w:rsidR="006573A0" w:rsidRPr="00A01FC8" w:rsidRDefault="00A01FC8" w:rsidP="00F23918">
            <w:pPr>
              <w:jc w:val="center"/>
            </w:pPr>
            <w:r>
              <w:t>4</w:t>
            </w:r>
          </w:p>
        </w:tc>
      </w:tr>
      <w:tr w:rsidR="00161584" w:rsidRPr="008D41B6" w14:paraId="3FA7B361" w14:textId="77777777" w:rsidTr="00BF5EAE">
        <w:trPr>
          <w:jc w:val="center"/>
        </w:trPr>
        <w:tc>
          <w:tcPr>
            <w:tcW w:w="5098" w:type="dxa"/>
          </w:tcPr>
          <w:p w14:paraId="478E9E71" w14:textId="77777777" w:rsidR="00161584" w:rsidRPr="008D41B6" w:rsidRDefault="00161584" w:rsidP="00161584">
            <w:pPr>
              <w:jc w:val="both"/>
              <w:rPr>
                <w:bCs/>
                <w:lang w:val="uk-UA"/>
              </w:rPr>
            </w:pPr>
            <w:r w:rsidRPr="008D41B6">
              <w:rPr>
                <w:bCs/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1139" w:type="dxa"/>
            <w:vAlign w:val="bottom"/>
          </w:tcPr>
          <w:p w14:paraId="45612214" w14:textId="2A7D1600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  <w:tc>
          <w:tcPr>
            <w:tcW w:w="1207" w:type="dxa"/>
            <w:vAlign w:val="bottom"/>
          </w:tcPr>
          <w:p w14:paraId="3A65289E" w14:textId="0C376DA6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55D3F696" w14:textId="66A66CD6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</w:tr>
      <w:tr w:rsidR="00161584" w:rsidRPr="008D41B6" w14:paraId="416404B5" w14:textId="77777777" w:rsidTr="00BF5EAE">
        <w:trPr>
          <w:jc w:val="center"/>
        </w:trPr>
        <w:tc>
          <w:tcPr>
            <w:tcW w:w="5098" w:type="dxa"/>
          </w:tcPr>
          <w:p w14:paraId="1F9976BE" w14:textId="77777777" w:rsidR="00161584" w:rsidRPr="008D41B6" w:rsidRDefault="00161584" w:rsidP="00161584">
            <w:pPr>
              <w:ind w:firstLine="175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у тому числі:</w:t>
            </w:r>
          </w:p>
          <w:p w14:paraId="5D6D1D14" w14:textId="77777777" w:rsidR="00161584" w:rsidRPr="008D41B6" w:rsidRDefault="00161584" w:rsidP="00161584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proofErr w:type="spellStart"/>
            <w:r w:rsidRPr="008D41B6">
              <w:rPr>
                <w:b w:val="0"/>
              </w:rPr>
              <w:t>Аудиторні</w:t>
            </w:r>
            <w:proofErr w:type="spellEnd"/>
            <w:r w:rsidRPr="008D41B6">
              <w:rPr>
                <w:b w:val="0"/>
              </w:rPr>
              <w:t xml:space="preserve"> </w:t>
            </w:r>
            <w:proofErr w:type="spellStart"/>
            <w:r w:rsidRPr="008D41B6">
              <w:rPr>
                <w:b w:val="0"/>
              </w:rPr>
              <w:t>заняття</w:t>
            </w:r>
            <w:proofErr w:type="spellEnd"/>
          </w:p>
        </w:tc>
        <w:tc>
          <w:tcPr>
            <w:tcW w:w="1139" w:type="dxa"/>
            <w:vAlign w:val="bottom"/>
          </w:tcPr>
          <w:p w14:paraId="3E018219" w14:textId="5A4378B2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1207" w:type="dxa"/>
            <w:vAlign w:val="bottom"/>
          </w:tcPr>
          <w:p w14:paraId="5AE8E042" w14:textId="457631BA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32F02263" w14:textId="34189EA0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161584" w:rsidRPr="008D41B6" w14:paraId="1B068B15" w14:textId="77777777" w:rsidTr="00BF5EAE">
        <w:trPr>
          <w:jc w:val="center"/>
        </w:trPr>
        <w:tc>
          <w:tcPr>
            <w:tcW w:w="5098" w:type="dxa"/>
          </w:tcPr>
          <w:p w14:paraId="35157E4E" w14:textId="77777777" w:rsidR="00161584" w:rsidRPr="008D41B6" w:rsidRDefault="00161584" w:rsidP="00161584">
            <w:pPr>
              <w:ind w:firstLine="460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лекції</w:t>
            </w:r>
          </w:p>
        </w:tc>
        <w:tc>
          <w:tcPr>
            <w:tcW w:w="1139" w:type="dxa"/>
            <w:vAlign w:val="bottom"/>
          </w:tcPr>
          <w:p w14:paraId="149B350E" w14:textId="117A584A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207" w:type="dxa"/>
            <w:vAlign w:val="bottom"/>
          </w:tcPr>
          <w:p w14:paraId="214F0ED6" w14:textId="625E7DCA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70F8FCC8" w14:textId="2F8A1F71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161584" w:rsidRPr="008D41B6" w14:paraId="5BE7E4A6" w14:textId="77777777" w:rsidTr="00BF5EAE">
        <w:trPr>
          <w:jc w:val="center"/>
        </w:trPr>
        <w:tc>
          <w:tcPr>
            <w:tcW w:w="5098" w:type="dxa"/>
          </w:tcPr>
          <w:p w14:paraId="65125302" w14:textId="77777777" w:rsidR="00161584" w:rsidRPr="008D41B6" w:rsidRDefault="00161584" w:rsidP="00161584">
            <w:pPr>
              <w:ind w:firstLine="460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лабораторні роботи</w:t>
            </w:r>
          </w:p>
        </w:tc>
        <w:tc>
          <w:tcPr>
            <w:tcW w:w="1139" w:type="dxa"/>
            <w:vAlign w:val="bottom"/>
          </w:tcPr>
          <w:p w14:paraId="0B075E47" w14:textId="77777777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1207" w:type="dxa"/>
            <w:vAlign w:val="bottom"/>
          </w:tcPr>
          <w:p w14:paraId="34B88882" w14:textId="5E0CAAB0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2659BE57" w14:textId="4B11FD83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161584" w:rsidRPr="008D41B6" w14:paraId="466A1188" w14:textId="77777777" w:rsidTr="00BF5EAE">
        <w:trPr>
          <w:jc w:val="center"/>
        </w:trPr>
        <w:tc>
          <w:tcPr>
            <w:tcW w:w="5098" w:type="dxa"/>
          </w:tcPr>
          <w:p w14:paraId="6A3B945C" w14:textId="77777777" w:rsidR="00161584" w:rsidRPr="008D41B6" w:rsidRDefault="00161584" w:rsidP="00161584">
            <w:pPr>
              <w:ind w:firstLine="460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практичні заняття</w:t>
            </w:r>
          </w:p>
        </w:tc>
        <w:tc>
          <w:tcPr>
            <w:tcW w:w="1139" w:type="dxa"/>
            <w:vAlign w:val="bottom"/>
          </w:tcPr>
          <w:p w14:paraId="0AB78862" w14:textId="77777777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207" w:type="dxa"/>
            <w:vAlign w:val="bottom"/>
          </w:tcPr>
          <w:p w14:paraId="3DF7CDDA" w14:textId="26FD08E4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66A0EB26" w14:textId="60E4F82F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161584" w:rsidRPr="008D41B6" w14:paraId="7E330033" w14:textId="77777777" w:rsidTr="00BF5EAE">
        <w:trPr>
          <w:jc w:val="center"/>
        </w:trPr>
        <w:tc>
          <w:tcPr>
            <w:tcW w:w="5098" w:type="dxa"/>
          </w:tcPr>
          <w:p w14:paraId="6E2F6A7E" w14:textId="77777777" w:rsidR="00161584" w:rsidRPr="008D41B6" w:rsidRDefault="00161584" w:rsidP="00161584">
            <w:pPr>
              <w:ind w:firstLine="460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семінарські заняття</w:t>
            </w:r>
          </w:p>
        </w:tc>
        <w:tc>
          <w:tcPr>
            <w:tcW w:w="1139" w:type="dxa"/>
            <w:vAlign w:val="bottom"/>
          </w:tcPr>
          <w:p w14:paraId="2C1546AE" w14:textId="77777777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  <w:r w:rsidRPr="008D41B6">
              <w:rPr>
                <w:bCs/>
                <w:lang w:val="uk-UA"/>
              </w:rPr>
              <w:t>-</w:t>
            </w:r>
          </w:p>
        </w:tc>
        <w:tc>
          <w:tcPr>
            <w:tcW w:w="1207" w:type="dxa"/>
            <w:vAlign w:val="bottom"/>
          </w:tcPr>
          <w:p w14:paraId="4745520F" w14:textId="544ADC55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4969E2EA" w14:textId="77777777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</w:tr>
      <w:tr w:rsidR="00161584" w:rsidRPr="008D41B6" w14:paraId="05E099B4" w14:textId="77777777" w:rsidTr="00BF5EAE">
        <w:trPr>
          <w:jc w:val="center"/>
        </w:trPr>
        <w:tc>
          <w:tcPr>
            <w:tcW w:w="5098" w:type="dxa"/>
          </w:tcPr>
          <w:p w14:paraId="059B9287" w14:textId="77777777" w:rsidR="00161584" w:rsidRPr="008D41B6" w:rsidRDefault="00161584" w:rsidP="00161584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8D41B6">
              <w:rPr>
                <w:b w:val="0"/>
              </w:rPr>
              <w:t>Самостійна</w:t>
            </w:r>
            <w:proofErr w:type="spellEnd"/>
            <w:r w:rsidRPr="008D41B6">
              <w:rPr>
                <w:b w:val="0"/>
              </w:rPr>
              <w:t xml:space="preserve"> робота</w:t>
            </w:r>
          </w:p>
        </w:tc>
        <w:tc>
          <w:tcPr>
            <w:tcW w:w="1139" w:type="dxa"/>
            <w:vAlign w:val="bottom"/>
          </w:tcPr>
          <w:p w14:paraId="3C50EB08" w14:textId="6FE084A1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</w:t>
            </w:r>
          </w:p>
        </w:tc>
        <w:tc>
          <w:tcPr>
            <w:tcW w:w="1207" w:type="dxa"/>
            <w:vAlign w:val="bottom"/>
          </w:tcPr>
          <w:p w14:paraId="07556F45" w14:textId="56F389FC" w:rsidR="00161584" w:rsidRPr="008D41B6" w:rsidRDefault="00161584" w:rsidP="0016158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739A69FA" w14:textId="6ED2E2A2" w:rsidR="00161584" w:rsidRPr="008D41B6" w:rsidRDefault="00BF5EAE" w:rsidP="001615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</w:t>
            </w:r>
          </w:p>
        </w:tc>
      </w:tr>
      <w:tr w:rsidR="0038340F" w:rsidRPr="008D41B6" w14:paraId="0E959455" w14:textId="77777777" w:rsidTr="00BF5EAE">
        <w:trPr>
          <w:jc w:val="center"/>
        </w:trPr>
        <w:tc>
          <w:tcPr>
            <w:tcW w:w="5098" w:type="dxa"/>
          </w:tcPr>
          <w:p w14:paraId="147547DD" w14:textId="77777777" w:rsidR="0038340F" w:rsidRPr="008D41B6" w:rsidRDefault="0038340F" w:rsidP="0038340F">
            <w:pPr>
              <w:ind w:firstLine="391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vAlign w:val="bottom"/>
          </w:tcPr>
          <w:p w14:paraId="7252A8F9" w14:textId="35014C33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207" w:type="dxa"/>
            <w:vAlign w:val="bottom"/>
          </w:tcPr>
          <w:p w14:paraId="6829416E" w14:textId="580171F8" w:rsidR="0038340F" w:rsidRPr="008D41B6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11C0053C" w14:textId="2418EFAC" w:rsidR="0038340F" w:rsidRPr="008D41B6" w:rsidRDefault="0038340F" w:rsidP="0038340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38340F" w:rsidRPr="008D41B6" w14:paraId="2349F443" w14:textId="77777777" w:rsidTr="00BF5EAE">
        <w:trPr>
          <w:jc w:val="center"/>
        </w:trPr>
        <w:tc>
          <w:tcPr>
            <w:tcW w:w="5098" w:type="dxa"/>
          </w:tcPr>
          <w:p w14:paraId="1B6849F0" w14:textId="77777777" w:rsidR="0038340F" w:rsidRPr="008D41B6" w:rsidRDefault="0038340F" w:rsidP="0038340F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виконання та захист курсової роботи</w:t>
            </w:r>
          </w:p>
        </w:tc>
        <w:tc>
          <w:tcPr>
            <w:tcW w:w="1139" w:type="dxa"/>
            <w:vAlign w:val="bottom"/>
          </w:tcPr>
          <w:p w14:paraId="0AE9337D" w14:textId="0DD4FFB2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1207" w:type="dxa"/>
            <w:vAlign w:val="bottom"/>
          </w:tcPr>
          <w:p w14:paraId="2F68F7D6" w14:textId="4A7E26BD" w:rsidR="0038340F" w:rsidRPr="008D41B6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68F893C6" w14:textId="77777777" w:rsidR="0038340F" w:rsidRPr="008D41B6" w:rsidRDefault="0038340F" w:rsidP="0038340F">
            <w:pPr>
              <w:jc w:val="center"/>
              <w:rPr>
                <w:bCs/>
                <w:lang w:val="uk-UA"/>
              </w:rPr>
            </w:pPr>
          </w:p>
        </w:tc>
      </w:tr>
      <w:tr w:rsidR="0038340F" w:rsidRPr="008D41B6" w14:paraId="0D84F61B" w14:textId="77777777" w:rsidTr="00BF5EAE">
        <w:trPr>
          <w:jc w:val="center"/>
        </w:trPr>
        <w:tc>
          <w:tcPr>
            <w:tcW w:w="5098" w:type="dxa"/>
          </w:tcPr>
          <w:p w14:paraId="672C864E" w14:textId="77777777" w:rsidR="0038340F" w:rsidRPr="008D41B6" w:rsidRDefault="0038340F" w:rsidP="0038340F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виконання та захист індивідуальних завдань</w:t>
            </w:r>
          </w:p>
        </w:tc>
        <w:tc>
          <w:tcPr>
            <w:tcW w:w="1139" w:type="dxa"/>
            <w:vAlign w:val="bottom"/>
          </w:tcPr>
          <w:p w14:paraId="3229419E" w14:textId="2ED4659B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1207" w:type="dxa"/>
            <w:vAlign w:val="bottom"/>
          </w:tcPr>
          <w:p w14:paraId="73C717B9" w14:textId="64A0ECDC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37E5FF6E" w14:textId="45A90AAC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38340F" w:rsidRPr="008D41B6" w14:paraId="02216E29" w14:textId="77777777" w:rsidTr="00BF5EAE">
        <w:trPr>
          <w:jc w:val="center"/>
        </w:trPr>
        <w:tc>
          <w:tcPr>
            <w:tcW w:w="5098" w:type="dxa"/>
          </w:tcPr>
          <w:p w14:paraId="40E226CD" w14:textId="77777777" w:rsidR="0038340F" w:rsidRPr="008D41B6" w:rsidRDefault="0038340F" w:rsidP="0038340F">
            <w:pPr>
              <w:ind w:firstLine="391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опрацювання навчального матеріалу</w:t>
            </w:r>
          </w:p>
        </w:tc>
        <w:tc>
          <w:tcPr>
            <w:tcW w:w="1139" w:type="dxa"/>
            <w:vAlign w:val="bottom"/>
          </w:tcPr>
          <w:p w14:paraId="3EF75AC4" w14:textId="3BFF2814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69</w:t>
            </w:r>
          </w:p>
        </w:tc>
        <w:tc>
          <w:tcPr>
            <w:tcW w:w="1207" w:type="dxa"/>
            <w:vAlign w:val="bottom"/>
          </w:tcPr>
          <w:p w14:paraId="3261F84E" w14:textId="0CABA9B6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737F9FC6" w14:textId="3FF461DB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69</w:t>
            </w:r>
          </w:p>
        </w:tc>
      </w:tr>
      <w:tr w:rsidR="0038340F" w:rsidRPr="008D41B6" w14:paraId="2D8A14DF" w14:textId="77777777" w:rsidTr="00BF5EAE">
        <w:trPr>
          <w:jc w:val="center"/>
        </w:trPr>
        <w:tc>
          <w:tcPr>
            <w:tcW w:w="5098" w:type="dxa"/>
          </w:tcPr>
          <w:p w14:paraId="578BDEDA" w14:textId="77777777" w:rsidR="0038340F" w:rsidRPr="008D41B6" w:rsidRDefault="0038340F" w:rsidP="0038340F">
            <w:pPr>
              <w:ind w:firstLine="391"/>
              <w:jc w:val="both"/>
              <w:rPr>
                <w:lang w:val="uk-UA"/>
              </w:rPr>
            </w:pPr>
            <w:r w:rsidRPr="008D41B6">
              <w:rPr>
                <w:lang w:val="uk-UA"/>
              </w:rPr>
              <w:t>–</w:t>
            </w:r>
            <w:r w:rsidRPr="008D41B6">
              <w:rPr>
                <w:sz w:val="28"/>
                <w:szCs w:val="28"/>
                <w:lang w:val="uk-UA"/>
              </w:rPr>
              <w:t xml:space="preserve"> </w:t>
            </w:r>
            <w:r w:rsidRPr="008D41B6">
              <w:rPr>
                <w:lang w:val="uk-UA"/>
              </w:rPr>
              <w:t>підготовка та складання екзаменів</w:t>
            </w:r>
          </w:p>
        </w:tc>
        <w:tc>
          <w:tcPr>
            <w:tcW w:w="1139" w:type="dxa"/>
            <w:vAlign w:val="bottom"/>
          </w:tcPr>
          <w:p w14:paraId="2BF147BC" w14:textId="46B15B56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1207" w:type="dxa"/>
            <w:vAlign w:val="bottom"/>
          </w:tcPr>
          <w:p w14:paraId="6259CF69" w14:textId="309A7346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2A76E05D" w14:textId="77777777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</w:p>
        </w:tc>
      </w:tr>
      <w:tr w:rsidR="0038340F" w:rsidRPr="008D41B6" w14:paraId="10F278EB" w14:textId="77777777" w:rsidTr="00BF5EAE">
        <w:trPr>
          <w:jc w:val="center"/>
        </w:trPr>
        <w:tc>
          <w:tcPr>
            <w:tcW w:w="5098" w:type="dxa"/>
          </w:tcPr>
          <w:p w14:paraId="254F749F" w14:textId="77777777" w:rsidR="0038340F" w:rsidRPr="008D41B6" w:rsidRDefault="0038340F" w:rsidP="0038340F">
            <w:pPr>
              <w:ind w:left="515" w:hanging="124"/>
              <w:rPr>
                <w:lang w:val="uk-UA"/>
              </w:rPr>
            </w:pPr>
            <w:r w:rsidRPr="008D41B6">
              <w:rPr>
                <w:lang w:val="uk-UA"/>
              </w:rPr>
              <w:t>– підготовка та складання інших контрольних заходів</w:t>
            </w:r>
          </w:p>
        </w:tc>
        <w:tc>
          <w:tcPr>
            <w:tcW w:w="1139" w:type="dxa"/>
            <w:vAlign w:val="bottom"/>
          </w:tcPr>
          <w:p w14:paraId="7439C7C8" w14:textId="1AC1E07F" w:rsidR="0038340F" w:rsidRPr="00BF5EAE" w:rsidRDefault="0038340F" w:rsidP="0038340F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1207" w:type="dxa"/>
            <w:vAlign w:val="bottom"/>
          </w:tcPr>
          <w:p w14:paraId="67B2438F" w14:textId="30451B33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98" w:type="dxa"/>
            <w:vAlign w:val="bottom"/>
          </w:tcPr>
          <w:p w14:paraId="3CD6A130" w14:textId="2807BB4F" w:rsidR="0038340F" w:rsidRPr="00E976F4" w:rsidRDefault="0038340F" w:rsidP="0038340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</w:tr>
      <w:tr w:rsidR="006573A0" w:rsidRPr="008D41B6" w14:paraId="21C79169" w14:textId="77777777" w:rsidTr="00BF5EAE">
        <w:trPr>
          <w:jc w:val="center"/>
        </w:trPr>
        <w:tc>
          <w:tcPr>
            <w:tcW w:w="5098" w:type="dxa"/>
          </w:tcPr>
          <w:p w14:paraId="411597FA" w14:textId="77777777" w:rsidR="006573A0" w:rsidRPr="008D41B6" w:rsidRDefault="006573A0" w:rsidP="00F23918">
            <w:pPr>
              <w:pStyle w:val="4"/>
              <w:spacing w:before="120"/>
              <w:rPr>
                <w:b w:val="0"/>
              </w:rPr>
            </w:pPr>
            <w:r w:rsidRPr="008D41B6">
              <w:rPr>
                <w:b w:val="0"/>
                <w:lang w:val="uk-UA"/>
              </w:rPr>
              <w:t>Форма семестрового</w:t>
            </w:r>
            <w:r w:rsidRPr="008D41B6">
              <w:rPr>
                <w:b w:val="0"/>
              </w:rPr>
              <w:t xml:space="preserve"> контрол</w:t>
            </w:r>
            <w:r w:rsidRPr="008D41B6">
              <w:rPr>
                <w:b w:val="0"/>
                <w:lang w:val="uk-UA"/>
              </w:rPr>
              <w:t>ю</w:t>
            </w:r>
          </w:p>
        </w:tc>
        <w:tc>
          <w:tcPr>
            <w:tcW w:w="1139" w:type="dxa"/>
            <w:vAlign w:val="bottom"/>
          </w:tcPr>
          <w:p w14:paraId="1BF419A5" w14:textId="77777777" w:rsidR="00BF5EAE" w:rsidRDefault="00BF5EAE" w:rsidP="00BF5EAE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Інд.завд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74742C08" w14:textId="7E88869C" w:rsidR="006573A0" w:rsidRPr="008D41B6" w:rsidRDefault="00BF5EAE" w:rsidP="00BF5EAE">
            <w:pPr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8D41B6">
              <w:rPr>
                <w:bCs/>
                <w:lang w:val="uk-UA"/>
              </w:rPr>
              <w:t>Диф</w:t>
            </w:r>
            <w:proofErr w:type="spellEnd"/>
            <w:r w:rsidRPr="008D41B6">
              <w:rPr>
                <w:bCs/>
                <w:lang w:val="uk-UA"/>
              </w:rPr>
              <w:t>. залі</w:t>
            </w:r>
            <w:r>
              <w:rPr>
                <w:bCs/>
                <w:lang w:val="uk-UA"/>
              </w:rPr>
              <w:t>к</w:t>
            </w:r>
          </w:p>
        </w:tc>
        <w:tc>
          <w:tcPr>
            <w:tcW w:w="1207" w:type="dxa"/>
            <w:vAlign w:val="center"/>
          </w:tcPr>
          <w:p w14:paraId="10BDAB19" w14:textId="25E48C07" w:rsidR="006573A0" w:rsidRPr="008D41B6" w:rsidRDefault="006573A0" w:rsidP="00A01FC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98" w:type="dxa"/>
            <w:vAlign w:val="center"/>
          </w:tcPr>
          <w:p w14:paraId="4BDCB62B" w14:textId="77777777" w:rsidR="00BF5EAE" w:rsidRDefault="00BF5EAE" w:rsidP="00BF5EAE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Інд.завд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57598EC9" w14:textId="6D45705A" w:rsidR="006573A0" w:rsidRPr="008D41B6" w:rsidRDefault="00BF5EAE" w:rsidP="00BF5EAE">
            <w:pPr>
              <w:jc w:val="center"/>
              <w:rPr>
                <w:bCs/>
                <w:lang w:val="uk-UA"/>
              </w:rPr>
            </w:pPr>
            <w:proofErr w:type="spellStart"/>
            <w:r w:rsidRPr="008D41B6">
              <w:rPr>
                <w:bCs/>
                <w:lang w:val="uk-UA"/>
              </w:rPr>
              <w:t>Диф</w:t>
            </w:r>
            <w:proofErr w:type="spellEnd"/>
            <w:r w:rsidRPr="008D41B6">
              <w:rPr>
                <w:bCs/>
                <w:lang w:val="uk-UA"/>
              </w:rPr>
              <w:t>. залі</w:t>
            </w:r>
            <w:r>
              <w:rPr>
                <w:bCs/>
                <w:lang w:val="uk-UA"/>
              </w:rPr>
              <w:t>к</w:t>
            </w:r>
          </w:p>
        </w:tc>
      </w:tr>
    </w:tbl>
    <w:p w14:paraId="4D0E3FDD" w14:textId="77777777" w:rsidR="00BF5EAE" w:rsidRDefault="00BF5EAE" w:rsidP="00606366">
      <w:pPr>
        <w:spacing w:before="240" w:after="240" w:line="340" w:lineRule="exact"/>
        <w:ind w:right="-788"/>
        <w:jc w:val="center"/>
        <w:rPr>
          <w:b/>
          <w:sz w:val="28"/>
          <w:szCs w:val="28"/>
          <w:lang w:val="uk-UA"/>
        </w:rPr>
      </w:pPr>
    </w:p>
    <w:p w14:paraId="00221B33" w14:textId="6E3A48F8" w:rsidR="009F2EC3" w:rsidRDefault="00FA6CAE" w:rsidP="00606366">
      <w:pPr>
        <w:spacing w:before="240" w:after="240" w:line="340" w:lineRule="exact"/>
        <w:ind w:right="-788"/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lastRenderedPageBreak/>
        <w:t>4</w:t>
      </w:r>
      <w:r w:rsidR="00A9008B" w:rsidRPr="008D41B6">
        <w:rPr>
          <w:b/>
          <w:sz w:val="28"/>
          <w:szCs w:val="28"/>
          <w:lang w:val="uk-UA"/>
        </w:rPr>
        <w:t xml:space="preserve"> </w:t>
      </w:r>
      <w:r w:rsidR="00800AFE" w:rsidRPr="008D41B6">
        <w:rPr>
          <w:b/>
          <w:sz w:val="28"/>
          <w:szCs w:val="28"/>
          <w:lang w:val="uk-UA"/>
        </w:rPr>
        <w:t>ЗМІСТ</w:t>
      </w:r>
      <w:r w:rsidR="00A9008B" w:rsidRPr="008D41B6">
        <w:rPr>
          <w:b/>
          <w:sz w:val="28"/>
          <w:szCs w:val="28"/>
          <w:lang w:val="uk-UA"/>
        </w:rPr>
        <w:t xml:space="preserve"> НАВЧАЛЬНОЇ ДИСЦИПЛІНИ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992"/>
        <w:gridCol w:w="993"/>
        <w:gridCol w:w="850"/>
        <w:gridCol w:w="992"/>
      </w:tblGrid>
      <w:tr w:rsidR="001D472E" w:rsidRPr="008D41B6" w14:paraId="322F44E5" w14:textId="77777777" w:rsidTr="00EA3A81">
        <w:tc>
          <w:tcPr>
            <w:tcW w:w="993" w:type="dxa"/>
            <w:vMerge w:val="restart"/>
            <w:vAlign w:val="center"/>
          </w:tcPr>
          <w:p w14:paraId="13A7FE6D" w14:textId="77777777" w:rsidR="001D472E" w:rsidRPr="008D41B6" w:rsidRDefault="001D472E" w:rsidP="00EA3A81">
            <w:pPr>
              <w:jc w:val="center"/>
            </w:pPr>
            <w:r w:rsidRPr="008D41B6">
              <w:rPr>
                <w:lang w:val="uk-UA"/>
              </w:rPr>
              <w:br w:type="page"/>
            </w:r>
            <w:r w:rsidRPr="008D41B6">
              <w:t>Роз</w:t>
            </w:r>
            <w:r w:rsidRPr="008D41B6">
              <w:rPr>
                <w:lang w:val="uk-UA"/>
              </w:rPr>
              <w:t>-</w:t>
            </w:r>
            <w:r w:rsidRPr="008D41B6">
              <w:t>д</w:t>
            </w:r>
            <w:r w:rsidRPr="008D41B6">
              <w:rPr>
                <w:lang w:val="uk-UA"/>
              </w:rPr>
              <w:t>і</w:t>
            </w:r>
            <w:r w:rsidRPr="008D41B6">
              <w:t>л</w:t>
            </w:r>
          </w:p>
        </w:tc>
        <w:tc>
          <w:tcPr>
            <w:tcW w:w="5812" w:type="dxa"/>
            <w:vMerge w:val="restart"/>
            <w:vAlign w:val="center"/>
          </w:tcPr>
          <w:p w14:paraId="2ED8481B" w14:textId="77777777" w:rsidR="001D472E" w:rsidRPr="008D41B6" w:rsidRDefault="001D472E" w:rsidP="00EA3A81">
            <w:pPr>
              <w:jc w:val="center"/>
              <w:rPr>
                <w:lang w:val="en-US"/>
              </w:rPr>
            </w:pPr>
            <w:r w:rsidRPr="008D41B6">
              <w:rPr>
                <w:lang w:val="uk-UA"/>
              </w:rPr>
              <w:t>Тема лекції</w:t>
            </w:r>
            <w:r w:rsidRPr="008D41B6">
              <w:rPr>
                <w:lang w:val="en-US"/>
              </w:rPr>
              <w:t xml:space="preserve"> (</w:t>
            </w:r>
            <w:r w:rsidRPr="008D41B6">
              <w:rPr>
                <w:lang w:val="uk-UA"/>
              </w:rPr>
              <w:t>заняття</w:t>
            </w:r>
            <w:r w:rsidRPr="008D41B6">
              <w:rPr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3A53099A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proofErr w:type="spellStart"/>
            <w:r w:rsidRPr="008D41B6">
              <w:rPr>
                <w:lang w:val="en-US"/>
              </w:rPr>
              <w:t>Обсяг</w:t>
            </w:r>
            <w:proofErr w:type="spellEnd"/>
            <w:r w:rsidRPr="008D41B6">
              <w:rPr>
                <w:lang w:val="en-US"/>
              </w:rPr>
              <w:t xml:space="preserve">, </w:t>
            </w:r>
            <w:proofErr w:type="spellStart"/>
            <w:r w:rsidRPr="008D41B6">
              <w:rPr>
                <w:lang w:val="en-US"/>
              </w:rPr>
              <w:t>год</w:t>
            </w:r>
            <w:r w:rsidRPr="008D41B6">
              <w:rPr>
                <w:lang w:val="uk-UA"/>
              </w:rPr>
              <w:t>ин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EA431F6" w14:textId="77777777" w:rsidR="001D472E" w:rsidRPr="008D41B6" w:rsidRDefault="001D472E" w:rsidP="00EA3A81">
            <w:pPr>
              <w:rPr>
                <w:lang w:val="uk-UA"/>
              </w:rPr>
            </w:pPr>
            <w:r w:rsidRPr="008D41B6">
              <w:rPr>
                <w:lang w:val="uk-UA"/>
              </w:rPr>
              <w:t>ОРН</w:t>
            </w:r>
          </w:p>
        </w:tc>
        <w:tc>
          <w:tcPr>
            <w:tcW w:w="992" w:type="dxa"/>
            <w:vMerge w:val="restart"/>
            <w:vAlign w:val="center"/>
          </w:tcPr>
          <w:p w14:paraId="1C1D7C1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СН</w:t>
            </w:r>
          </w:p>
        </w:tc>
      </w:tr>
      <w:tr w:rsidR="001D472E" w:rsidRPr="008D41B6" w14:paraId="69F0063B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5A72CF4B" w14:textId="77777777" w:rsidR="001D472E" w:rsidRPr="008D41B6" w:rsidRDefault="001D472E" w:rsidP="00EA3A81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vMerge/>
            <w:vAlign w:val="center"/>
          </w:tcPr>
          <w:p w14:paraId="018762BE" w14:textId="77777777" w:rsidR="001D472E" w:rsidRPr="008D41B6" w:rsidRDefault="001D472E" w:rsidP="00EA3A8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1E3B51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Очна форма</w:t>
            </w:r>
          </w:p>
        </w:tc>
        <w:tc>
          <w:tcPr>
            <w:tcW w:w="993" w:type="dxa"/>
            <w:vAlign w:val="center"/>
          </w:tcPr>
          <w:p w14:paraId="57A80C2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Заочна</w:t>
            </w:r>
          </w:p>
          <w:p w14:paraId="64E7FC34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форма</w:t>
            </w:r>
          </w:p>
        </w:tc>
        <w:tc>
          <w:tcPr>
            <w:tcW w:w="850" w:type="dxa"/>
            <w:vMerge/>
            <w:vAlign w:val="center"/>
          </w:tcPr>
          <w:p w14:paraId="32C33946" w14:textId="77777777" w:rsidR="001D472E" w:rsidRPr="008D41B6" w:rsidRDefault="001D472E" w:rsidP="00EA3A81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678F8DE" w14:textId="77777777" w:rsidR="001D472E" w:rsidRPr="008D41B6" w:rsidRDefault="001D472E" w:rsidP="00EA3A81">
            <w:pPr>
              <w:rPr>
                <w:lang w:val="uk-UA"/>
              </w:rPr>
            </w:pPr>
          </w:p>
        </w:tc>
      </w:tr>
      <w:tr w:rsidR="001D472E" w:rsidRPr="008D41B6" w14:paraId="7D77E2FA" w14:textId="77777777" w:rsidTr="00EA3A81">
        <w:trPr>
          <w:trHeight w:val="554"/>
        </w:trPr>
        <w:tc>
          <w:tcPr>
            <w:tcW w:w="993" w:type="dxa"/>
            <w:vMerge w:val="restart"/>
          </w:tcPr>
          <w:p w14:paraId="382BFE5E" w14:textId="77777777" w:rsidR="001D472E" w:rsidRPr="007C67E4" w:rsidRDefault="001D472E" w:rsidP="00EA3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9639" w:type="dxa"/>
            <w:gridSpan w:val="5"/>
            <w:vAlign w:val="center"/>
          </w:tcPr>
          <w:p w14:paraId="5CDF4C1D" w14:textId="10C1F1A1" w:rsidR="001D472E" w:rsidRPr="00EC0365" w:rsidRDefault="001D472E" w:rsidP="00EC0365">
            <w:pPr>
              <w:rPr>
                <w:lang w:val="uk-UA"/>
              </w:rPr>
            </w:pPr>
            <w:r w:rsidRPr="00EC0365">
              <w:rPr>
                <w:b/>
                <w:lang w:val="uk-UA"/>
              </w:rPr>
              <w:t xml:space="preserve">Розділ 1. </w:t>
            </w:r>
            <w:r w:rsidR="00EC0365" w:rsidRPr="00EC0365">
              <w:rPr>
                <w:b/>
                <w:lang w:val="uk-UA"/>
              </w:rPr>
              <w:t>Характеристика сучасних матеріалів та їх властивостей</w:t>
            </w:r>
          </w:p>
        </w:tc>
      </w:tr>
      <w:tr w:rsidR="001D472E" w:rsidRPr="008D41B6" w14:paraId="44BD2732" w14:textId="77777777" w:rsidTr="00EA3A81">
        <w:trPr>
          <w:trHeight w:val="332"/>
        </w:trPr>
        <w:tc>
          <w:tcPr>
            <w:tcW w:w="993" w:type="dxa"/>
            <w:vMerge/>
            <w:vAlign w:val="center"/>
          </w:tcPr>
          <w:p w14:paraId="7B4B86FB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1B863642" w14:textId="77777777" w:rsidR="001D472E" w:rsidRPr="00EC0365" w:rsidRDefault="001D472E" w:rsidP="00EA3A81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0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Лекції:</w:t>
            </w:r>
          </w:p>
        </w:tc>
        <w:tc>
          <w:tcPr>
            <w:tcW w:w="992" w:type="dxa"/>
          </w:tcPr>
          <w:p w14:paraId="06DC4B2F" w14:textId="77777777" w:rsidR="001D472E" w:rsidRPr="00EC0365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4C3D0F4F" w14:textId="77777777" w:rsidR="001D472E" w:rsidRPr="00EC0365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5D811D3E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ОРН1</w:t>
            </w:r>
          </w:p>
          <w:p w14:paraId="3D4BC1AB" w14:textId="6FB5AB53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ОРН</w:t>
            </w:r>
            <w:r w:rsidR="0038340F" w:rsidRPr="00EC0365">
              <w:rPr>
                <w:lang w:val="uk-UA"/>
              </w:rPr>
              <w:t>2</w:t>
            </w:r>
          </w:p>
          <w:p w14:paraId="1E519769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3B2A6C44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ОН1</w:t>
            </w:r>
          </w:p>
          <w:p w14:paraId="65882D5D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ОН2</w:t>
            </w:r>
          </w:p>
          <w:p w14:paraId="34413F9F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ОН4</w:t>
            </w:r>
          </w:p>
          <w:p w14:paraId="463293BF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КН1</w:t>
            </w:r>
          </w:p>
          <w:p w14:paraId="1D5AF030" w14:textId="77777777" w:rsidR="001D472E" w:rsidRPr="00EC0365" w:rsidRDefault="001D472E" w:rsidP="00EA3A81">
            <w:pPr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КН3</w:t>
            </w:r>
          </w:p>
        </w:tc>
      </w:tr>
      <w:tr w:rsidR="001D472E" w:rsidRPr="008D41B6" w14:paraId="50D7EBEA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27958720" w14:textId="77777777" w:rsidR="001D472E" w:rsidRPr="007C67E4" w:rsidRDefault="001D472E" w:rsidP="001D472E">
            <w:pPr>
              <w:jc w:val="center"/>
            </w:pPr>
          </w:p>
        </w:tc>
        <w:tc>
          <w:tcPr>
            <w:tcW w:w="5812" w:type="dxa"/>
            <w:vAlign w:val="center"/>
          </w:tcPr>
          <w:p w14:paraId="2E6DA7EC" w14:textId="0A1C94E3" w:rsidR="001D472E" w:rsidRPr="00EC0365" w:rsidRDefault="001D472E" w:rsidP="001D472E">
            <w:pPr>
              <w:pStyle w:val="11"/>
              <w:spacing w:before="0" w:beforeAutospacing="0" w:after="0" w:afterAutospacing="0"/>
              <w:jc w:val="both"/>
              <w:rPr>
                <w:lang w:val="uk-UA"/>
              </w:rPr>
            </w:pPr>
            <w:r w:rsidRPr="00EC0365">
              <w:rPr>
                <w:b/>
                <w:bCs/>
                <w:lang w:val="uk-UA"/>
              </w:rPr>
              <w:t xml:space="preserve">Сучасні матеріали, їх класифікація та </w:t>
            </w:r>
            <w:r w:rsidR="00920C36" w:rsidRPr="00EC0365">
              <w:rPr>
                <w:b/>
                <w:bCs/>
                <w:lang w:val="uk-UA"/>
              </w:rPr>
              <w:t>застосування</w:t>
            </w:r>
            <w:r w:rsidRPr="00EC0365">
              <w:rPr>
                <w:b/>
                <w:bCs/>
                <w:lang w:val="uk-UA"/>
              </w:rPr>
              <w:t xml:space="preserve">. </w:t>
            </w:r>
            <w:r w:rsidRPr="00EC0365">
              <w:rPr>
                <w:lang w:val="uk-UA"/>
              </w:rPr>
              <w:t>Класифікація сучасних матеріалів та вимоги до них.</w:t>
            </w:r>
            <w:r w:rsidR="00467126" w:rsidRPr="00EC0365">
              <w:rPr>
                <w:lang w:val="uk-UA"/>
              </w:rPr>
              <w:t xml:space="preserve"> Галузі застосування сучасних матеріалів.</w:t>
            </w:r>
            <w:r w:rsidR="00EC0365" w:rsidRPr="00EC0365">
              <w:rPr>
                <w:lang w:val="uk-UA"/>
              </w:rPr>
              <w:t xml:space="preserve"> Атомно-кристалічна будова матеріалів і сплавів.</w:t>
            </w:r>
            <w:r w:rsidR="00B647C0">
              <w:rPr>
                <w:lang w:val="uk-UA"/>
              </w:rPr>
              <w:t xml:space="preserve"> </w:t>
            </w:r>
            <w:r w:rsidR="00B647C0" w:rsidRPr="00B647C0">
              <w:rPr>
                <w:color w:val="FF0000"/>
                <w:lang w:val="uk-UA"/>
              </w:rPr>
              <w:t>Види обробки матеріалів (тиском, різанням, термічна тощо)</w:t>
            </w:r>
            <w:r w:rsidR="00B647C0">
              <w:rPr>
                <w:color w:val="FF0000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3FCFE5A5" w14:textId="5EBEBE03" w:rsidR="001D472E" w:rsidRPr="00EC0365" w:rsidRDefault="00467126" w:rsidP="001D472E">
            <w:pPr>
              <w:spacing w:line="264" w:lineRule="auto"/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25A9CDC6" w14:textId="77777777" w:rsidR="001D472E" w:rsidRPr="00EC0365" w:rsidRDefault="001D472E" w:rsidP="001D472E">
            <w:pPr>
              <w:spacing w:line="264" w:lineRule="auto"/>
              <w:jc w:val="center"/>
              <w:rPr>
                <w:lang w:val="uk-UA"/>
              </w:rPr>
            </w:pPr>
            <w:r w:rsidRPr="00EC0365"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7E47EECE" w14:textId="77777777" w:rsidR="001D472E" w:rsidRPr="00EC0365" w:rsidRDefault="001D472E" w:rsidP="001D472E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8A158C9" w14:textId="77777777" w:rsidR="001D472E" w:rsidRPr="00EC0365" w:rsidRDefault="001D472E" w:rsidP="001D472E">
            <w:pPr>
              <w:jc w:val="center"/>
              <w:rPr>
                <w:lang w:val="uk-UA"/>
              </w:rPr>
            </w:pPr>
          </w:p>
        </w:tc>
      </w:tr>
      <w:tr w:rsidR="001D472E" w:rsidRPr="008D41B6" w14:paraId="6EF03E86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06824222" w14:textId="77777777" w:rsidR="001D472E" w:rsidRPr="007C67E4" w:rsidRDefault="001D472E" w:rsidP="001D472E">
            <w:pPr>
              <w:jc w:val="center"/>
            </w:pPr>
          </w:p>
        </w:tc>
        <w:tc>
          <w:tcPr>
            <w:tcW w:w="5812" w:type="dxa"/>
          </w:tcPr>
          <w:p w14:paraId="4E2FC8D3" w14:textId="369061CA" w:rsidR="001D472E" w:rsidRPr="00467126" w:rsidRDefault="00920C36" w:rsidP="001D472E">
            <w:pPr>
              <w:jc w:val="both"/>
              <w:rPr>
                <w:b/>
                <w:lang w:val="uk-UA"/>
              </w:rPr>
            </w:pPr>
            <w:r w:rsidRPr="00467126">
              <w:rPr>
                <w:b/>
                <w:lang w:val="uk-UA"/>
              </w:rPr>
              <w:t>Властивості сучасних</w:t>
            </w:r>
            <w:r w:rsidR="001D472E" w:rsidRPr="00467126">
              <w:rPr>
                <w:b/>
                <w:lang w:val="uk-UA"/>
              </w:rPr>
              <w:t xml:space="preserve"> матеріали. </w:t>
            </w:r>
            <w:r w:rsidRPr="00467126">
              <w:rPr>
                <w:lang w:val="uk-UA"/>
              </w:rPr>
              <w:t>Фізичні та хімічні властивості. Механічні властивості. Технологічні та експлуатаційні властивості.</w:t>
            </w:r>
          </w:p>
        </w:tc>
        <w:tc>
          <w:tcPr>
            <w:tcW w:w="992" w:type="dxa"/>
            <w:vAlign w:val="center"/>
          </w:tcPr>
          <w:p w14:paraId="1A382284" w14:textId="60E8DF89" w:rsidR="001D472E" w:rsidRPr="008D41B6" w:rsidRDefault="00467126" w:rsidP="001D472E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7690EFF3" w14:textId="06245576" w:rsidR="001D472E" w:rsidRPr="008D41B6" w:rsidRDefault="002B4731" w:rsidP="001D472E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315240DA" w14:textId="77777777" w:rsidR="001D472E" w:rsidRPr="00BE7CC9" w:rsidRDefault="001D472E" w:rsidP="001D472E">
            <w:pPr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B8EC389" w14:textId="77777777" w:rsidR="001D472E" w:rsidRPr="008D41B6" w:rsidRDefault="001D472E" w:rsidP="001D472E">
            <w:pPr>
              <w:jc w:val="center"/>
              <w:rPr>
                <w:lang w:val="uk-UA"/>
              </w:rPr>
            </w:pPr>
          </w:p>
        </w:tc>
      </w:tr>
      <w:tr w:rsidR="00706530" w:rsidRPr="008D41B6" w14:paraId="5159961C" w14:textId="77777777" w:rsidTr="00EA3A81">
        <w:trPr>
          <w:trHeight w:val="316"/>
        </w:trPr>
        <w:tc>
          <w:tcPr>
            <w:tcW w:w="993" w:type="dxa"/>
            <w:vMerge/>
            <w:vAlign w:val="center"/>
          </w:tcPr>
          <w:p w14:paraId="119BA021" w14:textId="77777777" w:rsidR="00706530" w:rsidRPr="007C67E4" w:rsidRDefault="00706530" w:rsidP="00706530">
            <w:pPr>
              <w:jc w:val="center"/>
            </w:pPr>
          </w:p>
        </w:tc>
        <w:tc>
          <w:tcPr>
            <w:tcW w:w="5812" w:type="dxa"/>
          </w:tcPr>
          <w:p w14:paraId="1A5AD8CC" w14:textId="1435EDF8" w:rsidR="00706530" w:rsidRPr="00467126" w:rsidRDefault="00467126" w:rsidP="00706530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71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992" w:type="dxa"/>
          </w:tcPr>
          <w:p w14:paraId="2A3BD68A" w14:textId="77777777" w:rsidR="00706530" w:rsidRPr="008D41B6" w:rsidRDefault="00706530" w:rsidP="00706530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54A22A19" w14:textId="77777777" w:rsidR="00706530" w:rsidRPr="008D41B6" w:rsidRDefault="00706530" w:rsidP="00706530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6C35E33C" w14:textId="77777777" w:rsidR="00706530" w:rsidRPr="008D41B6" w:rsidRDefault="00706530" w:rsidP="00706530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A5B730C" w14:textId="77777777" w:rsidR="00706530" w:rsidRPr="008D41B6" w:rsidRDefault="00706530" w:rsidP="00706530">
            <w:pPr>
              <w:jc w:val="center"/>
              <w:rPr>
                <w:lang w:val="uk-UA"/>
              </w:rPr>
            </w:pPr>
          </w:p>
        </w:tc>
      </w:tr>
      <w:tr w:rsidR="00706530" w:rsidRPr="008D41B6" w14:paraId="018886FA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74E08896" w14:textId="77777777" w:rsidR="00706530" w:rsidRPr="007C67E4" w:rsidRDefault="00706530" w:rsidP="00706530">
            <w:pPr>
              <w:jc w:val="center"/>
            </w:pPr>
          </w:p>
        </w:tc>
        <w:tc>
          <w:tcPr>
            <w:tcW w:w="5812" w:type="dxa"/>
            <w:vAlign w:val="center"/>
          </w:tcPr>
          <w:p w14:paraId="64E4C938" w14:textId="6EA752AF" w:rsidR="00706530" w:rsidRPr="00467126" w:rsidRDefault="00467126" w:rsidP="00706530">
            <w:pPr>
              <w:pStyle w:val="4"/>
              <w:spacing w:before="0" w:after="0"/>
              <w:jc w:val="both"/>
              <w:rPr>
                <w:b w:val="0"/>
                <w:iCs/>
                <w:sz w:val="24"/>
                <w:szCs w:val="24"/>
                <w:lang w:val="uk-UA"/>
              </w:rPr>
            </w:pPr>
            <w:r w:rsidRPr="00467126">
              <w:rPr>
                <w:bCs w:val="0"/>
                <w:sz w:val="24"/>
                <w:szCs w:val="24"/>
                <w:lang w:val="uk-UA"/>
              </w:rPr>
              <w:t xml:space="preserve">Практична робота №1. </w:t>
            </w:r>
            <w:r w:rsidR="00706530" w:rsidRPr="00467126">
              <w:rPr>
                <w:bCs w:val="0"/>
                <w:sz w:val="24"/>
                <w:szCs w:val="24"/>
                <w:lang w:val="uk-UA"/>
              </w:rPr>
              <w:t>Контроль експлуатаційних властивостей матеріалів.</w:t>
            </w:r>
            <w:r w:rsidR="00706530" w:rsidRPr="00467126">
              <w:rPr>
                <w:b w:val="0"/>
                <w:sz w:val="24"/>
                <w:szCs w:val="24"/>
                <w:lang w:val="uk-UA"/>
              </w:rPr>
              <w:t xml:space="preserve"> Методи випробування на зносостійкість. Методи випробування на корозійну стійкість. Методи випробування на жаростійкість та жароміцність. Методи випробування на </w:t>
            </w:r>
            <w:proofErr w:type="spellStart"/>
            <w:r w:rsidR="00706530" w:rsidRPr="00467126">
              <w:rPr>
                <w:b w:val="0"/>
                <w:sz w:val="24"/>
                <w:szCs w:val="24"/>
                <w:lang w:val="uk-UA"/>
              </w:rPr>
              <w:t>хладостійкість</w:t>
            </w:r>
            <w:proofErr w:type="spellEnd"/>
            <w:r w:rsidR="00706530" w:rsidRPr="00467126">
              <w:rPr>
                <w:b w:val="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706530" w:rsidRPr="00467126">
              <w:rPr>
                <w:b w:val="0"/>
                <w:sz w:val="24"/>
                <w:szCs w:val="24"/>
                <w:lang w:val="uk-UA"/>
              </w:rPr>
              <w:t>хладоміцність</w:t>
            </w:r>
            <w:proofErr w:type="spellEnd"/>
            <w:r w:rsidR="00706530" w:rsidRPr="00467126"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38084462" w14:textId="5212C497" w:rsidR="00706530" w:rsidRPr="008D41B6" w:rsidRDefault="00467126" w:rsidP="00706530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303431AE" w14:textId="3DE5B084" w:rsidR="00706530" w:rsidRPr="008D41B6" w:rsidRDefault="00C258AF" w:rsidP="00706530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5D629E06" w14:textId="77777777" w:rsidR="00706530" w:rsidRPr="008D41B6" w:rsidRDefault="00706530" w:rsidP="00706530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B5546C4" w14:textId="77777777" w:rsidR="00706530" w:rsidRPr="008D41B6" w:rsidRDefault="00706530" w:rsidP="00706530">
            <w:pPr>
              <w:jc w:val="center"/>
              <w:rPr>
                <w:lang w:val="uk-UA"/>
              </w:rPr>
            </w:pPr>
          </w:p>
        </w:tc>
      </w:tr>
      <w:tr w:rsidR="001D472E" w:rsidRPr="008D41B6" w14:paraId="735F9169" w14:textId="77777777" w:rsidTr="00EA3A81">
        <w:trPr>
          <w:trHeight w:val="415"/>
        </w:trPr>
        <w:tc>
          <w:tcPr>
            <w:tcW w:w="993" w:type="dxa"/>
            <w:vMerge/>
            <w:vAlign w:val="center"/>
          </w:tcPr>
          <w:p w14:paraId="6DAEDA04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67EECA4E" w14:textId="77777777" w:rsidR="001D472E" w:rsidRPr="00941935" w:rsidRDefault="001D472E" w:rsidP="00EA3A81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1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робота:</w:t>
            </w:r>
          </w:p>
        </w:tc>
        <w:tc>
          <w:tcPr>
            <w:tcW w:w="992" w:type="dxa"/>
          </w:tcPr>
          <w:p w14:paraId="4ED40BA5" w14:textId="77777777" w:rsidR="001D472E" w:rsidRPr="008D41B6" w:rsidRDefault="001D472E" w:rsidP="00EA3A81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37CF95B4" w14:textId="77777777" w:rsidR="001D472E" w:rsidRPr="008D41B6" w:rsidRDefault="001D472E" w:rsidP="00EA3A81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31AEEF49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1E95A5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71796BEB" w14:textId="77777777" w:rsidTr="00EA3A81">
        <w:trPr>
          <w:trHeight w:val="415"/>
        </w:trPr>
        <w:tc>
          <w:tcPr>
            <w:tcW w:w="993" w:type="dxa"/>
            <w:vMerge/>
            <w:vAlign w:val="center"/>
          </w:tcPr>
          <w:p w14:paraId="345A6B5F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0BD5E9AA" w14:textId="77777777" w:rsidR="001D472E" w:rsidRPr="008D41B6" w:rsidRDefault="001D472E" w:rsidP="00EA3A81">
            <w:pPr>
              <w:jc w:val="both"/>
              <w:rPr>
                <w:lang w:val="en-US"/>
              </w:rPr>
            </w:pPr>
            <w:r w:rsidRPr="008D41B6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</w:tcPr>
          <w:p w14:paraId="2871E38B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3" w:type="dxa"/>
          </w:tcPr>
          <w:p w14:paraId="34331B98" w14:textId="56040F4B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8340F">
              <w:rPr>
                <w:lang w:val="uk-UA"/>
              </w:rPr>
              <w:t>25</w:t>
            </w:r>
          </w:p>
        </w:tc>
        <w:tc>
          <w:tcPr>
            <w:tcW w:w="850" w:type="dxa"/>
            <w:vMerge/>
          </w:tcPr>
          <w:p w14:paraId="27B676BA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DF5959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57714D4B" w14:textId="77777777" w:rsidTr="00EA3A81">
        <w:trPr>
          <w:trHeight w:val="409"/>
        </w:trPr>
        <w:tc>
          <w:tcPr>
            <w:tcW w:w="993" w:type="dxa"/>
            <w:vMerge/>
            <w:vAlign w:val="center"/>
          </w:tcPr>
          <w:p w14:paraId="5A2E05F0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32A6B3DC" w14:textId="77777777" w:rsidR="001D472E" w:rsidRPr="004523B9" w:rsidRDefault="001D472E" w:rsidP="00EA3A81">
            <w:pPr>
              <w:spacing w:line="26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та захист індивідуальних завдань</w:t>
            </w:r>
          </w:p>
        </w:tc>
        <w:tc>
          <w:tcPr>
            <w:tcW w:w="992" w:type="dxa"/>
          </w:tcPr>
          <w:p w14:paraId="404ED970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2BF86159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  <w:vMerge/>
          </w:tcPr>
          <w:p w14:paraId="72BB6DF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B77A13C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61D58EBF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30AF0F90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46F4CE92" w14:textId="77777777" w:rsidR="001D472E" w:rsidRPr="00CF03B5" w:rsidRDefault="001D472E" w:rsidP="00EA3A81">
            <w:pPr>
              <w:rPr>
                <w:lang w:val="uk-UA"/>
              </w:rPr>
            </w:pPr>
            <w:r w:rsidRPr="00CF03B5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14:paraId="38A586EA" w14:textId="0EEA0283" w:rsidR="001D472E" w:rsidRPr="00CF03B5" w:rsidRDefault="00706530" w:rsidP="00C258AF">
            <w:pPr>
              <w:pStyle w:val="4"/>
              <w:spacing w:before="0" w:after="0"/>
              <w:jc w:val="both"/>
              <w:rPr>
                <w:sz w:val="24"/>
                <w:szCs w:val="24"/>
                <w:lang w:val="uk-UA"/>
              </w:rPr>
            </w:pPr>
            <w:r w:rsidRPr="00C258AF">
              <w:rPr>
                <w:iCs/>
                <w:sz w:val="24"/>
                <w:szCs w:val="24"/>
                <w:lang w:val="uk-UA"/>
              </w:rPr>
              <w:t>Основні властивості будівельних матеріалів.</w:t>
            </w:r>
            <w:r w:rsidRPr="00C258AF">
              <w:rPr>
                <w:b w:val="0"/>
                <w:iCs/>
                <w:sz w:val="24"/>
                <w:szCs w:val="24"/>
                <w:lang w:val="uk-UA"/>
              </w:rPr>
              <w:t xml:space="preserve"> </w:t>
            </w:r>
            <w:r w:rsidRPr="00C258AF">
              <w:rPr>
                <w:b w:val="0"/>
                <w:i/>
                <w:sz w:val="24"/>
                <w:szCs w:val="24"/>
                <w:lang w:val="uk-UA"/>
              </w:rPr>
              <w:t>Склад, будова і властивості будівельних матеріалів. Визначення дійсної щільності. Визначення середньої щільності. Визначення насипної щільності. Визначення пористості. Визначення водопоглинання. Визначення міцності і водостійкості. Визначення морозостійкості</w:t>
            </w:r>
            <w:r w:rsidRPr="00C258AF">
              <w:rPr>
                <w:sz w:val="24"/>
                <w:szCs w:val="24"/>
                <w:lang w:val="uk-UA"/>
              </w:rPr>
              <w:t xml:space="preserve"> </w:t>
            </w:r>
            <w:r w:rsidRPr="00C258AF">
              <w:rPr>
                <w:b w:val="0"/>
                <w:sz w:val="24"/>
                <w:szCs w:val="24"/>
                <w:lang w:val="uk-UA"/>
              </w:rPr>
              <w:t>[1, 3, 5].</w:t>
            </w:r>
          </w:p>
        </w:tc>
        <w:tc>
          <w:tcPr>
            <w:tcW w:w="992" w:type="dxa"/>
            <w:vAlign w:val="center"/>
          </w:tcPr>
          <w:p w14:paraId="41358A9C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3E136714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850" w:type="dxa"/>
            <w:vMerge/>
          </w:tcPr>
          <w:p w14:paraId="09662D0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FDA3950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5D749B6E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58D229AD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1195A818" w14:textId="77777777" w:rsidR="001D472E" w:rsidRPr="008D41B6" w:rsidRDefault="001D472E" w:rsidP="00EA3A81">
            <w:pPr>
              <w:rPr>
                <w:lang w:val="uk-UA"/>
              </w:rPr>
            </w:pPr>
            <w:r w:rsidRPr="008D41B6">
              <w:rPr>
                <w:lang w:val="uk-UA"/>
              </w:rPr>
              <w:t>Опрацювання навчального матеріалу (для заочного навчання)</w:t>
            </w:r>
          </w:p>
        </w:tc>
        <w:tc>
          <w:tcPr>
            <w:tcW w:w="992" w:type="dxa"/>
            <w:vAlign w:val="center"/>
          </w:tcPr>
          <w:p w14:paraId="355E56D1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7F356F4E" w14:textId="575A6DA2" w:rsidR="001D472E" w:rsidRPr="008D41B6" w:rsidRDefault="0038340F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20,25</w:t>
            </w:r>
          </w:p>
        </w:tc>
        <w:tc>
          <w:tcPr>
            <w:tcW w:w="850" w:type="dxa"/>
            <w:vMerge/>
          </w:tcPr>
          <w:p w14:paraId="3FFC0C4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370E7AC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7D74C2E2" w14:textId="77777777" w:rsidTr="00EA3A81">
        <w:trPr>
          <w:trHeight w:val="457"/>
        </w:trPr>
        <w:tc>
          <w:tcPr>
            <w:tcW w:w="993" w:type="dxa"/>
            <w:vMerge/>
            <w:vAlign w:val="center"/>
          </w:tcPr>
          <w:p w14:paraId="5D7BC505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70422688" w14:textId="77777777" w:rsidR="001D472E" w:rsidRPr="008D41B6" w:rsidRDefault="001D472E" w:rsidP="00EA3A81">
            <w:pPr>
              <w:rPr>
                <w:lang w:val="uk-UA"/>
              </w:rPr>
            </w:pPr>
            <w:r w:rsidRPr="008D41B6">
              <w:rPr>
                <w:lang w:val="uk-UA"/>
              </w:rPr>
              <w:t xml:space="preserve">Підготовка та складання </w:t>
            </w:r>
            <w:r>
              <w:rPr>
                <w:lang w:val="uk-UA"/>
              </w:rPr>
              <w:t>інших контрольних заходів</w:t>
            </w:r>
          </w:p>
        </w:tc>
        <w:tc>
          <w:tcPr>
            <w:tcW w:w="992" w:type="dxa"/>
            <w:vAlign w:val="center"/>
          </w:tcPr>
          <w:p w14:paraId="34CD27D1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3D7D52DE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850" w:type="dxa"/>
            <w:vMerge/>
          </w:tcPr>
          <w:p w14:paraId="0BE0F59A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03ADE73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00C01BD2" w14:textId="77777777" w:rsidTr="00EA3A81">
        <w:trPr>
          <w:trHeight w:val="309"/>
        </w:trPr>
        <w:tc>
          <w:tcPr>
            <w:tcW w:w="993" w:type="dxa"/>
            <w:vMerge/>
            <w:vAlign w:val="center"/>
          </w:tcPr>
          <w:p w14:paraId="03654188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5E8FA165" w14:textId="77777777" w:rsidR="001D472E" w:rsidRPr="008D41B6" w:rsidRDefault="001D472E" w:rsidP="00EA3A81">
            <w:pPr>
              <w:spacing w:line="264" w:lineRule="auto"/>
              <w:jc w:val="right"/>
              <w:rPr>
                <w:lang w:val="en-US"/>
              </w:rPr>
            </w:pPr>
            <w:r w:rsidRPr="008D41B6">
              <w:rPr>
                <w:lang w:val="en-US"/>
              </w:rPr>
              <w:t>У с ь о г о:</w:t>
            </w:r>
          </w:p>
        </w:tc>
        <w:tc>
          <w:tcPr>
            <w:tcW w:w="992" w:type="dxa"/>
          </w:tcPr>
          <w:p w14:paraId="472F993A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14:paraId="08161161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850" w:type="dxa"/>
          </w:tcPr>
          <w:p w14:paraId="51A5586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F3D6107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6A3CE37F" w14:textId="77777777" w:rsidTr="00EA3A81">
        <w:trPr>
          <w:trHeight w:val="413"/>
        </w:trPr>
        <w:tc>
          <w:tcPr>
            <w:tcW w:w="993" w:type="dxa"/>
            <w:vMerge w:val="restart"/>
          </w:tcPr>
          <w:p w14:paraId="64F7E555" w14:textId="77777777" w:rsidR="001D472E" w:rsidRPr="001B7E37" w:rsidRDefault="001D472E" w:rsidP="00EA3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9639" w:type="dxa"/>
            <w:gridSpan w:val="5"/>
            <w:vAlign w:val="center"/>
          </w:tcPr>
          <w:p w14:paraId="1525E7DE" w14:textId="2F9AB2B3" w:rsidR="001D472E" w:rsidRPr="008D41B6" w:rsidRDefault="001D472E" w:rsidP="00EA3A81">
            <w:pPr>
              <w:rPr>
                <w:lang w:val="uk-UA"/>
              </w:rPr>
            </w:pPr>
            <w:r w:rsidRPr="008D41B6">
              <w:rPr>
                <w:b/>
                <w:lang w:val="uk-UA"/>
              </w:rPr>
              <w:t xml:space="preserve">Розділ 2. </w:t>
            </w:r>
            <w:r w:rsidR="00EC0365">
              <w:rPr>
                <w:b/>
                <w:lang w:val="uk-UA"/>
              </w:rPr>
              <w:t>М</w:t>
            </w:r>
            <w:r w:rsidR="00BC090A" w:rsidRPr="00740EF4">
              <w:rPr>
                <w:b/>
                <w:lang w:val="uk-UA"/>
              </w:rPr>
              <w:t>еталеві матеріали</w:t>
            </w:r>
          </w:p>
        </w:tc>
      </w:tr>
      <w:tr w:rsidR="001D472E" w:rsidRPr="008D41B6" w14:paraId="3BD0435B" w14:textId="77777777" w:rsidTr="00EA3A81">
        <w:trPr>
          <w:trHeight w:val="263"/>
        </w:trPr>
        <w:tc>
          <w:tcPr>
            <w:tcW w:w="993" w:type="dxa"/>
            <w:vMerge/>
            <w:vAlign w:val="center"/>
          </w:tcPr>
          <w:p w14:paraId="3CF073A7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6F919273" w14:textId="77777777" w:rsidR="001D472E" w:rsidRPr="00032F8D" w:rsidRDefault="001D472E" w:rsidP="00EA3A81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2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Лекції:</w:t>
            </w:r>
          </w:p>
        </w:tc>
        <w:tc>
          <w:tcPr>
            <w:tcW w:w="992" w:type="dxa"/>
          </w:tcPr>
          <w:p w14:paraId="3EAC3C3D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708FD0BD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5847E80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ОРН2</w:t>
            </w:r>
          </w:p>
          <w:p w14:paraId="599D610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ОРН</w:t>
            </w:r>
            <w:r>
              <w:rPr>
                <w:lang w:val="uk-UA"/>
              </w:rPr>
              <w:t>3</w:t>
            </w:r>
          </w:p>
          <w:p w14:paraId="05A05FDA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489EFE8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ОН1</w:t>
            </w:r>
          </w:p>
          <w:p w14:paraId="6AC57C95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ОН2</w:t>
            </w:r>
          </w:p>
          <w:p w14:paraId="35495026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ОН4</w:t>
            </w:r>
          </w:p>
          <w:p w14:paraId="58948A8F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КН1</w:t>
            </w:r>
          </w:p>
          <w:p w14:paraId="55947819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КН3</w:t>
            </w:r>
          </w:p>
        </w:tc>
      </w:tr>
      <w:tr w:rsidR="001D472E" w:rsidRPr="008D41B6" w14:paraId="642D2FD9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3FB4BF98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1426F347" w14:textId="48D91620" w:rsidR="001D472E" w:rsidRPr="00467126" w:rsidRDefault="00BC090A" w:rsidP="00EA3A8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46712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Залізовуглецеві сплави, їх класифікація та маркування</w:t>
            </w:r>
            <w:r w:rsid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. </w:t>
            </w:r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Залізовуглецеві сплави: технічно-чисте залізо; сталі: </w:t>
            </w:r>
            <w:proofErr w:type="spellStart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доевтектоїдні</w:t>
            </w:r>
            <w:proofErr w:type="spellEnd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евтектоїдні</w:t>
            </w:r>
            <w:proofErr w:type="spellEnd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та заевтектоїдні. Біли чавуни: </w:t>
            </w:r>
            <w:proofErr w:type="spellStart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доевтектичні</w:t>
            </w:r>
            <w:proofErr w:type="spellEnd"/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, евтектичні, заевтектичні. Класифікація та маркування чавунів за формою </w:t>
            </w:r>
            <w:r w:rsidRPr="0046712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lastRenderedPageBreak/>
              <w:t xml:space="preserve">графіту: сірі, ковкі та високоміцні. Класифікація та маркування залізовуглецевих сталей. </w:t>
            </w:r>
          </w:p>
        </w:tc>
        <w:tc>
          <w:tcPr>
            <w:tcW w:w="992" w:type="dxa"/>
            <w:vAlign w:val="center"/>
          </w:tcPr>
          <w:p w14:paraId="354FA217" w14:textId="4BACA8C1" w:rsidR="001D472E" w:rsidRPr="001B7E37" w:rsidRDefault="00B37E45" w:rsidP="00EA3A81">
            <w:pPr>
              <w:bidi/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14:paraId="4B0A2824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5FB2DA79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B743549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231EF5D1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34917B43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4C32949A" w14:textId="54693AF3" w:rsidR="001D472E" w:rsidRPr="00467126" w:rsidRDefault="00BC090A" w:rsidP="00EA3A81">
            <w:pPr>
              <w:jc w:val="both"/>
              <w:rPr>
                <w:bCs/>
                <w:lang w:val="uk-UA"/>
              </w:rPr>
            </w:pPr>
            <w:r w:rsidRPr="00467126">
              <w:rPr>
                <w:b/>
                <w:lang w:val="uk-UA"/>
              </w:rPr>
              <w:t>Леговані сталі, їх класифікація та маркування</w:t>
            </w:r>
            <w:r w:rsidRPr="00467126">
              <w:rPr>
                <w:bCs/>
                <w:lang w:val="uk-UA"/>
              </w:rPr>
              <w:t xml:space="preserve"> Фізична сутність легування. Класифікація конструкційних і інструментальних легованих сталей: склад, маркування, властивості та експлуатація. Класифікація і маркування легованих сталей і сплавів з особливими властивостями (жаростійкі, жароміцні, нержавіючі). </w:t>
            </w:r>
          </w:p>
        </w:tc>
        <w:tc>
          <w:tcPr>
            <w:tcW w:w="992" w:type="dxa"/>
            <w:vAlign w:val="center"/>
          </w:tcPr>
          <w:p w14:paraId="4B7BBAED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14:paraId="64BEEDE9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0BB9FF5B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985F543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BC090A" w:rsidRPr="008D41B6" w14:paraId="505F5185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75B0229D" w14:textId="77777777" w:rsidR="00BC090A" w:rsidRPr="007C67E4" w:rsidRDefault="00BC090A" w:rsidP="00EA3A81">
            <w:pPr>
              <w:jc w:val="center"/>
            </w:pPr>
          </w:p>
        </w:tc>
        <w:tc>
          <w:tcPr>
            <w:tcW w:w="5812" w:type="dxa"/>
          </w:tcPr>
          <w:p w14:paraId="012CE9A2" w14:textId="4F2B9AD1" w:rsidR="00BC090A" w:rsidRPr="00467126" w:rsidRDefault="00BC090A" w:rsidP="00EA3A81">
            <w:pPr>
              <w:jc w:val="both"/>
              <w:rPr>
                <w:bCs/>
                <w:lang w:val="uk-UA"/>
              </w:rPr>
            </w:pPr>
            <w:r w:rsidRPr="00467126">
              <w:rPr>
                <w:b/>
                <w:lang w:val="uk-UA"/>
              </w:rPr>
              <w:t>Кольорові метали і сплави, їх класифікація та маркування</w:t>
            </w:r>
            <w:r w:rsidRPr="00467126">
              <w:rPr>
                <w:bCs/>
                <w:lang w:val="uk-UA"/>
              </w:rPr>
              <w:t xml:space="preserve"> Алюміній та його сплави (класифікація, маркування, застосування). Мідь та її сплави. Латуні та бронзи (класифікація, маркування, застосування). Титанові та магнієві сплави (класифікація, маркування, застосування).</w:t>
            </w:r>
          </w:p>
        </w:tc>
        <w:tc>
          <w:tcPr>
            <w:tcW w:w="992" w:type="dxa"/>
            <w:vAlign w:val="center"/>
          </w:tcPr>
          <w:p w14:paraId="330BA46C" w14:textId="56DF1FF0" w:rsidR="00BC090A" w:rsidRPr="001B7E37" w:rsidRDefault="000061B9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14:paraId="60AFA265" w14:textId="355E62D2" w:rsidR="00BC090A" w:rsidRDefault="00C258AF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4CF5D5E5" w14:textId="77777777" w:rsidR="00BC090A" w:rsidRPr="008D41B6" w:rsidRDefault="00BC090A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E1B8238" w14:textId="77777777" w:rsidR="00BC090A" w:rsidRPr="008D41B6" w:rsidRDefault="00BC090A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4E066C6B" w14:textId="77777777" w:rsidTr="00EA3A81">
        <w:trPr>
          <w:trHeight w:val="322"/>
        </w:trPr>
        <w:tc>
          <w:tcPr>
            <w:tcW w:w="993" w:type="dxa"/>
            <w:vMerge/>
            <w:vAlign w:val="center"/>
          </w:tcPr>
          <w:p w14:paraId="75C90ABF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3CAE2797" w14:textId="7556BEEF" w:rsidR="001D472E" w:rsidRPr="002620CF" w:rsidRDefault="00467126" w:rsidP="00EA3A81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D472E" w:rsidRPr="002620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заняття:</w:t>
            </w:r>
          </w:p>
        </w:tc>
        <w:tc>
          <w:tcPr>
            <w:tcW w:w="992" w:type="dxa"/>
          </w:tcPr>
          <w:p w14:paraId="00319C68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A49FF60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53D6C531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157BD4F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739A14A6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677A344A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634D88B" w14:textId="21A21500" w:rsidR="001D472E" w:rsidRPr="00215E0A" w:rsidRDefault="00467126" w:rsidP="00EA3A81">
            <w:pPr>
              <w:pStyle w:val="4"/>
              <w:spacing w:before="0" w:after="0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67126">
              <w:rPr>
                <w:bCs w:val="0"/>
                <w:sz w:val="24"/>
                <w:szCs w:val="24"/>
                <w:lang w:val="uk-UA"/>
              </w:rPr>
              <w:t>Практична робота №</w:t>
            </w:r>
            <w:r>
              <w:rPr>
                <w:bCs w:val="0"/>
                <w:sz w:val="24"/>
                <w:szCs w:val="24"/>
                <w:lang w:val="uk-UA"/>
              </w:rPr>
              <w:t>2</w:t>
            </w:r>
            <w:r w:rsidRPr="00467126">
              <w:rPr>
                <w:bCs w:val="0"/>
                <w:sz w:val="24"/>
                <w:szCs w:val="24"/>
                <w:lang w:val="uk-UA"/>
              </w:rPr>
              <w:t xml:space="preserve">. </w:t>
            </w:r>
            <w:r w:rsidRPr="00467126">
              <w:rPr>
                <w:sz w:val="24"/>
                <w:szCs w:val="24"/>
                <w:lang w:val="uk-UA"/>
              </w:rPr>
              <w:t xml:space="preserve">Контроль якості металопродукції. </w:t>
            </w:r>
            <w:r w:rsidRPr="00467126">
              <w:rPr>
                <w:b w:val="0"/>
                <w:bCs w:val="0"/>
                <w:sz w:val="24"/>
                <w:szCs w:val="24"/>
                <w:lang w:val="uk-UA"/>
              </w:rPr>
              <w:t>Визначення показників якості металопродукції. Встановлення засобів вимірювальної техніки, методів контролю та випробувань для показників якості. Встановлення діючих нормативних документів України для здійснення визначених заходів контролю.</w:t>
            </w:r>
          </w:p>
        </w:tc>
        <w:tc>
          <w:tcPr>
            <w:tcW w:w="992" w:type="dxa"/>
            <w:vAlign w:val="center"/>
          </w:tcPr>
          <w:p w14:paraId="44642849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516A3F8D" w14:textId="4C29F3C9" w:rsidR="001D472E" w:rsidRPr="001B7E37" w:rsidRDefault="00C258AF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7414E58D" w14:textId="77777777" w:rsidR="001D472E" w:rsidRPr="00A1083E" w:rsidRDefault="001D472E" w:rsidP="00EA3A8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60B7508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457CCF32" w14:textId="77777777" w:rsidTr="00EA3A81">
        <w:trPr>
          <w:trHeight w:val="332"/>
        </w:trPr>
        <w:tc>
          <w:tcPr>
            <w:tcW w:w="993" w:type="dxa"/>
            <w:vMerge/>
            <w:vAlign w:val="center"/>
          </w:tcPr>
          <w:p w14:paraId="576C833B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78F34114" w14:textId="77777777" w:rsidR="001D472E" w:rsidRPr="001B7E37" w:rsidRDefault="001D472E" w:rsidP="00EA3A81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B7E37">
              <w:rPr>
                <w:rFonts w:ascii="Times New Roman" w:hAnsi="Times New Roman" w:cs="Times New Roman"/>
                <w:b/>
                <w:lang w:val="uk-UA"/>
              </w:rPr>
              <w:t>Самостійна робота:</w:t>
            </w:r>
          </w:p>
        </w:tc>
        <w:tc>
          <w:tcPr>
            <w:tcW w:w="992" w:type="dxa"/>
          </w:tcPr>
          <w:p w14:paraId="27148385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906447B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607E013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D028A34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00EB840F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602596FD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1D1E6258" w14:textId="77777777" w:rsidR="001D472E" w:rsidRPr="001B7E37" w:rsidRDefault="001D472E" w:rsidP="00EA3A81">
            <w:pPr>
              <w:spacing w:line="264" w:lineRule="auto"/>
              <w:jc w:val="both"/>
              <w:rPr>
                <w:lang w:val="uk-UA"/>
              </w:rPr>
            </w:pPr>
            <w:r w:rsidRPr="001B7E37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vAlign w:val="center"/>
          </w:tcPr>
          <w:p w14:paraId="31AF9C2B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3906DB10" w14:textId="1CC7B0DF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8340F">
              <w:rPr>
                <w:lang w:val="uk-UA"/>
              </w:rPr>
              <w:t>25</w:t>
            </w:r>
          </w:p>
        </w:tc>
        <w:tc>
          <w:tcPr>
            <w:tcW w:w="850" w:type="dxa"/>
            <w:vMerge/>
            <w:vAlign w:val="center"/>
          </w:tcPr>
          <w:p w14:paraId="570ECC8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DCA31F5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0DA47E85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6635F742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3F5B8794" w14:textId="77777777" w:rsidR="001D472E" w:rsidRPr="001B7E37" w:rsidRDefault="001D472E" w:rsidP="00EA3A81">
            <w:pPr>
              <w:spacing w:line="264" w:lineRule="auto"/>
              <w:jc w:val="both"/>
              <w:rPr>
                <w:lang w:val="uk-UA"/>
              </w:rPr>
            </w:pPr>
            <w:r w:rsidRPr="001B7E37">
              <w:rPr>
                <w:lang w:val="uk-UA"/>
              </w:rPr>
              <w:t>Виконання та захист індивідуальних завдань</w:t>
            </w:r>
          </w:p>
        </w:tc>
        <w:tc>
          <w:tcPr>
            <w:tcW w:w="992" w:type="dxa"/>
          </w:tcPr>
          <w:p w14:paraId="356D0D96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33AEFEA5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5B6BE0E6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49FB30B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0260AE6B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7A967FC4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7AB07F08" w14:textId="77777777" w:rsidR="001D472E" w:rsidRPr="009B76C7" w:rsidRDefault="001D472E" w:rsidP="00EA3A81">
            <w:pPr>
              <w:rPr>
                <w:lang w:val="uk-UA"/>
              </w:rPr>
            </w:pPr>
            <w:r w:rsidRPr="009B76C7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14:paraId="6006476C" w14:textId="3781E8B8" w:rsidR="001D472E" w:rsidRPr="009B76C7" w:rsidRDefault="003C2753" w:rsidP="00EA3A81">
            <w:pPr>
              <w:jc w:val="both"/>
              <w:rPr>
                <w:lang w:val="uk-UA"/>
              </w:rPr>
            </w:pPr>
            <w:r w:rsidRPr="000061B9">
              <w:rPr>
                <w:b/>
                <w:bCs/>
                <w:iCs/>
                <w:lang w:val="uk-UA"/>
              </w:rPr>
              <w:t>Методи обробки матеріалів.</w:t>
            </w:r>
            <w:r w:rsidRPr="000061B9">
              <w:rPr>
                <w:iCs/>
                <w:lang w:val="uk-UA"/>
              </w:rPr>
              <w:t xml:space="preserve"> </w:t>
            </w:r>
            <w:r w:rsidRPr="000061B9">
              <w:rPr>
                <w:i/>
                <w:lang w:val="uk-UA"/>
              </w:rPr>
              <w:t>Обробка тиском. Обробка різанням. Термічна обробка. Зварювання.</w:t>
            </w:r>
            <w:r w:rsidRPr="000061B9">
              <w:rPr>
                <w:iCs/>
                <w:lang w:val="uk-UA"/>
              </w:rPr>
              <w:t xml:space="preserve"> </w:t>
            </w:r>
            <w:r w:rsidRPr="000061B9">
              <w:rPr>
                <w:lang w:val="uk-UA"/>
              </w:rPr>
              <w:t>[1, 3, 4].</w:t>
            </w:r>
          </w:p>
        </w:tc>
        <w:tc>
          <w:tcPr>
            <w:tcW w:w="992" w:type="dxa"/>
            <w:vAlign w:val="center"/>
          </w:tcPr>
          <w:p w14:paraId="6BEEDB44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455EA229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5A7FCC72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3D30B2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7576D0F0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520FF618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4960CB8A" w14:textId="77777777" w:rsidR="001D472E" w:rsidRPr="001B7E37" w:rsidRDefault="001D472E" w:rsidP="00EA3A81">
            <w:pPr>
              <w:rPr>
                <w:lang w:val="uk-UA"/>
              </w:rPr>
            </w:pPr>
            <w:r w:rsidRPr="001B7E37">
              <w:rPr>
                <w:lang w:val="uk-UA"/>
              </w:rPr>
              <w:t>Опрацювання навчального матеріалу (для заочного навчання)</w:t>
            </w:r>
          </w:p>
        </w:tc>
        <w:tc>
          <w:tcPr>
            <w:tcW w:w="992" w:type="dxa"/>
            <w:vAlign w:val="center"/>
          </w:tcPr>
          <w:p w14:paraId="216D4F4B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7987A1C5" w14:textId="0F17832B" w:rsidR="001D472E" w:rsidRPr="001B7E37" w:rsidRDefault="0038340F" w:rsidP="00EA3A8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20,25</w:t>
            </w:r>
          </w:p>
        </w:tc>
        <w:tc>
          <w:tcPr>
            <w:tcW w:w="850" w:type="dxa"/>
            <w:vMerge/>
            <w:vAlign w:val="center"/>
          </w:tcPr>
          <w:p w14:paraId="6356053D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613ECF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2DDED429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6A3A8849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628B5785" w14:textId="77777777" w:rsidR="001D472E" w:rsidRPr="001B7E37" w:rsidRDefault="001D472E" w:rsidP="00EA3A81">
            <w:pPr>
              <w:rPr>
                <w:lang w:val="uk-UA"/>
              </w:rPr>
            </w:pPr>
            <w:r w:rsidRPr="001B7E37">
              <w:rPr>
                <w:lang w:val="uk-UA"/>
              </w:rPr>
              <w:t>Підготовка та складання інших контрольних заходів</w:t>
            </w:r>
          </w:p>
        </w:tc>
        <w:tc>
          <w:tcPr>
            <w:tcW w:w="992" w:type="dxa"/>
            <w:vAlign w:val="center"/>
          </w:tcPr>
          <w:p w14:paraId="16A984F3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005E2CE2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14:paraId="37EC7BF8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65CB6D6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0D54A3A9" w14:textId="77777777" w:rsidTr="00EA3A81">
        <w:trPr>
          <w:trHeight w:val="324"/>
        </w:trPr>
        <w:tc>
          <w:tcPr>
            <w:tcW w:w="993" w:type="dxa"/>
            <w:vMerge/>
            <w:vAlign w:val="center"/>
          </w:tcPr>
          <w:p w14:paraId="587DE702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711427D1" w14:textId="77777777" w:rsidR="001D472E" w:rsidRPr="001B7E37" w:rsidRDefault="001D472E" w:rsidP="00EA3A81">
            <w:pPr>
              <w:spacing w:line="264" w:lineRule="auto"/>
              <w:jc w:val="right"/>
              <w:rPr>
                <w:lang w:val="uk-UA"/>
              </w:rPr>
            </w:pPr>
            <w:r w:rsidRPr="001B7E37">
              <w:rPr>
                <w:lang w:val="uk-UA"/>
              </w:rPr>
              <w:t>У с ь о г о:</w:t>
            </w:r>
          </w:p>
        </w:tc>
        <w:tc>
          <w:tcPr>
            <w:tcW w:w="992" w:type="dxa"/>
            <w:vAlign w:val="center"/>
          </w:tcPr>
          <w:p w14:paraId="2D4872F0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30</w:t>
            </w:r>
          </w:p>
        </w:tc>
        <w:tc>
          <w:tcPr>
            <w:tcW w:w="993" w:type="dxa"/>
            <w:vAlign w:val="center"/>
          </w:tcPr>
          <w:p w14:paraId="4F6E3E53" w14:textId="77777777" w:rsidR="001D472E" w:rsidRPr="001B7E37" w:rsidRDefault="001D472E" w:rsidP="00EA3A81">
            <w:pPr>
              <w:spacing w:line="264" w:lineRule="auto"/>
              <w:jc w:val="center"/>
              <w:rPr>
                <w:lang w:val="uk-UA"/>
              </w:rPr>
            </w:pPr>
            <w:r w:rsidRPr="001B7E37">
              <w:rPr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14:paraId="5359C786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648438F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7604C33A" w14:textId="77777777" w:rsidTr="00EA3A81">
        <w:trPr>
          <w:trHeight w:val="427"/>
        </w:trPr>
        <w:tc>
          <w:tcPr>
            <w:tcW w:w="993" w:type="dxa"/>
            <w:vMerge w:val="restart"/>
          </w:tcPr>
          <w:p w14:paraId="031754A7" w14:textId="77777777" w:rsidR="001D472E" w:rsidRPr="00D1577F" w:rsidRDefault="001D472E" w:rsidP="00EA3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7797" w:type="dxa"/>
            <w:gridSpan w:val="3"/>
            <w:vAlign w:val="center"/>
          </w:tcPr>
          <w:p w14:paraId="31173E5F" w14:textId="3D367465" w:rsidR="001D472E" w:rsidRPr="008D41B6" w:rsidRDefault="001D472E" w:rsidP="00EA3A81">
            <w:pPr>
              <w:rPr>
                <w:lang w:val="uk-UA"/>
              </w:rPr>
            </w:pPr>
            <w:r w:rsidRPr="008D41B6">
              <w:rPr>
                <w:b/>
                <w:lang w:val="uk-UA"/>
              </w:rPr>
              <w:t xml:space="preserve">Розділ 3. </w:t>
            </w:r>
            <w:r w:rsidR="00EC0365">
              <w:rPr>
                <w:b/>
                <w:lang w:val="uk-UA"/>
              </w:rPr>
              <w:t>Н</w:t>
            </w:r>
            <w:r w:rsidRPr="00740EF4">
              <w:rPr>
                <w:b/>
                <w:lang w:val="uk-UA"/>
              </w:rPr>
              <w:t>еметалеві матеріали</w:t>
            </w:r>
          </w:p>
        </w:tc>
        <w:tc>
          <w:tcPr>
            <w:tcW w:w="850" w:type="dxa"/>
            <w:vAlign w:val="center"/>
          </w:tcPr>
          <w:p w14:paraId="63C082BA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B63FD99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1D472E" w:rsidRPr="008D41B6" w14:paraId="23D8A22F" w14:textId="77777777" w:rsidTr="000061B9">
        <w:trPr>
          <w:trHeight w:val="154"/>
        </w:trPr>
        <w:tc>
          <w:tcPr>
            <w:tcW w:w="993" w:type="dxa"/>
            <w:vMerge/>
            <w:vAlign w:val="center"/>
          </w:tcPr>
          <w:p w14:paraId="2FC27099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5166600B" w14:textId="77777777" w:rsidR="001D472E" w:rsidRPr="008D41B6" w:rsidRDefault="001D472E" w:rsidP="00EA3A81">
            <w:pPr>
              <w:rPr>
                <w:b/>
                <w:lang w:val="uk-UA"/>
              </w:rPr>
            </w:pPr>
            <w:r w:rsidRPr="008D41B6">
              <w:rPr>
                <w:b/>
                <w:lang w:val="uk-UA"/>
              </w:rPr>
              <w:t>Лекції</w:t>
            </w:r>
          </w:p>
        </w:tc>
        <w:tc>
          <w:tcPr>
            <w:tcW w:w="992" w:type="dxa"/>
            <w:vAlign w:val="center"/>
          </w:tcPr>
          <w:p w14:paraId="5F7F6441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535FEC9" w14:textId="7777777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737C3172" w14:textId="2F3FE9DD" w:rsidR="001D472E" w:rsidRPr="0038340F" w:rsidRDefault="001D472E" w:rsidP="00EA3A81">
            <w:pPr>
              <w:ind w:right="-108"/>
              <w:jc w:val="center"/>
            </w:pPr>
            <w:r w:rsidRPr="008D41B6">
              <w:rPr>
                <w:lang w:val="uk-UA"/>
              </w:rPr>
              <w:t>ОРН</w:t>
            </w:r>
            <w:r w:rsidR="0038340F">
              <w:t>1</w:t>
            </w:r>
          </w:p>
          <w:p w14:paraId="7E81C6BD" w14:textId="6BC7D1CE" w:rsidR="001D472E" w:rsidRPr="0038340F" w:rsidRDefault="001D472E" w:rsidP="00EA3A81">
            <w:pPr>
              <w:ind w:right="-108"/>
              <w:jc w:val="center"/>
            </w:pPr>
            <w:r>
              <w:rPr>
                <w:lang w:val="en-US"/>
              </w:rPr>
              <w:t>ОРН</w:t>
            </w:r>
            <w:r w:rsidR="0038340F">
              <w:t>3</w:t>
            </w:r>
          </w:p>
          <w:p w14:paraId="53B24941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9B1218B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ОН1</w:t>
            </w:r>
          </w:p>
          <w:p w14:paraId="1B60D705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ОН2</w:t>
            </w:r>
          </w:p>
          <w:p w14:paraId="6D25A8AA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ОН4</w:t>
            </w:r>
          </w:p>
          <w:p w14:paraId="58C47765" w14:textId="77777777" w:rsidR="001D472E" w:rsidRPr="00593383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КН1</w:t>
            </w:r>
          </w:p>
          <w:p w14:paraId="04253E6E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КН3</w:t>
            </w:r>
          </w:p>
        </w:tc>
      </w:tr>
      <w:tr w:rsidR="001D472E" w:rsidRPr="008D41B6" w14:paraId="77F8065A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48D29C99" w14:textId="77777777" w:rsidR="001D472E" w:rsidRPr="007C67E4" w:rsidRDefault="001D472E" w:rsidP="001D472E">
            <w:pPr>
              <w:jc w:val="center"/>
            </w:pPr>
          </w:p>
        </w:tc>
        <w:tc>
          <w:tcPr>
            <w:tcW w:w="5812" w:type="dxa"/>
          </w:tcPr>
          <w:p w14:paraId="52CE63E9" w14:textId="522144B3" w:rsidR="001D472E" w:rsidRPr="001D472E" w:rsidRDefault="001D472E" w:rsidP="001D472E">
            <w:pPr>
              <w:jc w:val="both"/>
              <w:rPr>
                <w:highlight w:val="green"/>
                <w:lang w:val="uk-UA"/>
              </w:rPr>
            </w:pPr>
            <w:r w:rsidRPr="000061B9">
              <w:rPr>
                <w:b/>
                <w:lang w:val="uk-UA"/>
              </w:rPr>
              <w:t xml:space="preserve">Класифікація та сфери застосування неметалевих матеріалів. </w:t>
            </w:r>
            <w:r w:rsidRPr="000061B9">
              <w:rPr>
                <w:lang w:val="uk-UA"/>
              </w:rPr>
              <w:t>Загальні відомості про неметалеві матеріали, їх застосування. Класифікація та технологічні властивості неметалевих матеріалів. Галузі застосування неметалевих матеріалів.</w:t>
            </w:r>
          </w:p>
        </w:tc>
        <w:tc>
          <w:tcPr>
            <w:tcW w:w="992" w:type="dxa"/>
            <w:vAlign w:val="center"/>
          </w:tcPr>
          <w:p w14:paraId="52DBC2AD" w14:textId="77777777" w:rsidR="001D472E" w:rsidRPr="004C23FC" w:rsidRDefault="001D472E" w:rsidP="001D4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53C8494D" w14:textId="77777777" w:rsidR="001D472E" w:rsidRPr="000E7A1B" w:rsidRDefault="001D472E" w:rsidP="001D472E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45B102BD" w14:textId="77777777" w:rsidR="001D472E" w:rsidRPr="008D41B6" w:rsidRDefault="001D472E" w:rsidP="001D47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2C2D87D" w14:textId="77777777" w:rsidR="001D472E" w:rsidRPr="008D41B6" w:rsidRDefault="001D472E" w:rsidP="001D472E">
            <w:pPr>
              <w:jc w:val="center"/>
              <w:rPr>
                <w:lang w:val="uk-UA"/>
              </w:rPr>
            </w:pPr>
          </w:p>
        </w:tc>
      </w:tr>
      <w:tr w:rsidR="001D472E" w:rsidRPr="008D41B6" w14:paraId="6ECC7BB4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0118ADD3" w14:textId="77777777" w:rsidR="001D472E" w:rsidRPr="007C67E4" w:rsidRDefault="001D472E" w:rsidP="001D472E">
            <w:pPr>
              <w:jc w:val="center"/>
            </w:pPr>
          </w:p>
        </w:tc>
        <w:tc>
          <w:tcPr>
            <w:tcW w:w="5812" w:type="dxa"/>
          </w:tcPr>
          <w:p w14:paraId="2AD12656" w14:textId="221BE5B6" w:rsidR="001D472E" w:rsidRPr="000061B9" w:rsidRDefault="001D472E" w:rsidP="000061B9">
            <w:pPr>
              <w:jc w:val="both"/>
              <w:rPr>
                <w:b/>
                <w:lang w:val="uk-UA"/>
              </w:rPr>
            </w:pPr>
            <w:r w:rsidRPr="000061B9">
              <w:rPr>
                <w:b/>
                <w:lang w:val="uk-UA"/>
              </w:rPr>
              <w:t>Полімерні матеріали, їх властивості та застосування.</w:t>
            </w:r>
            <w:r w:rsidRPr="000061B9">
              <w:rPr>
                <w:lang w:val="uk-UA"/>
              </w:rPr>
              <w:t xml:space="preserve"> Загальна характеристика та застосування полімерів. Структура полімерів та вимоги до їх функціональних властивостей. </w:t>
            </w:r>
            <w:r w:rsidRPr="000061B9">
              <w:rPr>
                <w:lang w:val="uk-UA"/>
              </w:rPr>
              <w:lastRenderedPageBreak/>
              <w:t>Сировинна база виробництва полімерів. Вимоги до якості товарів з полімерів.</w:t>
            </w:r>
          </w:p>
        </w:tc>
        <w:tc>
          <w:tcPr>
            <w:tcW w:w="992" w:type="dxa"/>
            <w:vAlign w:val="center"/>
          </w:tcPr>
          <w:p w14:paraId="34B86AF0" w14:textId="1810E4C7" w:rsidR="001D472E" w:rsidRPr="00C258AF" w:rsidRDefault="00C258AF" w:rsidP="001D47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14:paraId="21EB5949" w14:textId="77777777" w:rsidR="001D472E" w:rsidRPr="000E7A1B" w:rsidRDefault="001D472E" w:rsidP="001D472E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5CCD0A6A" w14:textId="77777777" w:rsidR="001D472E" w:rsidRPr="00A00985" w:rsidRDefault="001D472E" w:rsidP="001D472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4115723E" w14:textId="77777777" w:rsidR="001D472E" w:rsidRPr="008E20E7" w:rsidRDefault="001D472E" w:rsidP="001D472E">
            <w:pPr>
              <w:jc w:val="center"/>
              <w:rPr>
                <w:lang w:val="en-US"/>
              </w:rPr>
            </w:pPr>
          </w:p>
        </w:tc>
      </w:tr>
      <w:tr w:rsidR="001D472E" w:rsidRPr="008D41B6" w14:paraId="6A4D9F16" w14:textId="77777777" w:rsidTr="002B4731">
        <w:trPr>
          <w:trHeight w:val="300"/>
        </w:trPr>
        <w:tc>
          <w:tcPr>
            <w:tcW w:w="993" w:type="dxa"/>
            <w:vMerge/>
            <w:vAlign w:val="center"/>
          </w:tcPr>
          <w:p w14:paraId="35B297A9" w14:textId="77777777" w:rsidR="001D472E" w:rsidRPr="007C67E4" w:rsidRDefault="001D472E" w:rsidP="001D472E">
            <w:pPr>
              <w:jc w:val="center"/>
            </w:pPr>
          </w:p>
        </w:tc>
        <w:tc>
          <w:tcPr>
            <w:tcW w:w="5812" w:type="dxa"/>
          </w:tcPr>
          <w:p w14:paraId="1F70FE32" w14:textId="270647CF" w:rsidR="001D472E" w:rsidRPr="000061B9" w:rsidRDefault="001D472E" w:rsidP="000061B9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61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Скло, кераміка, деревина, їх властивості та застосування.</w:t>
            </w:r>
            <w:r w:rsidRPr="00006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Загальна характеристика та застосування. Структура матеріалів та вимоги до їх функціональних властивостей. Вимоги до якості товарів зі скла, кераміки та деревини.</w:t>
            </w:r>
          </w:p>
        </w:tc>
        <w:tc>
          <w:tcPr>
            <w:tcW w:w="992" w:type="dxa"/>
            <w:vAlign w:val="center"/>
          </w:tcPr>
          <w:p w14:paraId="4CD488CC" w14:textId="08AAC6DC" w:rsidR="001D472E" w:rsidRPr="008D41B6" w:rsidRDefault="000061B9" w:rsidP="000061B9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14:paraId="1090E2A3" w14:textId="330462A1" w:rsidR="001D472E" w:rsidRPr="008D41B6" w:rsidRDefault="002B4731" w:rsidP="002B4731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2153499A" w14:textId="77777777" w:rsidR="001D472E" w:rsidRPr="008D41B6" w:rsidRDefault="001D472E" w:rsidP="001D47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33B703D" w14:textId="77777777" w:rsidR="001D472E" w:rsidRPr="008D41B6" w:rsidRDefault="001D472E" w:rsidP="001D472E">
            <w:pPr>
              <w:jc w:val="center"/>
              <w:rPr>
                <w:lang w:val="uk-UA"/>
              </w:rPr>
            </w:pPr>
          </w:p>
        </w:tc>
      </w:tr>
      <w:tr w:rsidR="001D472E" w:rsidRPr="008D41B6" w14:paraId="31D207B6" w14:textId="77777777" w:rsidTr="00467126">
        <w:trPr>
          <w:trHeight w:val="194"/>
        </w:trPr>
        <w:tc>
          <w:tcPr>
            <w:tcW w:w="993" w:type="dxa"/>
            <w:vMerge/>
            <w:vAlign w:val="center"/>
          </w:tcPr>
          <w:p w14:paraId="3EDD0168" w14:textId="77777777" w:rsidR="001D472E" w:rsidRPr="007C67E4" w:rsidRDefault="001D472E" w:rsidP="00EA3A81">
            <w:pPr>
              <w:jc w:val="center"/>
            </w:pPr>
          </w:p>
        </w:tc>
        <w:tc>
          <w:tcPr>
            <w:tcW w:w="5812" w:type="dxa"/>
          </w:tcPr>
          <w:p w14:paraId="3F8BDAA2" w14:textId="6A6504A3" w:rsidR="001D472E" w:rsidRPr="00D1577F" w:rsidRDefault="00467126" w:rsidP="00EA3A81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Практичні</w:t>
            </w:r>
            <w:r w:rsidRPr="002620CF">
              <w:rPr>
                <w:b/>
                <w:lang w:val="uk-UA"/>
              </w:rPr>
              <w:t xml:space="preserve"> заняття:</w:t>
            </w:r>
          </w:p>
        </w:tc>
        <w:tc>
          <w:tcPr>
            <w:tcW w:w="992" w:type="dxa"/>
            <w:vAlign w:val="center"/>
          </w:tcPr>
          <w:p w14:paraId="734F493F" w14:textId="6149CDD7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43B9F245" w14:textId="1A9BAD08" w:rsidR="001D472E" w:rsidRPr="008D41B6" w:rsidRDefault="001D472E" w:rsidP="00EA3A81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4F90089F" w14:textId="77777777" w:rsidR="001D472E" w:rsidRPr="0072073C" w:rsidRDefault="001D472E" w:rsidP="00EA3A8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63A7A782" w14:textId="77777777" w:rsidR="001D472E" w:rsidRPr="008D41B6" w:rsidRDefault="001D472E" w:rsidP="00EA3A81">
            <w:pPr>
              <w:jc w:val="center"/>
              <w:rPr>
                <w:lang w:val="uk-UA"/>
              </w:rPr>
            </w:pPr>
          </w:p>
        </w:tc>
      </w:tr>
      <w:tr w:rsidR="0068419F" w:rsidRPr="008D41B6" w14:paraId="67EE53F4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617E90A8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  <w:vAlign w:val="center"/>
          </w:tcPr>
          <w:p w14:paraId="4F805812" w14:textId="54FC30CE" w:rsidR="0068419F" w:rsidRPr="0068419F" w:rsidRDefault="00467126" w:rsidP="0068419F">
            <w:pPr>
              <w:jc w:val="both"/>
              <w:rPr>
                <w:b/>
                <w:highlight w:val="green"/>
                <w:lang w:val="uk-UA"/>
              </w:rPr>
            </w:pPr>
            <w:r w:rsidRPr="00467126">
              <w:rPr>
                <w:b/>
                <w:lang w:val="uk-UA"/>
              </w:rPr>
              <w:t>Практична робота №3.</w:t>
            </w:r>
            <w:r>
              <w:rPr>
                <w:bCs/>
                <w:lang w:val="uk-UA"/>
              </w:rPr>
              <w:t xml:space="preserve"> </w:t>
            </w:r>
            <w:r w:rsidR="0068419F" w:rsidRPr="00467126">
              <w:rPr>
                <w:b/>
                <w:bCs/>
                <w:lang w:val="uk-UA"/>
              </w:rPr>
              <w:t>Контроль якості неметалевих конструкційних матеріалів</w:t>
            </w:r>
            <w:r w:rsidR="0068419F" w:rsidRPr="00467126">
              <w:rPr>
                <w:lang w:val="uk-UA"/>
              </w:rPr>
              <w:t>. Визначення показників якості. Встановлення засобів вимірювальної техніки, методів контролю та випробувань для показників якості. Встановлення діючих нормативних документів України для здійснення визначених заходів контролю.</w:t>
            </w:r>
          </w:p>
        </w:tc>
        <w:tc>
          <w:tcPr>
            <w:tcW w:w="992" w:type="dxa"/>
            <w:vAlign w:val="center"/>
          </w:tcPr>
          <w:p w14:paraId="09BF789E" w14:textId="698E7E8A" w:rsidR="0068419F" w:rsidRPr="008D41B6" w:rsidRDefault="00DE4794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11830338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6A1F2933" w14:textId="77777777" w:rsidR="0068419F" w:rsidRPr="0072073C" w:rsidRDefault="0068419F" w:rsidP="0068419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487C69A9" w14:textId="77777777" w:rsidR="0068419F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40D5AD36" w14:textId="77777777" w:rsidTr="00EA3A81">
        <w:trPr>
          <w:trHeight w:val="383"/>
        </w:trPr>
        <w:tc>
          <w:tcPr>
            <w:tcW w:w="993" w:type="dxa"/>
            <w:vMerge/>
            <w:vAlign w:val="center"/>
          </w:tcPr>
          <w:p w14:paraId="3D17B67F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51C0ED78" w14:textId="77777777" w:rsidR="0068419F" w:rsidRPr="00443201" w:rsidRDefault="0068419F" w:rsidP="0068419F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2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робота:</w:t>
            </w:r>
          </w:p>
        </w:tc>
        <w:tc>
          <w:tcPr>
            <w:tcW w:w="992" w:type="dxa"/>
          </w:tcPr>
          <w:p w14:paraId="7162EB6F" w14:textId="77777777" w:rsidR="0068419F" w:rsidRPr="008D41B6" w:rsidRDefault="0068419F" w:rsidP="0068419F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7AEEEF2A" w14:textId="77777777" w:rsidR="0068419F" w:rsidRPr="008D41B6" w:rsidRDefault="0068419F" w:rsidP="0068419F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B5A298D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CF8D37A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6C394052" w14:textId="77777777" w:rsidTr="00EA3A81">
        <w:trPr>
          <w:trHeight w:val="391"/>
        </w:trPr>
        <w:tc>
          <w:tcPr>
            <w:tcW w:w="993" w:type="dxa"/>
            <w:vMerge/>
            <w:vAlign w:val="center"/>
          </w:tcPr>
          <w:p w14:paraId="6062CBCE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493179D9" w14:textId="77777777" w:rsidR="0068419F" w:rsidRPr="008D41B6" w:rsidRDefault="0068419F" w:rsidP="0068419F">
            <w:pPr>
              <w:spacing w:line="264" w:lineRule="auto"/>
              <w:jc w:val="both"/>
              <w:rPr>
                <w:lang w:val="en-US"/>
              </w:rPr>
            </w:pPr>
            <w:r w:rsidRPr="008D41B6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</w:tcPr>
          <w:p w14:paraId="0A1C55C6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</w:tcPr>
          <w:p w14:paraId="7C133B88" w14:textId="140FD19B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8340F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14:paraId="08DFCFDD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D3603B7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0FC8B41E" w14:textId="77777777" w:rsidTr="00EA3A81">
        <w:trPr>
          <w:trHeight w:val="385"/>
        </w:trPr>
        <w:tc>
          <w:tcPr>
            <w:tcW w:w="993" w:type="dxa"/>
            <w:vMerge/>
            <w:vAlign w:val="center"/>
          </w:tcPr>
          <w:p w14:paraId="6B657682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2E8048A5" w14:textId="77777777" w:rsidR="0068419F" w:rsidRPr="004523B9" w:rsidRDefault="0068419F" w:rsidP="0068419F">
            <w:pPr>
              <w:spacing w:line="26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та захист індивідуальних завдань</w:t>
            </w:r>
          </w:p>
        </w:tc>
        <w:tc>
          <w:tcPr>
            <w:tcW w:w="992" w:type="dxa"/>
          </w:tcPr>
          <w:p w14:paraId="0A6FBFAE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7C19329A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6DB72738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6687121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3E3228D1" w14:textId="77777777" w:rsidTr="00EA3A81">
        <w:trPr>
          <w:trHeight w:val="1118"/>
        </w:trPr>
        <w:tc>
          <w:tcPr>
            <w:tcW w:w="993" w:type="dxa"/>
            <w:vMerge/>
            <w:vAlign w:val="center"/>
          </w:tcPr>
          <w:p w14:paraId="21B28E0F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A00A0E7" w14:textId="77777777" w:rsidR="0068419F" w:rsidRPr="00EA1250" w:rsidRDefault="0068419F" w:rsidP="0068419F">
            <w:pPr>
              <w:rPr>
                <w:lang w:val="uk-UA"/>
              </w:rPr>
            </w:pPr>
            <w:r w:rsidRPr="00EA1250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14:paraId="65299462" w14:textId="45A6293C" w:rsidR="0068419F" w:rsidRPr="00EA1250" w:rsidRDefault="00706530" w:rsidP="0068419F">
            <w:pPr>
              <w:jc w:val="both"/>
              <w:rPr>
                <w:lang w:val="uk-UA"/>
              </w:rPr>
            </w:pPr>
            <w:r w:rsidRPr="00740EF4">
              <w:rPr>
                <w:b/>
                <w:bCs/>
                <w:iCs/>
                <w:lang w:val="uk-UA"/>
              </w:rPr>
              <w:t>Неорганічні в'яжучі речовини.</w:t>
            </w:r>
            <w:r w:rsidRPr="00740EF4">
              <w:rPr>
                <w:iCs/>
                <w:lang w:val="uk-UA"/>
              </w:rPr>
              <w:t xml:space="preserve"> </w:t>
            </w:r>
            <w:r w:rsidRPr="00706530">
              <w:rPr>
                <w:i/>
                <w:lang w:val="uk-UA"/>
              </w:rPr>
              <w:t xml:space="preserve">Випробування будівельного гіпсу. Визначення тонкості помелу. Визначення виду цементу. Визначення насипної щільності. Визначення нормальної густоти гіпсового та цементного тіста. Визначення термінів схоплювання. Визначення міцності гіпсу при стисненні і вигині. Визначення рівномірності зміни об'єму цементу </w:t>
            </w:r>
            <w:r w:rsidRPr="00740EF4">
              <w:rPr>
                <w:lang w:val="uk-UA"/>
              </w:rPr>
              <w:t xml:space="preserve">[2, 6, </w:t>
            </w:r>
            <w:r>
              <w:rPr>
                <w:lang w:val="uk-UA"/>
              </w:rPr>
              <w:t>7</w:t>
            </w:r>
            <w:r w:rsidRPr="00740EF4">
              <w:rPr>
                <w:lang w:val="uk-UA"/>
              </w:rPr>
              <w:t>].</w:t>
            </w:r>
          </w:p>
        </w:tc>
        <w:tc>
          <w:tcPr>
            <w:tcW w:w="992" w:type="dxa"/>
            <w:vAlign w:val="center"/>
          </w:tcPr>
          <w:p w14:paraId="072E64F9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19E4511E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6708A943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252667A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5A6AA0C5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2554B33E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3D6D18C8" w14:textId="77777777" w:rsidR="0068419F" w:rsidRPr="008D41B6" w:rsidRDefault="0068419F" w:rsidP="0068419F">
            <w:pPr>
              <w:rPr>
                <w:lang w:val="uk-UA"/>
              </w:rPr>
            </w:pPr>
            <w:r w:rsidRPr="008D41B6">
              <w:rPr>
                <w:lang w:val="uk-UA"/>
              </w:rPr>
              <w:t>Опрацювання навчального матеріалу (для заочного навчання)</w:t>
            </w:r>
          </w:p>
        </w:tc>
        <w:tc>
          <w:tcPr>
            <w:tcW w:w="992" w:type="dxa"/>
            <w:vAlign w:val="center"/>
          </w:tcPr>
          <w:p w14:paraId="1D5C8088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00BBAD03" w14:textId="0B76E2C3" w:rsidR="0068419F" w:rsidRPr="008D41B6" w:rsidRDefault="0038340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20,25</w:t>
            </w:r>
          </w:p>
        </w:tc>
        <w:tc>
          <w:tcPr>
            <w:tcW w:w="850" w:type="dxa"/>
            <w:vMerge/>
            <w:vAlign w:val="center"/>
          </w:tcPr>
          <w:p w14:paraId="3AE90A22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9367D1E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570A2EBE" w14:textId="77777777" w:rsidTr="00EA3A81">
        <w:trPr>
          <w:trHeight w:val="481"/>
        </w:trPr>
        <w:tc>
          <w:tcPr>
            <w:tcW w:w="993" w:type="dxa"/>
            <w:vMerge/>
            <w:vAlign w:val="center"/>
          </w:tcPr>
          <w:p w14:paraId="47A67A3C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58AC3360" w14:textId="77777777" w:rsidR="0068419F" w:rsidRPr="008D41B6" w:rsidRDefault="0068419F" w:rsidP="0068419F">
            <w:pPr>
              <w:rPr>
                <w:lang w:val="uk-UA"/>
              </w:rPr>
            </w:pPr>
            <w:r w:rsidRPr="008D41B6">
              <w:rPr>
                <w:lang w:val="uk-UA"/>
              </w:rPr>
              <w:t xml:space="preserve">Підготовка та складання </w:t>
            </w:r>
            <w:r>
              <w:rPr>
                <w:lang w:val="uk-UA"/>
              </w:rPr>
              <w:t>інших контрольних заходів</w:t>
            </w:r>
          </w:p>
        </w:tc>
        <w:tc>
          <w:tcPr>
            <w:tcW w:w="992" w:type="dxa"/>
            <w:vAlign w:val="center"/>
          </w:tcPr>
          <w:p w14:paraId="613BD313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4F1D5AA4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14:paraId="342B1E25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5303FBD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1D149FD8" w14:textId="77777777" w:rsidTr="00EA3A81">
        <w:trPr>
          <w:trHeight w:val="411"/>
        </w:trPr>
        <w:tc>
          <w:tcPr>
            <w:tcW w:w="993" w:type="dxa"/>
            <w:vMerge/>
            <w:vAlign w:val="center"/>
          </w:tcPr>
          <w:p w14:paraId="3CB01D3E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  <w:vAlign w:val="center"/>
          </w:tcPr>
          <w:p w14:paraId="4B5EB4C8" w14:textId="77777777" w:rsidR="0068419F" w:rsidRPr="008D41B6" w:rsidRDefault="0068419F" w:rsidP="0068419F">
            <w:pPr>
              <w:spacing w:line="264" w:lineRule="auto"/>
              <w:jc w:val="right"/>
              <w:rPr>
                <w:lang w:val="en-US"/>
              </w:rPr>
            </w:pPr>
            <w:r w:rsidRPr="008D41B6">
              <w:rPr>
                <w:lang w:val="uk-UA"/>
              </w:rPr>
              <w:t xml:space="preserve">У </w:t>
            </w:r>
            <w:r w:rsidRPr="008D41B6">
              <w:rPr>
                <w:lang w:val="en-US"/>
              </w:rPr>
              <w:t>с ь о г о:</w:t>
            </w:r>
          </w:p>
        </w:tc>
        <w:tc>
          <w:tcPr>
            <w:tcW w:w="992" w:type="dxa"/>
            <w:vAlign w:val="center"/>
          </w:tcPr>
          <w:p w14:paraId="0B4A2DA8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993" w:type="dxa"/>
            <w:vAlign w:val="center"/>
          </w:tcPr>
          <w:p w14:paraId="37C64712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14:paraId="4CA14A7D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2B38C27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2B1E21E6" w14:textId="77777777" w:rsidTr="00EA3A81">
        <w:trPr>
          <w:trHeight w:val="409"/>
        </w:trPr>
        <w:tc>
          <w:tcPr>
            <w:tcW w:w="993" w:type="dxa"/>
            <w:vMerge w:val="restart"/>
          </w:tcPr>
          <w:p w14:paraId="3B44D59F" w14:textId="77777777" w:rsidR="0068419F" w:rsidRPr="007C67E4" w:rsidRDefault="0068419F" w:rsidP="0068419F">
            <w:pPr>
              <w:jc w:val="center"/>
            </w:pPr>
            <w:r w:rsidRPr="008D41B6">
              <w:rPr>
                <w:lang w:val="uk-UA"/>
              </w:rPr>
              <w:t>І</w:t>
            </w:r>
            <w:r w:rsidRPr="008D41B6">
              <w:rPr>
                <w:lang w:val="en-US"/>
              </w:rPr>
              <w:t>V</w:t>
            </w:r>
          </w:p>
        </w:tc>
        <w:tc>
          <w:tcPr>
            <w:tcW w:w="9639" w:type="dxa"/>
            <w:gridSpan w:val="5"/>
          </w:tcPr>
          <w:p w14:paraId="5AC3F86C" w14:textId="5747B453" w:rsidR="0068419F" w:rsidRPr="008D41B6" w:rsidRDefault="0068419F" w:rsidP="0068419F">
            <w:pPr>
              <w:rPr>
                <w:lang w:val="uk-UA"/>
              </w:rPr>
            </w:pPr>
            <w:r w:rsidRPr="008D41B6">
              <w:rPr>
                <w:b/>
                <w:lang w:val="uk-UA"/>
              </w:rPr>
              <w:t xml:space="preserve">Розділ 4. </w:t>
            </w:r>
            <w:r w:rsidRPr="00740EF4">
              <w:rPr>
                <w:b/>
                <w:lang w:val="uk-UA"/>
              </w:rPr>
              <w:t>Контроль якості продукції із сучасних матеріалів</w:t>
            </w:r>
          </w:p>
        </w:tc>
      </w:tr>
      <w:tr w:rsidR="0068419F" w:rsidRPr="008D41B6" w14:paraId="5F54D3A0" w14:textId="77777777" w:rsidTr="00EA3A81">
        <w:trPr>
          <w:trHeight w:val="274"/>
        </w:trPr>
        <w:tc>
          <w:tcPr>
            <w:tcW w:w="993" w:type="dxa"/>
            <w:vMerge/>
            <w:vAlign w:val="center"/>
          </w:tcPr>
          <w:p w14:paraId="3E074627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381B1897" w14:textId="77777777" w:rsidR="0068419F" w:rsidRPr="008D41B6" w:rsidRDefault="0068419F" w:rsidP="0068419F">
            <w:pPr>
              <w:keepNext/>
              <w:widowControl w:val="0"/>
              <w:rPr>
                <w:b/>
                <w:lang w:val="uk-UA"/>
              </w:rPr>
            </w:pPr>
            <w:r w:rsidRPr="008D41B6">
              <w:rPr>
                <w:b/>
                <w:lang w:val="uk-UA"/>
              </w:rPr>
              <w:t>Лекції:</w:t>
            </w:r>
          </w:p>
        </w:tc>
        <w:tc>
          <w:tcPr>
            <w:tcW w:w="992" w:type="dxa"/>
            <w:vAlign w:val="center"/>
          </w:tcPr>
          <w:p w14:paraId="028B2B35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0053545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52D96791" w14:textId="77777777" w:rsidR="0068419F" w:rsidRPr="00474241" w:rsidRDefault="0068419F" w:rsidP="006841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ОРН2</w:t>
            </w:r>
          </w:p>
          <w:p w14:paraId="79670BCD" w14:textId="77777777" w:rsidR="0068419F" w:rsidRPr="005C06F8" w:rsidRDefault="0068419F" w:rsidP="006841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ОРН3</w:t>
            </w:r>
          </w:p>
          <w:p w14:paraId="013CA76B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ОРН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vMerge w:val="restart"/>
          </w:tcPr>
          <w:p w14:paraId="0EEF75BD" w14:textId="77777777" w:rsidR="0068419F" w:rsidRPr="00593383" w:rsidRDefault="0068419F" w:rsidP="0068419F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ОН1</w:t>
            </w:r>
          </w:p>
          <w:p w14:paraId="13847A2D" w14:textId="77777777" w:rsidR="0068419F" w:rsidRPr="00593383" w:rsidRDefault="0068419F" w:rsidP="0068419F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ОН2</w:t>
            </w:r>
          </w:p>
          <w:p w14:paraId="5C4FDD43" w14:textId="77777777" w:rsidR="0068419F" w:rsidRPr="00593383" w:rsidRDefault="0068419F" w:rsidP="0068419F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ОН4</w:t>
            </w:r>
          </w:p>
          <w:p w14:paraId="7EE82B6A" w14:textId="77777777" w:rsidR="0068419F" w:rsidRPr="00593383" w:rsidRDefault="0068419F" w:rsidP="0068419F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КН1</w:t>
            </w:r>
          </w:p>
          <w:p w14:paraId="2BD68263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  <w:r w:rsidRPr="00593383">
              <w:rPr>
                <w:lang w:val="uk-UA"/>
              </w:rPr>
              <w:t>КН3</w:t>
            </w:r>
          </w:p>
        </w:tc>
      </w:tr>
      <w:tr w:rsidR="0068419F" w:rsidRPr="008D41B6" w14:paraId="7AEDFC23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54477BCA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564C5FB" w14:textId="7D065EE8" w:rsidR="0068419F" w:rsidRPr="0038366F" w:rsidRDefault="0068419F" w:rsidP="0068419F">
            <w:pPr>
              <w:jc w:val="both"/>
              <w:rPr>
                <w:lang w:val="uk-UA"/>
              </w:rPr>
            </w:pPr>
            <w:r w:rsidRPr="000061B9">
              <w:rPr>
                <w:b/>
                <w:lang w:val="uk-UA"/>
              </w:rPr>
              <w:t xml:space="preserve">Композиційні матеріали, їх властивості та застосування. </w:t>
            </w:r>
            <w:r w:rsidRPr="000061B9">
              <w:rPr>
                <w:lang w:val="uk-UA"/>
              </w:rPr>
              <w:t>Загальні відомості про композиційні матеріали, їх застосування. Класифікація та технологічні властивості композиційних матеріалів. Вимоги до якості товарів з композиційних матеріалів.</w:t>
            </w:r>
          </w:p>
        </w:tc>
        <w:tc>
          <w:tcPr>
            <w:tcW w:w="992" w:type="dxa"/>
            <w:vAlign w:val="center"/>
          </w:tcPr>
          <w:p w14:paraId="160C009C" w14:textId="771F3521" w:rsidR="0068419F" w:rsidRPr="000061B9" w:rsidRDefault="000061B9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65800CA7" w14:textId="59337CF1" w:rsidR="0068419F" w:rsidRPr="00613209" w:rsidRDefault="002B4731" w:rsidP="0068419F">
            <w:pPr>
              <w:spacing w:line="264" w:lineRule="auto"/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7C725468" w14:textId="77777777" w:rsidR="0068419F" w:rsidRPr="00474241" w:rsidRDefault="0068419F" w:rsidP="0068419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491D0FA5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2CDC88BC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16EECAB2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  <w:vAlign w:val="center"/>
          </w:tcPr>
          <w:p w14:paraId="61E2CB6E" w14:textId="700DD498" w:rsidR="0068419F" w:rsidRPr="00DB512E" w:rsidRDefault="001170E1" w:rsidP="0068419F">
            <w:pPr>
              <w:jc w:val="both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Нанокристалічні</w:t>
            </w:r>
            <w:proofErr w:type="spellEnd"/>
            <w:r>
              <w:rPr>
                <w:b/>
                <w:bCs/>
                <w:lang w:val="uk-UA"/>
              </w:rPr>
              <w:t xml:space="preserve"> матеріали</w:t>
            </w:r>
            <w:r w:rsidR="00EF44D1">
              <w:rPr>
                <w:b/>
                <w:bCs/>
                <w:lang w:val="uk-UA"/>
              </w:rPr>
              <w:t xml:space="preserve"> і нанотехнології. </w:t>
            </w:r>
            <w:r w:rsidR="00EF44D1">
              <w:rPr>
                <w:lang w:val="uk-UA"/>
              </w:rPr>
              <w:t>Структура</w:t>
            </w:r>
            <w:r w:rsidR="005F14CB">
              <w:rPr>
                <w:lang w:val="uk-UA"/>
              </w:rPr>
              <w:t xml:space="preserve"> </w:t>
            </w:r>
            <w:proofErr w:type="spellStart"/>
            <w:r w:rsidR="005F14CB">
              <w:rPr>
                <w:lang w:val="uk-UA"/>
              </w:rPr>
              <w:t>нономатеріалів</w:t>
            </w:r>
            <w:proofErr w:type="spellEnd"/>
            <w:r w:rsidR="005F14CB">
              <w:rPr>
                <w:lang w:val="uk-UA"/>
              </w:rPr>
              <w:t xml:space="preserve">. Класифікація </w:t>
            </w:r>
            <w:proofErr w:type="spellStart"/>
            <w:r w:rsidR="005F14CB">
              <w:rPr>
                <w:lang w:val="uk-UA"/>
              </w:rPr>
              <w:t>наноматеріалів</w:t>
            </w:r>
            <w:proofErr w:type="spellEnd"/>
            <w:r w:rsidR="005F14CB">
              <w:rPr>
                <w:lang w:val="uk-UA"/>
              </w:rPr>
              <w:t xml:space="preserve">. Властивості та застосування </w:t>
            </w:r>
            <w:proofErr w:type="spellStart"/>
            <w:r w:rsidR="005F14CB">
              <w:rPr>
                <w:lang w:val="uk-UA"/>
              </w:rPr>
              <w:t>наноматеріалів</w:t>
            </w:r>
            <w:proofErr w:type="spellEnd"/>
            <w:r w:rsidR="005F14CB">
              <w:rPr>
                <w:lang w:val="uk-UA"/>
              </w:rPr>
              <w:t>.</w:t>
            </w:r>
            <w:r w:rsidR="00B37E45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4A320B6" w14:textId="42A6EF9A" w:rsidR="0068419F" w:rsidRPr="00C258AF" w:rsidRDefault="00C258A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14:paraId="112AD996" w14:textId="77777777" w:rsidR="0068419F" w:rsidRPr="000E7A1B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33E9FF73" w14:textId="77777777" w:rsidR="0068419F" w:rsidRPr="00474241" w:rsidRDefault="0068419F" w:rsidP="0068419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2F99BD8" w14:textId="77777777" w:rsidR="0068419F" w:rsidRPr="00B57B47" w:rsidRDefault="0068419F" w:rsidP="0068419F">
            <w:pPr>
              <w:jc w:val="center"/>
              <w:rPr>
                <w:lang w:val="en-US"/>
              </w:rPr>
            </w:pPr>
          </w:p>
        </w:tc>
      </w:tr>
      <w:tr w:rsidR="0068419F" w:rsidRPr="008D41B6" w14:paraId="53023114" w14:textId="77777777" w:rsidTr="00EA3A81">
        <w:trPr>
          <w:trHeight w:val="265"/>
        </w:trPr>
        <w:tc>
          <w:tcPr>
            <w:tcW w:w="993" w:type="dxa"/>
            <w:vMerge/>
            <w:vAlign w:val="center"/>
          </w:tcPr>
          <w:p w14:paraId="237650EA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0D0AF8D4" w14:textId="5B9CE061" w:rsidR="0068419F" w:rsidRPr="00584E8D" w:rsidRDefault="0068419F" w:rsidP="0068419F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Pr="00584E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заняття:</w:t>
            </w:r>
          </w:p>
        </w:tc>
        <w:tc>
          <w:tcPr>
            <w:tcW w:w="992" w:type="dxa"/>
          </w:tcPr>
          <w:p w14:paraId="78F88BFE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721F8B34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3F2C3484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DE771B7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2CDB9F47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16219D91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22A67A3A" w14:textId="329631D4" w:rsidR="0068419F" w:rsidRPr="000061B9" w:rsidRDefault="00467126" w:rsidP="006841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0061B9">
              <w:rPr>
                <w:b/>
                <w:lang w:val="uk-UA"/>
              </w:rPr>
              <w:t>Практична робота №4.</w:t>
            </w:r>
            <w:r w:rsidRPr="000061B9">
              <w:rPr>
                <w:bCs/>
                <w:lang w:val="uk-UA"/>
              </w:rPr>
              <w:t xml:space="preserve"> </w:t>
            </w:r>
            <w:r w:rsidR="0068419F" w:rsidRPr="000061B9">
              <w:rPr>
                <w:b/>
                <w:lang w:val="uk-UA"/>
              </w:rPr>
              <w:t xml:space="preserve">Контроль механічних властивостей матеріалів. </w:t>
            </w:r>
            <w:r w:rsidR="0068419F" w:rsidRPr="000061B9">
              <w:rPr>
                <w:lang w:val="uk-UA"/>
              </w:rPr>
              <w:t xml:space="preserve">Методи випробувань на статичне розтягування. Метод випробування на стискання. Методи вимірювання      твердості. Методи </w:t>
            </w:r>
            <w:r w:rsidR="0068419F" w:rsidRPr="000061B9">
              <w:rPr>
                <w:lang w:val="uk-UA"/>
              </w:rPr>
              <w:lastRenderedPageBreak/>
              <w:t>випробувань при ударних навантаженнях. Методи випробувань при циклічних навантаженнях. Метод випробування на крутіння.</w:t>
            </w:r>
          </w:p>
        </w:tc>
        <w:tc>
          <w:tcPr>
            <w:tcW w:w="992" w:type="dxa"/>
            <w:vAlign w:val="center"/>
          </w:tcPr>
          <w:p w14:paraId="67ABBF89" w14:textId="2FA8BF2D" w:rsidR="0068419F" w:rsidRPr="008D41B6" w:rsidRDefault="00C258A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14:paraId="42DFDB03" w14:textId="6E07800C" w:rsidR="0068419F" w:rsidRPr="008D41B6" w:rsidRDefault="00C258A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20E1DFAD" w14:textId="77777777" w:rsidR="0068419F" w:rsidRPr="007A439A" w:rsidRDefault="0068419F" w:rsidP="0068419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144EC4AB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343FE6D5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007A2164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685FAE73" w14:textId="52A0FE3F" w:rsidR="0068419F" w:rsidRPr="000061B9" w:rsidRDefault="000061B9" w:rsidP="0068419F">
            <w:pPr>
              <w:ind w:left="-60"/>
              <w:jc w:val="both"/>
              <w:rPr>
                <w:lang w:val="uk-UA"/>
              </w:rPr>
            </w:pPr>
            <w:r w:rsidRPr="000061B9">
              <w:rPr>
                <w:b/>
                <w:lang w:val="uk-UA"/>
              </w:rPr>
              <w:t xml:space="preserve">Практична робота №5. </w:t>
            </w:r>
            <w:r w:rsidR="0068419F" w:rsidRPr="000061B9">
              <w:rPr>
                <w:b/>
                <w:lang w:val="uk-UA"/>
              </w:rPr>
              <w:t xml:space="preserve">Контроль фізико-хімічних властивостей матеріалів. </w:t>
            </w:r>
            <w:r w:rsidR="0068419F" w:rsidRPr="000061B9">
              <w:rPr>
                <w:bCs/>
                <w:lang w:val="uk-UA"/>
              </w:rPr>
              <w:t>Рентгеноструктурний аналіз. Спектральний аналіз. Термічний аналіз. Методи іонізуючого випромінювання. Хімічні методи аналізу.</w:t>
            </w:r>
          </w:p>
        </w:tc>
        <w:tc>
          <w:tcPr>
            <w:tcW w:w="992" w:type="dxa"/>
            <w:vAlign w:val="center"/>
          </w:tcPr>
          <w:p w14:paraId="39B469AA" w14:textId="5B5FF0D1" w:rsidR="0068419F" w:rsidRPr="00C258AF" w:rsidRDefault="00C258A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14:paraId="594675AC" w14:textId="42003C2F" w:rsidR="0068419F" w:rsidRPr="008D41B6" w:rsidRDefault="00C258A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7F1D3C4B" w14:textId="77777777" w:rsidR="0068419F" w:rsidRPr="007A439A" w:rsidRDefault="0068419F" w:rsidP="0068419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1F9F1045" w14:textId="77777777" w:rsidR="0068419F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646F3116" w14:textId="77777777" w:rsidTr="00EA3A81">
        <w:trPr>
          <w:trHeight w:val="409"/>
        </w:trPr>
        <w:tc>
          <w:tcPr>
            <w:tcW w:w="993" w:type="dxa"/>
            <w:vMerge/>
            <w:vAlign w:val="center"/>
          </w:tcPr>
          <w:p w14:paraId="128742F6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6A209914" w14:textId="77777777" w:rsidR="0068419F" w:rsidRPr="00584E8D" w:rsidRDefault="0068419F" w:rsidP="0068419F">
            <w:pPr>
              <w:pStyle w:val="9"/>
              <w:spacing w:before="0"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84E8D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</w:t>
            </w:r>
            <w:proofErr w:type="spellEnd"/>
            <w:r w:rsidRPr="00584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 w:rsidRPr="00584E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992" w:type="dxa"/>
          </w:tcPr>
          <w:p w14:paraId="7F9D7991" w14:textId="77777777" w:rsidR="0068419F" w:rsidRPr="008D41B6" w:rsidRDefault="0068419F" w:rsidP="0068419F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574D9FB1" w14:textId="77777777" w:rsidR="0068419F" w:rsidRPr="008D41B6" w:rsidRDefault="0068419F" w:rsidP="0068419F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7F4386B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254905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2CDA1E2A" w14:textId="77777777" w:rsidTr="00EA3A81">
        <w:trPr>
          <w:trHeight w:val="273"/>
        </w:trPr>
        <w:tc>
          <w:tcPr>
            <w:tcW w:w="993" w:type="dxa"/>
            <w:vMerge/>
            <w:vAlign w:val="center"/>
          </w:tcPr>
          <w:p w14:paraId="18BB04E4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59B767E2" w14:textId="77777777" w:rsidR="0068419F" w:rsidRPr="008D41B6" w:rsidRDefault="0068419F" w:rsidP="0068419F">
            <w:pPr>
              <w:spacing w:line="264" w:lineRule="auto"/>
              <w:jc w:val="both"/>
              <w:rPr>
                <w:lang w:val="en-US"/>
              </w:rPr>
            </w:pPr>
            <w:r w:rsidRPr="008D41B6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</w:tcPr>
          <w:p w14:paraId="6C1926C2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</w:tcPr>
          <w:p w14:paraId="1BF0E2A1" w14:textId="6AE6032B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8340F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14:paraId="03330199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6D10C85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79F9E241" w14:textId="77777777" w:rsidTr="00EA3A81">
        <w:trPr>
          <w:trHeight w:val="378"/>
        </w:trPr>
        <w:tc>
          <w:tcPr>
            <w:tcW w:w="993" w:type="dxa"/>
            <w:vMerge/>
            <w:vAlign w:val="center"/>
          </w:tcPr>
          <w:p w14:paraId="46C4058D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6915D952" w14:textId="77777777" w:rsidR="0068419F" w:rsidRPr="004523B9" w:rsidRDefault="0068419F" w:rsidP="0068419F">
            <w:pPr>
              <w:spacing w:line="26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та захист індивідуальних завдань</w:t>
            </w:r>
          </w:p>
        </w:tc>
        <w:tc>
          <w:tcPr>
            <w:tcW w:w="992" w:type="dxa"/>
          </w:tcPr>
          <w:p w14:paraId="063F1C99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3E38CC16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vMerge/>
            <w:vAlign w:val="center"/>
          </w:tcPr>
          <w:p w14:paraId="23FA2BCE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6F4012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569772E0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0269D127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30896A42" w14:textId="77777777" w:rsidR="0068419F" w:rsidRPr="009B76C7" w:rsidRDefault="0068419F" w:rsidP="0068419F">
            <w:pPr>
              <w:rPr>
                <w:lang w:val="uk-UA"/>
              </w:rPr>
            </w:pPr>
            <w:r w:rsidRPr="009B76C7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14:paraId="22BE3C73" w14:textId="1632ADE1" w:rsidR="0068419F" w:rsidRPr="009B76C7" w:rsidRDefault="00B37E45" w:rsidP="00B37E45">
            <w:pPr>
              <w:jc w:val="both"/>
              <w:rPr>
                <w:lang w:val="uk-UA"/>
              </w:rPr>
            </w:pPr>
            <w:proofErr w:type="spellStart"/>
            <w:r w:rsidRPr="00B37E45">
              <w:rPr>
                <w:b/>
                <w:lang w:val="uk-UA"/>
              </w:rPr>
              <w:t>Надпластичні</w:t>
            </w:r>
            <w:proofErr w:type="spellEnd"/>
            <w:r w:rsidRPr="00B37E45">
              <w:rPr>
                <w:b/>
                <w:lang w:val="uk-UA"/>
              </w:rPr>
              <w:t xml:space="preserve"> матеріали </w:t>
            </w:r>
            <w:r w:rsidR="0068419F" w:rsidRPr="009B76C7">
              <w:rPr>
                <w:bCs/>
                <w:i/>
                <w:iCs/>
                <w:lang w:val="uk-UA"/>
              </w:rPr>
              <w:t>(</w:t>
            </w:r>
            <w:r w:rsidRPr="00B37E45">
              <w:rPr>
                <w:i/>
                <w:iCs/>
                <w:lang w:val="uk-UA"/>
              </w:rPr>
              <w:t>Основні поняття, ознаки та кількісні оцінки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Pr="00B37E45">
              <w:rPr>
                <w:i/>
                <w:iCs/>
                <w:lang w:val="uk-UA"/>
              </w:rPr>
              <w:t>надпластичності</w:t>
            </w:r>
            <w:proofErr w:type="spellEnd"/>
            <w:r>
              <w:rPr>
                <w:i/>
                <w:iCs/>
                <w:lang w:val="uk-UA"/>
              </w:rPr>
              <w:t xml:space="preserve">. </w:t>
            </w:r>
            <w:r w:rsidRPr="00B37E45">
              <w:rPr>
                <w:i/>
                <w:iCs/>
                <w:lang w:val="uk-UA"/>
              </w:rPr>
              <w:t xml:space="preserve">Закономірності розвитку та умови прояву </w:t>
            </w:r>
            <w:proofErr w:type="spellStart"/>
            <w:r w:rsidRPr="00B37E45">
              <w:rPr>
                <w:i/>
                <w:iCs/>
                <w:lang w:val="uk-UA"/>
              </w:rPr>
              <w:t>надпластичності</w:t>
            </w:r>
            <w:proofErr w:type="spellEnd"/>
            <w:r>
              <w:rPr>
                <w:i/>
                <w:iCs/>
                <w:lang w:val="uk-UA"/>
              </w:rPr>
              <w:t xml:space="preserve">. </w:t>
            </w:r>
            <w:r w:rsidRPr="00B37E45">
              <w:rPr>
                <w:i/>
                <w:iCs/>
                <w:lang w:val="uk-UA"/>
              </w:rPr>
              <w:t xml:space="preserve">Різновиди </w:t>
            </w:r>
            <w:proofErr w:type="spellStart"/>
            <w:r w:rsidRPr="00B37E45">
              <w:rPr>
                <w:i/>
                <w:iCs/>
                <w:lang w:val="uk-UA"/>
              </w:rPr>
              <w:t>надпластичних</w:t>
            </w:r>
            <w:proofErr w:type="spellEnd"/>
            <w:r w:rsidRPr="00B37E45">
              <w:rPr>
                <w:i/>
                <w:iCs/>
                <w:lang w:val="uk-UA"/>
              </w:rPr>
              <w:t xml:space="preserve"> матеріалів</w:t>
            </w:r>
            <w:r>
              <w:rPr>
                <w:i/>
                <w:iCs/>
                <w:lang w:val="uk-UA"/>
              </w:rPr>
              <w:t>.</w:t>
            </w:r>
            <w:r w:rsidR="0068419F" w:rsidRPr="009B76C7">
              <w:rPr>
                <w:i/>
                <w:iCs/>
                <w:lang w:val="uk-UA"/>
              </w:rPr>
              <w:t>)</w:t>
            </w:r>
            <w:r w:rsidR="0068419F" w:rsidRPr="009B76C7">
              <w:rPr>
                <w:i/>
                <w:lang w:val="uk-UA"/>
              </w:rPr>
              <w:t xml:space="preserve"> </w:t>
            </w:r>
            <w:r w:rsidR="0068419F" w:rsidRPr="009B76C7">
              <w:rPr>
                <w:lang w:val="uk-UA"/>
              </w:rPr>
              <w:t>[8...10].</w:t>
            </w:r>
          </w:p>
        </w:tc>
        <w:tc>
          <w:tcPr>
            <w:tcW w:w="992" w:type="dxa"/>
            <w:vAlign w:val="center"/>
          </w:tcPr>
          <w:p w14:paraId="7721C36B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6552D030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3509A611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E34B1D7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3C0270D8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0B1ED930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397EC9CC" w14:textId="77777777" w:rsidR="0068419F" w:rsidRDefault="0068419F" w:rsidP="0068419F">
            <w:pPr>
              <w:rPr>
                <w:lang w:val="uk-UA"/>
              </w:rPr>
            </w:pPr>
            <w:r w:rsidRPr="008D41B6">
              <w:rPr>
                <w:lang w:val="uk-UA"/>
              </w:rPr>
              <w:t>Опрацювання навчального матеріалу (для заочного навчання)</w:t>
            </w:r>
          </w:p>
          <w:p w14:paraId="50107C43" w14:textId="77777777" w:rsidR="0068419F" w:rsidRPr="008D41B6" w:rsidRDefault="0068419F" w:rsidP="0068419F">
            <w:pPr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37BF86C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65F61828" w14:textId="3C3A4FEC" w:rsidR="0068419F" w:rsidRPr="008D41B6" w:rsidRDefault="0038340F" w:rsidP="0068419F">
            <w:pPr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8,25</w:t>
            </w:r>
          </w:p>
        </w:tc>
        <w:tc>
          <w:tcPr>
            <w:tcW w:w="850" w:type="dxa"/>
            <w:vMerge/>
            <w:vAlign w:val="center"/>
          </w:tcPr>
          <w:p w14:paraId="2D0996F7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3F152CD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4F6584E6" w14:textId="77777777" w:rsidTr="00EA3A81">
        <w:trPr>
          <w:trHeight w:val="554"/>
        </w:trPr>
        <w:tc>
          <w:tcPr>
            <w:tcW w:w="993" w:type="dxa"/>
            <w:vMerge/>
            <w:vAlign w:val="center"/>
          </w:tcPr>
          <w:p w14:paraId="44AFD74D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28E36DBB" w14:textId="77777777" w:rsidR="0068419F" w:rsidRPr="008D41B6" w:rsidRDefault="0068419F" w:rsidP="0068419F">
            <w:pPr>
              <w:rPr>
                <w:lang w:val="uk-UA"/>
              </w:rPr>
            </w:pPr>
            <w:r w:rsidRPr="008D41B6">
              <w:rPr>
                <w:lang w:val="uk-UA"/>
              </w:rPr>
              <w:t xml:space="preserve">Підготовка та складання </w:t>
            </w:r>
            <w:r>
              <w:rPr>
                <w:lang w:val="uk-UA"/>
              </w:rPr>
              <w:t>інших контрольних заходів</w:t>
            </w:r>
          </w:p>
        </w:tc>
        <w:tc>
          <w:tcPr>
            <w:tcW w:w="992" w:type="dxa"/>
            <w:vAlign w:val="center"/>
          </w:tcPr>
          <w:p w14:paraId="37F560B9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5B8C5F1D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14:paraId="3329C76F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4D4B661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  <w:tr w:rsidR="0068419F" w:rsidRPr="008D41B6" w14:paraId="6238631F" w14:textId="77777777" w:rsidTr="00EA3A81">
        <w:trPr>
          <w:trHeight w:val="409"/>
        </w:trPr>
        <w:tc>
          <w:tcPr>
            <w:tcW w:w="993" w:type="dxa"/>
            <w:vMerge/>
            <w:vAlign w:val="center"/>
          </w:tcPr>
          <w:p w14:paraId="04A84759" w14:textId="77777777" w:rsidR="0068419F" w:rsidRPr="007C67E4" w:rsidRDefault="0068419F" w:rsidP="0068419F">
            <w:pPr>
              <w:jc w:val="center"/>
            </w:pPr>
          </w:p>
        </w:tc>
        <w:tc>
          <w:tcPr>
            <w:tcW w:w="5812" w:type="dxa"/>
          </w:tcPr>
          <w:p w14:paraId="46C5C200" w14:textId="77777777" w:rsidR="0068419F" w:rsidRPr="008D41B6" w:rsidRDefault="0068419F" w:rsidP="0068419F">
            <w:pPr>
              <w:spacing w:line="264" w:lineRule="auto"/>
              <w:jc w:val="right"/>
              <w:rPr>
                <w:lang w:val="en-US"/>
              </w:rPr>
            </w:pPr>
            <w:r w:rsidRPr="008D41B6">
              <w:rPr>
                <w:lang w:val="uk-UA"/>
              </w:rPr>
              <w:t xml:space="preserve">У с </w:t>
            </w:r>
            <w:r w:rsidRPr="008D41B6">
              <w:rPr>
                <w:lang w:val="en-US"/>
              </w:rPr>
              <w:t>ь о г о:</w:t>
            </w:r>
          </w:p>
        </w:tc>
        <w:tc>
          <w:tcPr>
            <w:tcW w:w="992" w:type="dxa"/>
            <w:vAlign w:val="center"/>
          </w:tcPr>
          <w:p w14:paraId="2BB05B55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993" w:type="dxa"/>
            <w:vAlign w:val="center"/>
          </w:tcPr>
          <w:p w14:paraId="27ACA3D9" w14:textId="77777777" w:rsidR="0068419F" w:rsidRPr="008D41B6" w:rsidRDefault="0068419F" w:rsidP="0068419F">
            <w:pPr>
              <w:spacing w:line="264" w:lineRule="auto"/>
              <w:jc w:val="center"/>
              <w:rPr>
                <w:lang w:val="uk-UA"/>
              </w:rPr>
            </w:pPr>
            <w:r w:rsidRPr="008D41B6">
              <w:rPr>
                <w:lang w:val="uk-UA"/>
              </w:rPr>
              <w:t>30</w:t>
            </w:r>
          </w:p>
        </w:tc>
        <w:tc>
          <w:tcPr>
            <w:tcW w:w="850" w:type="dxa"/>
          </w:tcPr>
          <w:p w14:paraId="251678C0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A232B13" w14:textId="77777777" w:rsidR="0068419F" w:rsidRPr="008D41B6" w:rsidRDefault="0068419F" w:rsidP="0068419F">
            <w:pPr>
              <w:jc w:val="center"/>
              <w:rPr>
                <w:lang w:val="uk-UA"/>
              </w:rPr>
            </w:pPr>
          </w:p>
        </w:tc>
      </w:tr>
    </w:tbl>
    <w:p w14:paraId="6326FE2D" w14:textId="77777777" w:rsidR="001D472E" w:rsidRDefault="001D472E" w:rsidP="00606366">
      <w:pPr>
        <w:spacing w:before="240" w:after="240" w:line="340" w:lineRule="exact"/>
        <w:ind w:right="-788"/>
        <w:jc w:val="center"/>
        <w:rPr>
          <w:b/>
          <w:sz w:val="28"/>
          <w:szCs w:val="28"/>
          <w:lang w:val="uk-UA"/>
        </w:rPr>
      </w:pPr>
    </w:p>
    <w:p w14:paraId="68B05EB3" w14:textId="77777777" w:rsidR="00A9008B" w:rsidRPr="008D41B6" w:rsidRDefault="00326D28" w:rsidP="00FA6CAE">
      <w:pPr>
        <w:pStyle w:val="Default"/>
        <w:spacing w:after="240"/>
        <w:jc w:val="center"/>
        <w:rPr>
          <w:b/>
          <w:color w:val="auto"/>
          <w:sz w:val="28"/>
          <w:szCs w:val="28"/>
          <w:lang w:val="uk-UA"/>
        </w:rPr>
      </w:pPr>
      <w:r w:rsidRPr="008D41B6">
        <w:rPr>
          <w:b/>
          <w:color w:val="auto"/>
          <w:sz w:val="28"/>
          <w:szCs w:val="28"/>
          <w:lang w:val="uk-UA"/>
        </w:rPr>
        <w:t>5</w:t>
      </w:r>
      <w:r w:rsidR="00FA6CAE" w:rsidRPr="008D41B6">
        <w:rPr>
          <w:b/>
          <w:color w:val="auto"/>
          <w:sz w:val="28"/>
          <w:szCs w:val="28"/>
          <w:lang w:val="uk-UA"/>
        </w:rPr>
        <w:t xml:space="preserve"> МЕТОДИ ВИКЛАДАННЯ ТА НАВЧАННЯ</w:t>
      </w:r>
    </w:p>
    <w:p w14:paraId="512DFA0E" w14:textId="77777777" w:rsidR="009F55A4" w:rsidRPr="008D41B6" w:rsidRDefault="009F55A4" w:rsidP="002805D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 xml:space="preserve">Дисципліна передбачає навчання через: </w:t>
      </w:r>
    </w:p>
    <w:p w14:paraId="6BDEBCAE" w14:textId="77777777" w:rsidR="009F55A4" w:rsidRPr="008D41B6" w:rsidRDefault="009F55A4" w:rsidP="002805DA">
      <w:pPr>
        <w:pStyle w:val="Default"/>
        <w:ind w:firstLine="709"/>
        <w:jc w:val="both"/>
        <w:rPr>
          <w:i/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>– пояснювальні вербально-ілюстративні інтерактивні лекції (МН1);</w:t>
      </w:r>
    </w:p>
    <w:p w14:paraId="5AF957FE" w14:textId="77777777" w:rsidR="009F55A4" w:rsidRPr="008D41B6" w:rsidRDefault="009F55A4" w:rsidP="002805DA">
      <w:pPr>
        <w:pStyle w:val="Default"/>
        <w:ind w:firstLine="709"/>
        <w:jc w:val="both"/>
        <w:rPr>
          <w:i/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 xml:space="preserve">– </w:t>
      </w:r>
      <w:r w:rsidR="00073D08" w:rsidRPr="008D41B6">
        <w:rPr>
          <w:color w:val="auto"/>
          <w:sz w:val="28"/>
          <w:szCs w:val="28"/>
          <w:lang w:val="uk-UA"/>
        </w:rPr>
        <w:t>репродуктивно-</w:t>
      </w:r>
      <w:r w:rsidRPr="008D41B6">
        <w:rPr>
          <w:color w:val="auto"/>
          <w:sz w:val="28"/>
          <w:szCs w:val="28"/>
          <w:lang w:val="uk-UA"/>
        </w:rPr>
        <w:t>практичні заняття (МН2);</w:t>
      </w:r>
      <w:r w:rsidRPr="008D41B6">
        <w:rPr>
          <w:i/>
          <w:color w:val="auto"/>
          <w:sz w:val="28"/>
          <w:szCs w:val="28"/>
          <w:lang w:val="uk-UA"/>
        </w:rPr>
        <w:t xml:space="preserve"> </w:t>
      </w:r>
    </w:p>
    <w:p w14:paraId="2AB1A3FC" w14:textId="77777777" w:rsidR="009F55A4" w:rsidRPr="008D41B6" w:rsidRDefault="009F55A4" w:rsidP="002805D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>– практико-орієнтоване навчання (МН3);</w:t>
      </w:r>
    </w:p>
    <w:p w14:paraId="7BECC5EC" w14:textId="77777777" w:rsidR="00073D08" w:rsidRPr="008D41B6" w:rsidRDefault="009F55A4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 xml:space="preserve"> –</w:t>
      </w:r>
      <w:r w:rsidRPr="008D41B6">
        <w:rPr>
          <w:iCs/>
          <w:color w:val="auto"/>
          <w:sz w:val="28"/>
          <w:szCs w:val="28"/>
          <w:lang w:val="uk-UA"/>
        </w:rPr>
        <w:t xml:space="preserve"> частково-пошуков</w:t>
      </w:r>
      <w:r w:rsidR="00073D08" w:rsidRPr="008D41B6">
        <w:rPr>
          <w:iCs/>
          <w:color w:val="auto"/>
          <w:sz w:val="28"/>
          <w:szCs w:val="28"/>
          <w:lang w:val="uk-UA"/>
        </w:rPr>
        <w:t>е навчання (МН4)</w:t>
      </w:r>
      <w:r w:rsidR="00456B7F" w:rsidRPr="008D41B6">
        <w:rPr>
          <w:iCs/>
          <w:color w:val="auto"/>
          <w:sz w:val="28"/>
          <w:szCs w:val="28"/>
          <w:lang w:val="uk-UA"/>
        </w:rPr>
        <w:t>;</w:t>
      </w:r>
    </w:p>
    <w:p w14:paraId="4571E499" w14:textId="77777777" w:rsidR="00456B7F" w:rsidRPr="008D41B6" w:rsidRDefault="00456B7F" w:rsidP="00933F32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>модульне навчання (МН5)</w:t>
      </w:r>
      <w:r w:rsidR="00933F32" w:rsidRPr="008D41B6">
        <w:rPr>
          <w:iCs/>
          <w:color w:val="auto"/>
          <w:sz w:val="28"/>
          <w:szCs w:val="28"/>
          <w:lang w:val="uk-UA"/>
        </w:rPr>
        <w:t>.</w:t>
      </w:r>
    </w:p>
    <w:p w14:paraId="3D5B90C8" w14:textId="77777777" w:rsidR="009F55A4" w:rsidRPr="008D41B6" w:rsidRDefault="009F55A4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/>
          <w:iCs/>
          <w:color w:val="auto"/>
          <w:sz w:val="28"/>
          <w:szCs w:val="28"/>
          <w:lang w:val="uk-UA"/>
        </w:rPr>
        <w:t>Лекції</w:t>
      </w:r>
      <w:r w:rsidRPr="008D41B6">
        <w:rPr>
          <w:iCs/>
          <w:color w:val="auto"/>
          <w:sz w:val="28"/>
          <w:szCs w:val="28"/>
          <w:lang w:val="uk-UA"/>
        </w:rPr>
        <w:t xml:space="preserve"> надають студентам матеріали </w:t>
      </w:r>
      <w:r w:rsidR="00D82C69">
        <w:rPr>
          <w:iCs/>
          <w:color w:val="auto"/>
          <w:sz w:val="28"/>
          <w:szCs w:val="28"/>
          <w:lang w:val="uk-UA"/>
        </w:rPr>
        <w:t>у</w:t>
      </w:r>
      <w:r w:rsidR="00CB0FF2">
        <w:rPr>
          <w:iCs/>
          <w:color w:val="auto"/>
          <w:sz w:val="28"/>
          <w:szCs w:val="28"/>
          <w:lang w:val="uk-UA"/>
        </w:rPr>
        <w:t xml:space="preserve"> вигляді загальної характеристики</w:t>
      </w:r>
      <w:r w:rsidR="0034285D" w:rsidRPr="0088289E">
        <w:rPr>
          <w:iCs/>
          <w:color w:val="auto"/>
          <w:sz w:val="28"/>
          <w:szCs w:val="28"/>
        </w:rPr>
        <w:t xml:space="preserve">, </w:t>
      </w:r>
      <w:r w:rsidR="002C7F3F" w:rsidRPr="00091435">
        <w:rPr>
          <w:iCs/>
          <w:color w:val="auto"/>
          <w:sz w:val="28"/>
          <w:szCs w:val="28"/>
          <w:lang w:val="uk-UA"/>
        </w:rPr>
        <w:t>класифікації,</w:t>
      </w:r>
      <w:r w:rsidR="00CB0FF2" w:rsidRPr="00091435">
        <w:rPr>
          <w:iCs/>
          <w:color w:val="auto"/>
          <w:sz w:val="28"/>
          <w:szCs w:val="28"/>
          <w:lang w:val="uk-UA"/>
        </w:rPr>
        <w:t xml:space="preserve"> властивостей</w:t>
      </w:r>
      <w:r w:rsidR="002C7F3F" w:rsidRPr="00091435">
        <w:rPr>
          <w:iCs/>
          <w:color w:val="auto"/>
          <w:sz w:val="28"/>
          <w:szCs w:val="28"/>
          <w:lang w:val="uk-UA"/>
        </w:rPr>
        <w:t xml:space="preserve"> та сфер застосування </w:t>
      </w:r>
      <w:r w:rsidR="000379C2" w:rsidRPr="00091435">
        <w:rPr>
          <w:iCs/>
          <w:color w:val="auto"/>
          <w:sz w:val="28"/>
          <w:szCs w:val="28"/>
          <w:lang w:val="uk-UA"/>
        </w:rPr>
        <w:t>сучас</w:t>
      </w:r>
      <w:r w:rsidR="000379C2">
        <w:rPr>
          <w:iCs/>
          <w:color w:val="auto"/>
          <w:sz w:val="28"/>
          <w:szCs w:val="28"/>
          <w:lang w:val="uk-UA"/>
        </w:rPr>
        <w:t>них матеріалів</w:t>
      </w:r>
      <w:r w:rsidR="00073D08" w:rsidRPr="008D41B6">
        <w:rPr>
          <w:iCs/>
          <w:color w:val="auto"/>
          <w:sz w:val="28"/>
          <w:szCs w:val="28"/>
          <w:lang w:val="uk-UA"/>
        </w:rPr>
        <w:t xml:space="preserve">, </w:t>
      </w:r>
      <w:r w:rsidR="00FB5845">
        <w:rPr>
          <w:iCs/>
          <w:color w:val="auto"/>
          <w:sz w:val="28"/>
          <w:szCs w:val="28"/>
          <w:lang w:val="uk-UA"/>
        </w:rPr>
        <w:t>їх показників якості</w:t>
      </w:r>
      <w:r w:rsidR="00073D08" w:rsidRPr="008D41B6">
        <w:rPr>
          <w:iCs/>
          <w:color w:val="auto"/>
          <w:sz w:val="28"/>
          <w:szCs w:val="28"/>
          <w:lang w:val="uk-UA"/>
        </w:rPr>
        <w:t xml:space="preserve"> на основі нормативних документів</w:t>
      </w:r>
      <w:r w:rsidRPr="008D41B6">
        <w:rPr>
          <w:iCs/>
          <w:color w:val="auto"/>
          <w:sz w:val="28"/>
          <w:szCs w:val="28"/>
          <w:lang w:val="uk-UA"/>
        </w:rPr>
        <w:t xml:space="preserve">, що є основою для самостійного </w:t>
      </w:r>
      <w:r w:rsidR="00073D08" w:rsidRPr="008D41B6">
        <w:rPr>
          <w:iCs/>
          <w:color w:val="auto"/>
          <w:sz w:val="28"/>
          <w:szCs w:val="28"/>
          <w:lang w:val="uk-UA"/>
        </w:rPr>
        <w:t xml:space="preserve">удосконалення </w:t>
      </w:r>
      <w:proofErr w:type="spellStart"/>
      <w:r w:rsidR="00073D08" w:rsidRPr="008D41B6">
        <w:rPr>
          <w:iCs/>
          <w:color w:val="auto"/>
          <w:sz w:val="28"/>
          <w:szCs w:val="28"/>
          <w:lang w:val="uk-UA"/>
        </w:rPr>
        <w:t>компетентностей</w:t>
      </w:r>
      <w:proofErr w:type="spellEnd"/>
      <w:r w:rsidR="00073D08" w:rsidRPr="008D41B6">
        <w:rPr>
          <w:iCs/>
          <w:color w:val="auto"/>
          <w:sz w:val="28"/>
          <w:szCs w:val="28"/>
          <w:lang w:val="uk-UA"/>
        </w:rPr>
        <w:t xml:space="preserve"> </w:t>
      </w:r>
      <w:r w:rsidRPr="008D41B6">
        <w:rPr>
          <w:iCs/>
          <w:color w:val="auto"/>
          <w:sz w:val="28"/>
          <w:szCs w:val="28"/>
          <w:lang w:val="uk-UA"/>
        </w:rPr>
        <w:t xml:space="preserve">здобувачів вищої освіти. </w:t>
      </w:r>
    </w:p>
    <w:p w14:paraId="7CCE2244" w14:textId="77777777" w:rsidR="006B7CDF" w:rsidRPr="008D41B6" w:rsidRDefault="009F55A4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 xml:space="preserve">Лекції </w:t>
      </w:r>
      <w:r w:rsidR="006B7CDF" w:rsidRPr="008D41B6">
        <w:rPr>
          <w:iCs/>
          <w:color w:val="auto"/>
          <w:sz w:val="28"/>
          <w:szCs w:val="28"/>
          <w:lang w:val="uk-UA"/>
        </w:rPr>
        <w:t xml:space="preserve">проводяться в інтерактивному режимі з розглядом при представленні викладачем навчальної інформації проблемних ситуацій. </w:t>
      </w:r>
    </w:p>
    <w:p w14:paraId="0B059433" w14:textId="77777777" w:rsidR="009F55A4" w:rsidRPr="008D41B6" w:rsidRDefault="006B7CDF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 xml:space="preserve">Лекції </w:t>
      </w:r>
      <w:r w:rsidR="009F55A4" w:rsidRPr="008D41B6">
        <w:rPr>
          <w:iCs/>
          <w:color w:val="auto"/>
          <w:sz w:val="28"/>
          <w:szCs w:val="28"/>
          <w:lang w:val="uk-UA"/>
        </w:rPr>
        <w:t xml:space="preserve">доповнюються </w:t>
      </w:r>
      <w:r w:rsidR="00073D08" w:rsidRPr="008D41B6">
        <w:rPr>
          <w:iCs/>
          <w:color w:val="auto"/>
          <w:sz w:val="28"/>
          <w:szCs w:val="28"/>
          <w:lang w:val="uk-UA"/>
        </w:rPr>
        <w:t>репродуктивно-</w:t>
      </w:r>
      <w:r w:rsidR="009F55A4" w:rsidRPr="008D41B6">
        <w:rPr>
          <w:iCs/>
          <w:color w:val="auto"/>
          <w:sz w:val="28"/>
          <w:szCs w:val="28"/>
          <w:lang w:val="uk-UA"/>
        </w:rPr>
        <w:t xml:space="preserve">практичними заняттями, </w:t>
      </w:r>
      <w:r w:rsidR="00073D08" w:rsidRPr="008D41B6">
        <w:rPr>
          <w:iCs/>
          <w:color w:val="auto"/>
          <w:sz w:val="28"/>
          <w:szCs w:val="28"/>
          <w:lang w:val="uk-UA"/>
        </w:rPr>
        <w:t xml:space="preserve">які мають ділову спрямованість </w:t>
      </w:r>
      <w:r w:rsidR="002717E6" w:rsidRPr="008D41B6">
        <w:rPr>
          <w:iCs/>
          <w:color w:val="auto"/>
          <w:sz w:val="28"/>
          <w:szCs w:val="28"/>
          <w:lang w:val="uk-UA"/>
        </w:rPr>
        <w:t>(часто – за вибором здобувача</w:t>
      </w:r>
      <w:r w:rsidRPr="008D41B6">
        <w:rPr>
          <w:iCs/>
          <w:color w:val="auto"/>
          <w:sz w:val="28"/>
          <w:szCs w:val="28"/>
          <w:lang w:val="uk-UA"/>
        </w:rPr>
        <w:t xml:space="preserve"> згідно з предметною сферою будь-якої економічної діяльності</w:t>
      </w:r>
      <w:r w:rsidR="002717E6" w:rsidRPr="008D41B6">
        <w:rPr>
          <w:iCs/>
          <w:color w:val="auto"/>
          <w:sz w:val="28"/>
          <w:szCs w:val="28"/>
          <w:lang w:val="uk-UA"/>
        </w:rPr>
        <w:t xml:space="preserve">: </w:t>
      </w:r>
      <w:r w:rsidR="000F1CC8" w:rsidRPr="003E2BFB">
        <w:rPr>
          <w:iCs/>
          <w:color w:val="auto"/>
          <w:sz w:val="28"/>
          <w:szCs w:val="28"/>
          <w:lang w:val="uk-UA"/>
        </w:rPr>
        <w:t>металургія</w:t>
      </w:r>
      <w:r w:rsidR="000F1CC8" w:rsidRPr="0088289E">
        <w:rPr>
          <w:iCs/>
          <w:color w:val="auto"/>
          <w:sz w:val="28"/>
          <w:szCs w:val="28"/>
          <w:lang w:val="uk-UA"/>
        </w:rPr>
        <w:t xml:space="preserve">, </w:t>
      </w:r>
      <w:r w:rsidRPr="008D41B6">
        <w:rPr>
          <w:iCs/>
          <w:color w:val="auto"/>
          <w:sz w:val="28"/>
          <w:szCs w:val="28"/>
          <w:lang w:val="uk-UA"/>
        </w:rPr>
        <w:t>важка</w:t>
      </w:r>
      <w:r w:rsidR="002717E6" w:rsidRPr="008D41B6">
        <w:rPr>
          <w:iCs/>
          <w:color w:val="auto"/>
          <w:sz w:val="28"/>
          <w:szCs w:val="28"/>
          <w:lang w:val="uk-UA"/>
        </w:rPr>
        <w:t>,</w:t>
      </w:r>
      <w:r w:rsidRPr="008D41B6">
        <w:rPr>
          <w:iCs/>
          <w:color w:val="auto"/>
          <w:sz w:val="28"/>
          <w:szCs w:val="28"/>
          <w:lang w:val="uk-UA"/>
        </w:rPr>
        <w:t xml:space="preserve"> легка </w:t>
      </w:r>
      <w:r w:rsidR="002717E6" w:rsidRPr="008D41B6">
        <w:rPr>
          <w:iCs/>
          <w:color w:val="auto"/>
          <w:sz w:val="28"/>
          <w:szCs w:val="28"/>
          <w:lang w:val="uk-UA"/>
        </w:rPr>
        <w:t xml:space="preserve">або хімічна </w:t>
      </w:r>
      <w:r w:rsidRPr="008D41B6">
        <w:rPr>
          <w:iCs/>
          <w:color w:val="auto"/>
          <w:sz w:val="28"/>
          <w:szCs w:val="28"/>
          <w:lang w:val="uk-UA"/>
        </w:rPr>
        <w:t>промисловість, будівництво, бізнес, транспорт,  виробництво харчової продукції, фармакологія тощо</w:t>
      </w:r>
      <w:r w:rsidR="002717E6" w:rsidRPr="008D41B6">
        <w:rPr>
          <w:iCs/>
          <w:color w:val="auto"/>
          <w:sz w:val="28"/>
          <w:szCs w:val="28"/>
          <w:lang w:val="uk-UA"/>
        </w:rPr>
        <w:t>)</w:t>
      </w:r>
      <w:r w:rsidR="009F55A4" w:rsidRPr="008D41B6">
        <w:rPr>
          <w:iCs/>
          <w:color w:val="auto"/>
          <w:sz w:val="28"/>
          <w:szCs w:val="28"/>
          <w:lang w:val="uk-UA"/>
        </w:rPr>
        <w:t>.</w:t>
      </w:r>
    </w:p>
    <w:p w14:paraId="701327FD" w14:textId="77777777" w:rsidR="00456B7F" w:rsidRPr="008D41B6" w:rsidRDefault="00456B7F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/>
          <w:iCs/>
          <w:color w:val="auto"/>
          <w:sz w:val="28"/>
          <w:szCs w:val="28"/>
          <w:lang w:val="uk-UA"/>
        </w:rPr>
        <w:t>Практико-орієнтоване навчання</w:t>
      </w:r>
      <w:r w:rsidRPr="008D41B6">
        <w:rPr>
          <w:iCs/>
          <w:color w:val="auto"/>
          <w:sz w:val="28"/>
          <w:szCs w:val="28"/>
          <w:lang w:val="uk-UA"/>
        </w:rPr>
        <w:t xml:space="preserve"> реалізується шляхом самостійного визначення здобувачем освіти предметної сфери для </w:t>
      </w:r>
      <w:r w:rsidR="00F70FD7" w:rsidRPr="00796CAB">
        <w:rPr>
          <w:iCs/>
          <w:color w:val="auto"/>
          <w:sz w:val="28"/>
          <w:szCs w:val="28"/>
          <w:lang w:val="uk-UA"/>
        </w:rPr>
        <w:t>контроля</w:t>
      </w:r>
      <w:r w:rsidRPr="00796CAB">
        <w:rPr>
          <w:iCs/>
          <w:color w:val="auto"/>
          <w:sz w:val="28"/>
          <w:szCs w:val="28"/>
          <w:lang w:val="uk-UA"/>
        </w:rPr>
        <w:t xml:space="preserve"> </w:t>
      </w:r>
      <w:r w:rsidR="009372C3" w:rsidRPr="00796CAB">
        <w:rPr>
          <w:iCs/>
          <w:color w:val="auto"/>
          <w:sz w:val="28"/>
          <w:szCs w:val="28"/>
          <w:lang w:val="uk-UA"/>
        </w:rPr>
        <w:t>властивостей сучасних матеріалів</w:t>
      </w:r>
      <w:r w:rsidRPr="0088289E">
        <w:rPr>
          <w:iCs/>
          <w:color w:val="auto"/>
          <w:sz w:val="28"/>
          <w:szCs w:val="28"/>
        </w:rPr>
        <w:t xml:space="preserve"> </w:t>
      </w:r>
      <w:r w:rsidRPr="008D41B6">
        <w:rPr>
          <w:iCs/>
          <w:color w:val="auto"/>
          <w:sz w:val="28"/>
          <w:szCs w:val="28"/>
          <w:lang w:val="uk-UA"/>
        </w:rPr>
        <w:t xml:space="preserve">(на підставі власного досвіду та/або інформації, що </w:t>
      </w:r>
      <w:r w:rsidRPr="008D41B6">
        <w:rPr>
          <w:iCs/>
          <w:color w:val="auto"/>
          <w:sz w:val="28"/>
          <w:szCs w:val="28"/>
          <w:lang w:val="uk-UA"/>
        </w:rPr>
        <w:lastRenderedPageBreak/>
        <w:t>отримана з різних джерел) при виконанні ним практичних робіт. Цей метод</w:t>
      </w:r>
      <w:r w:rsidR="009F55A4" w:rsidRPr="008D41B6">
        <w:rPr>
          <w:iCs/>
          <w:color w:val="auto"/>
          <w:sz w:val="28"/>
          <w:szCs w:val="28"/>
          <w:lang w:val="uk-UA"/>
        </w:rPr>
        <w:t xml:space="preserve"> </w:t>
      </w:r>
      <w:r w:rsidR="006B7CDF" w:rsidRPr="008D41B6">
        <w:rPr>
          <w:color w:val="auto"/>
          <w:sz w:val="28"/>
          <w:szCs w:val="28"/>
          <w:shd w:val="clear" w:color="auto" w:fill="FFFFFF"/>
          <w:lang w:val="uk-UA"/>
        </w:rPr>
        <w:t xml:space="preserve">застосовується на практичних заняттях із засвоєння основних положень на основі відомих принципів та підходів із забезпечення якості </w:t>
      </w:r>
      <w:r w:rsidR="00B831ED" w:rsidRPr="00B831ED">
        <w:rPr>
          <w:color w:val="auto"/>
          <w:sz w:val="28"/>
          <w:szCs w:val="28"/>
          <w:shd w:val="clear" w:color="auto" w:fill="FFFFFF"/>
          <w:lang w:val="uk-UA"/>
        </w:rPr>
        <w:t>матеріалів</w:t>
      </w:r>
      <w:r w:rsidR="006B7CDF" w:rsidRPr="008D41B6">
        <w:rPr>
          <w:color w:val="auto"/>
          <w:sz w:val="28"/>
          <w:szCs w:val="28"/>
          <w:shd w:val="clear" w:color="auto" w:fill="FFFFFF"/>
          <w:lang w:val="uk-UA"/>
        </w:rPr>
        <w:t xml:space="preserve">, </w:t>
      </w:r>
      <w:r w:rsidRPr="008D41B6">
        <w:rPr>
          <w:color w:val="auto"/>
          <w:sz w:val="28"/>
          <w:szCs w:val="28"/>
          <w:shd w:val="clear" w:color="auto" w:fill="FFFFFF"/>
          <w:lang w:val="uk-UA"/>
        </w:rPr>
        <w:t xml:space="preserve">наприклад, </w:t>
      </w:r>
      <w:r w:rsidR="006B7CDF" w:rsidRPr="008D41B6">
        <w:rPr>
          <w:color w:val="auto"/>
          <w:sz w:val="28"/>
          <w:szCs w:val="28"/>
          <w:shd w:val="clear" w:color="auto" w:fill="FFFFFF"/>
          <w:lang w:val="uk-UA"/>
        </w:rPr>
        <w:t>коли викладач пропонує матрицю відображення результатів аналізу за певними критеріями, а здобувачі, враховуючи надані критерії, відображують їх за власним варіантом</w:t>
      </w:r>
      <w:r w:rsidR="002717E6" w:rsidRPr="008D41B6">
        <w:rPr>
          <w:color w:val="auto"/>
          <w:sz w:val="28"/>
          <w:szCs w:val="28"/>
          <w:shd w:val="clear" w:color="auto" w:fill="FFFFFF"/>
          <w:lang w:val="uk-UA"/>
        </w:rPr>
        <w:t xml:space="preserve"> обраної предметної сфери</w:t>
      </w:r>
      <w:r w:rsidR="006B7CDF" w:rsidRPr="008D41B6">
        <w:rPr>
          <w:color w:val="auto"/>
          <w:sz w:val="28"/>
          <w:szCs w:val="28"/>
          <w:shd w:val="clear" w:color="auto" w:fill="FFFFFF"/>
          <w:lang w:val="uk-UA"/>
        </w:rPr>
        <w:t>.</w:t>
      </w:r>
      <w:r w:rsidRPr="008D41B6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</w:p>
    <w:p w14:paraId="29F20F58" w14:textId="77777777" w:rsidR="00456B7F" w:rsidRPr="008D41B6" w:rsidRDefault="00456B7F" w:rsidP="002805DA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/>
          <w:color w:val="auto"/>
          <w:sz w:val="28"/>
          <w:szCs w:val="28"/>
          <w:shd w:val="clear" w:color="auto" w:fill="FFFFFF"/>
          <w:lang w:val="uk-UA"/>
        </w:rPr>
        <w:t>Пошуковий метод</w:t>
      </w:r>
      <w:r w:rsidRPr="008D41B6">
        <w:rPr>
          <w:iCs/>
          <w:color w:val="auto"/>
          <w:sz w:val="28"/>
          <w:szCs w:val="28"/>
          <w:lang w:val="uk-UA"/>
        </w:rPr>
        <w:t xml:space="preserve"> застосовується через організацію активного розв'язання завдань, висунутих викладачем, практичних </w:t>
      </w:r>
      <w:r w:rsidR="00297E24" w:rsidRPr="007065FB">
        <w:rPr>
          <w:iCs/>
          <w:color w:val="auto"/>
          <w:sz w:val="28"/>
          <w:szCs w:val="28"/>
          <w:lang w:val="uk-UA"/>
        </w:rPr>
        <w:t>робіт</w:t>
      </w:r>
      <w:r w:rsidRPr="008D41B6">
        <w:rPr>
          <w:iCs/>
          <w:color w:val="auto"/>
          <w:sz w:val="28"/>
          <w:szCs w:val="28"/>
          <w:lang w:val="uk-UA"/>
        </w:rPr>
        <w:t>, які характеризується наперед не</w:t>
      </w:r>
      <w:r w:rsidR="006B62F0">
        <w:rPr>
          <w:iCs/>
          <w:color w:val="auto"/>
          <w:sz w:val="28"/>
          <w:szCs w:val="28"/>
          <w:lang w:val="uk-UA"/>
        </w:rPr>
        <w:t xml:space="preserve">повністю </w:t>
      </w:r>
      <w:r w:rsidRPr="008D41B6">
        <w:rPr>
          <w:iCs/>
          <w:color w:val="auto"/>
          <w:sz w:val="28"/>
          <w:szCs w:val="28"/>
          <w:lang w:val="uk-UA"/>
        </w:rPr>
        <w:t xml:space="preserve">визначеною предметною сферою щодо </w:t>
      </w:r>
      <w:r w:rsidR="000F73D1" w:rsidRPr="007065FB">
        <w:rPr>
          <w:iCs/>
          <w:color w:val="auto"/>
          <w:sz w:val="28"/>
          <w:szCs w:val="28"/>
          <w:lang w:val="uk-UA"/>
        </w:rPr>
        <w:t>контролю</w:t>
      </w:r>
      <w:r w:rsidRPr="008D41B6">
        <w:rPr>
          <w:iCs/>
          <w:color w:val="auto"/>
          <w:sz w:val="28"/>
          <w:szCs w:val="28"/>
          <w:lang w:val="uk-UA"/>
        </w:rPr>
        <w:t xml:space="preserve"> складових якості </w:t>
      </w:r>
      <w:r w:rsidR="000F73D1" w:rsidRPr="000F73D1">
        <w:rPr>
          <w:iCs/>
          <w:color w:val="auto"/>
          <w:sz w:val="28"/>
          <w:szCs w:val="28"/>
          <w:lang w:val="uk-UA"/>
        </w:rPr>
        <w:t>матеріалів</w:t>
      </w:r>
      <w:r w:rsidR="000F73D1" w:rsidRPr="0088289E">
        <w:rPr>
          <w:iCs/>
          <w:color w:val="auto"/>
          <w:sz w:val="28"/>
          <w:szCs w:val="28"/>
          <w:lang w:val="uk-UA"/>
        </w:rPr>
        <w:t xml:space="preserve"> </w:t>
      </w:r>
      <w:r w:rsidRPr="008D41B6">
        <w:rPr>
          <w:iCs/>
          <w:color w:val="auto"/>
          <w:sz w:val="28"/>
          <w:szCs w:val="28"/>
          <w:lang w:val="uk-UA"/>
        </w:rPr>
        <w:t>та частко</w:t>
      </w:r>
      <w:r w:rsidR="002717E6" w:rsidRPr="008D41B6">
        <w:rPr>
          <w:iCs/>
          <w:color w:val="auto"/>
          <w:sz w:val="28"/>
          <w:szCs w:val="28"/>
          <w:lang w:val="uk-UA"/>
        </w:rPr>
        <w:t>во</w:t>
      </w:r>
      <w:r w:rsidRPr="008D41B6">
        <w:rPr>
          <w:iCs/>
          <w:color w:val="auto"/>
          <w:sz w:val="28"/>
          <w:szCs w:val="28"/>
          <w:lang w:val="uk-UA"/>
        </w:rPr>
        <w:t xml:space="preserve"> мають творчу спрямованість.</w:t>
      </w:r>
    </w:p>
    <w:p w14:paraId="46437551" w14:textId="77777777" w:rsidR="00456B7F" w:rsidRPr="008D41B6" w:rsidRDefault="00456B7F" w:rsidP="002805D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8D41B6">
        <w:rPr>
          <w:i/>
          <w:iCs/>
          <w:color w:val="auto"/>
          <w:sz w:val="28"/>
          <w:szCs w:val="28"/>
          <w:lang w:val="uk-UA"/>
        </w:rPr>
        <w:t>Модульне навчання</w:t>
      </w:r>
      <w:r w:rsidRPr="008D41B6">
        <w:rPr>
          <w:iCs/>
          <w:color w:val="auto"/>
          <w:sz w:val="28"/>
          <w:szCs w:val="28"/>
          <w:lang w:val="uk-UA"/>
        </w:rPr>
        <w:t xml:space="preserve"> полягає у представленні навчального матеріалу у вигляді окремих змістовно, </w:t>
      </w:r>
      <w:proofErr w:type="spellStart"/>
      <w:r w:rsidRPr="008D41B6">
        <w:rPr>
          <w:iCs/>
          <w:color w:val="auto"/>
          <w:sz w:val="28"/>
          <w:szCs w:val="28"/>
          <w:lang w:val="uk-UA"/>
        </w:rPr>
        <w:t>методично</w:t>
      </w:r>
      <w:proofErr w:type="spellEnd"/>
      <w:r w:rsidRPr="008D41B6">
        <w:rPr>
          <w:iCs/>
          <w:color w:val="auto"/>
          <w:sz w:val="28"/>
          <w:szCs w:val="28"/>
          <w:lang w:val="uk-UA"/>
        </w:rPr>
        <w:t xml:space="preserve"> і організаційно завершених розділів (модулів):</w:t>
      </w:r>
      <w:r w:rsidRPr="008D41B6">
        <w:rPr>
          <w:color w:val="auto"/>
          <w:sz w:val="28"/>
          <w:szCs w:val="28"/>
          <w:lang w:val="uk-UA"/>
        </w:rPr>
        <w:t xml:space="preserve"> автономних частин дисципліни, що інтегруються з іншими частинами.</w:t>
      </w:r>
    </w:p>
    <w:p w14:paraId="24F86FCE" w14:textId="77777777" w:rsidR="007E681F" w:rsidRPr="000419AF" w:rsidRDefault="007E681F" w:rsidP="007E681F">
      <w:pPr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0419AF">
        <w:rPr>
          <w:sz w:val="28"/>
          <w:szCs w:val="28"/>
          <w:lang w:val="uk-UA"/>
        </w:rPr>
        <w:t xml:space="preserve">Заходи, що використовуються для </w:t>
      </w:r>
      <w:r w:rsidRPr="000419AF">
        <w:rPr>
          <w:i/>
          <w:sz w:val="28"/>
          <w:szCs w:val="28"/>
          <w:lang w:val="uk-UA"/>
        </w:rPr>
        <w:t xml:space="preserve">розвитку </w:t>
      </w:r>
      <w:r w:rsidRPr="000419AF">
        <w:rPr>
          <w:bCs/>
          <w:i/>
          <w:sz w:val="28"/>
          <w:szCs w:val="28"/>
          <w:lang w:val="uk-UA"/>
        </w:rPr>
        <w:t>соціальних навичок</w:t>
      </w:r>
      <w:r w:rsidRPr="000419AF">
        <w:rPr>
          <w:bCs/>
          <w:sz w:val="28"/>
          <w:szCs w:val="28"/>
          <w:lang w:val="uk-UA"/>
        </w:rPr>
        <w:t>:</w:t>
      </w:r>
      <w:r w:rsidRPr="000419AF">
        <w:rPr>
          <w:sz w:val="28"/>
          <w:szCs w:val="28"/>
          <w:lang w:val="uk-UA"/>
        </w:rPr>
        <w:t xml:space="preserve"> </w:t>
      </w:r>
    </w:p>
    <w:p w14:paraId="69E60155" w14:textId="77777777" w:rsidR="007E681F" w:rsidRPr="000419AF" w:rsidRDefault="007E681F" w:rsidP="007E681F">
      <w:pPr>
        <w:pStyle w:val="ListParagraph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0419AF">
        <w:rPr>
          <w:color w:val="auto"/>
          <w:sz w:val="28"/>
          <w:szCs w:val="28"/>
        </w:rPr>
        <w:t>Здатність керувати власним часом (</w:t>
      </w:r>
      <w:r w:rsidRPr="000419AF">
        <w:rPr>
          <w:bCs/>
          <w:color w:val="auto"/>
          <w:sz w:val="28"/>
          <w:szCs w:val="28"/>
        </w:rPr>
        <w:t>ОН1</w:t>
      </w:r>
      <w:r w:rsidRPr="000419AF">
        <w:rPr>
          <w:color w:val="auto"/>
          <w:sz w:val="28"/>
          <w:szCs w:val="28"/>
        </w:rPr>
        <w:t>) формується встановленням контрольних термінів виконання практичних робіт, самостійної роботи і, додатково - для  студентів заочної форми навчання - при виконанні ними індивідуального завдання.</w:t>
      </w:r>
    </w:p>
    <w:p w14:paraId="37CE0F5E" w14:textId="77777777" w:rsidR="007E681F" w:rsidRPr="000419AF" w:rsidRDefault="007E681F" w:rsidP="007E681F">
      <w:pPr>
        <w:pStyle w:val="ListParagraph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0419AF">
        <w:rPr>
          <w:color w:val="auto"/>
          <w:sz w:val="28"/>
          <w:szCs w:val="28"/>
        </w:rPr>
        <w:t xml:space="preserve">Здатність самостійно приймати </w:t>
      </w:r>
      <w:r w:rsidRPr="000419AF">
        <w:rPr>
          <w:bCs/>
          <w:color w:val="auto"/>
          <w:sz w:val="28"/>
          <w:szCs w:val="28"/>
        </w:rPr>
        <w:t>рішення</w:t>
      </w:r>
      <w:r w:rsidRPr="000419AF">
        <w:rPr>
          <w:color w:val="auto"/>
          <w:sz w:val="28"/>
          <w:szCs w:val="28"/>
        </w:rPr>
        <w:t xml:space="preserve"> (</w:t>
      </w:r>
      <w:r w:rsidRPr="000419AF">
        <w:rPr>
          <w:bCs/>
          <w:color w:val="auto"/>
          <w:sz w:val="28"/>
          <w:szCs w:val="28"/>
        </w:rPr>
        <w:t>ОН2</w:t>
      </w:r>
      <w:r w:rsidRPr="000419AF">
        <w:rPr>
          <w:color w:val="auto"/>
          <w:sz w:val="28"/>
          <w:szCs w:val="28"/>
        </w:rPr>
        <w:t>) реалізується завдяки необхідності обирати способ</w:t>
      </w:r>
      <w:r w:rsidR="000419AF" w:rsidRPr="000419AF">
        <w:rPr>
          <w:color w:val="auto"/>
          <w:sz w:val="28"/>
          <w:szCs w:val="28"/>
        </w:rPr>
        <w:t>и</w:t>
      </w:r>
      <w:r w:rsidRPr="000419AF">
        <w:rPr>
          <w:color w:val="auto"/>
          <w:sz w:val="28"/>
          <w:szCs w:val="28"/>
        </w:rPr>
        <w:t xml:space="preserve"> з виконання студентами практичних робіт, самостійної роботи і, додатково – для  студентів заочної форми навчання - індивідуального завдання.</w:t>
      </w:r>
    </w:p>
    <w:p w14:paraId="77305BCB" w14:textId="77777777" w:rsidR="007E681F" w:rsidRPr="000419AF" w:rsidRDefault="007E681F" w:rsidP="007E681F">
      <w:pPr>
        <w:pStyle w:val="ListParagraph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0419AF">
        <w:rPr>
          <w:bCs/>
          <w:color w:val="auto"/>
          <w:sz w:val="28"/>
          <w:szCs w:val="28"/>
          <w:lang w:val="ru-RU"/>
        </w:rPr>
        <w:t>3</w:t>
      </w:r>
      <w:r w:rsidRPr="000419AF">
        <w:rPr>
          <w:bCs/>
          <w:color w:val="auto"/>
          <w:sz w:val="28"/>
          <w:szCs w:val="28"/>
        </w:rPr>
        <w:t xml:space="preserve">) Для розвитку прихильності до позитивного мислення </w:t>
      </w:r>
      <w:r w:rsidRPr="000419AF">
        <w:rPr>
          <w:color w:val="auto"/>
          <w:sz w:val="28"/>
          <w:szCs w:val="28"/>
        </w:rPr>
        <w:t>(</w:t>
      </w:r>
      <w:r w:rsidRPr="000419AF">
        <w:rPr>
          <w:bCs/>
          <w:color w:val="auto"/>
          <w:sz w:val="28"/>
          <w:szCs w:val="28"/>
        </w:rPr>
        <w:t>ОН4</w:t>
      </w:r>
      <w:r w:rsidRPr="000419AF">
        <w:rPr>
          <w:color w:val="auto"/>
          <w:sz w:val="28"/>
          <w:szCs w:val="28"/>
        </w:rPr>
        <w:t xml:space="preserve">) лектор проявляє доброзичливе ставлення до студентів, користуючись прикладами </w:t>
      </w:r>
      <w:r w:rsidR="000419AF" w:rsidRPr="000419AF">
        <w:rPr>
          <w:color w:val="auto"/>
          <w:sz w:val="28"/>
          <w:szCs w:val="28"/>
        </w:rPr>
        <w:t>обрання, визначення та оцінки рівня властивостей (якості) та успішного використання конструктивних матеріалів для конкретних умов виготовлення та експлуатації виробів</w:t>
      </w:r>
      <w:r w:rsidRPr="000419AF">
        <w:rPr>
          <w:color w:val="auto"/>
          <w:sz w:val="28"/>
          <w:szCs w:val="28"/>
        </w:rPr>
        <w:t>, успішного виконання вимог навчального плану за Освітньою програмою та використання набутих знань і умінь у виробничій діяльності випускників.</w:t>
      </w:r>
    </w:p>
    <w:p w14:paraId="153E6200" w14:textId="77777777" w:rsidR="007E681F" w:rsidRPr="000419AF" w:rsidRDefault="007E681F" w:rsidP="007E681F">
      <w:pPr>
        <w:pStyle w:val="ListParagraph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0419AF">
        <w:rPr>
          <w:color w:val="auto"/>
          <w:sz w:val="28"/>
          <w:szCs w:val="28"/>
          <w:lang w:val="ru-RU"/>
        </w:rPr>
        <w:t>4</w:t>
      </w:r>
      <w:r w:rsidRPr="000419AF">
        <w:rPr>
          <w:color w:val="auto"/>
          <w:sz w:val="28"/>
          <w:szCs w:val="28"/>
        </w:rPr>
        <w:t xml:space="preserve">) Здатність </w:t>
      </w:r>
      <w:r w:rsidRPr="000419AF">
        <w:rPr>
          <w:bCs/>
          <w:color w:val="auto"/>
          <w:sz w:val="28"/>
          <w:szCs w:val="28"/>
        </w:rPr>
        <w:t xml:space="preserve">зрозуміло </w:t>
      </w:r>
      <w:r w:rsidRPr="000419AF">
        <w:rPr>
          <w:color w:val="auto"/>
          <w:sz w:val="28"/>
          <w:szCs w:val="28"/>
        </w:rPr>
        <w:t xml:space="preserve">письмово </w:t>
      </w:r>
      <w:r w:rsidRPr="000419AF">
        <w:rPr>
          <w:bCs/>
          <w:color w:val="auto"/>
          <w:sz w:val="28"/>
          <w:szCs w:val="28"/>
        </w:rPr>
        <w:t>формулювати думки</w:t>
      </w:r>
      <w:r w:rsidRPr="000419AF">
        <w:rPr>
          <w:color w:val="auto"/>
          <w:sz w:val="28"/>
          <w:szCs w:val="28"/>
        </w:rPr>
        <w:t xml:space="preserve"> (</w:t>
      </w:r>
      <w:r w:rsidRPr="000419AF">
        <w:rPr>
          <w:bCs/>
          <w:color w:val="auto"/>
          <w:sz w:val="28"/>
          <w:szCs w:val="28"/>
        </w:rPr>
        <w:t>КН1</w:t>
      </w:r>
      <w:r w:rsidRPr="000419AF">
        <w:rPr>
          <w:color w:val="auto"/>
          <w:sz w:val="28"/>
          <w:szCs w:val="28"/>
        </w:rPr>
        <w:t>) формується у процесі формулювання висновків за результатами практичних робіт і, додатково – для студентів заочної форми навчання - індивідуального завдання.</w:t>
      </w:r>
    </w:p>
    <w:p w14:paraId="1542592B" w14:textId="77777777" w:rsidR="007E681F" w:rsidRPr="000419AF" w:rsidRDefault="007E681F" w:rsidP="007E681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0419AF">
        <w:rPr>
          <w:color w:val="auto"/>
          <w:sz w:val="28"/>
          <w:szCs w:val="28"/>
          <w:lang w:val="uk-UA"/>
        </w:rPr>
        <w:t>5) Здатність надавати аргументовані відповіді (</w:t>
      </w:r>
      <w:r w:rsidRPr="000419AF">
        <w:rPr>
          <w:bCs/>
          <w:color w:val="auto"/>
          <w:sz w:val="28"/>
          <w:szCs w:val="28"/>
          <w:lang w:val="uk-UA"/>
        </w:rPr>
        <w:t>КН3</w:t>
      </w:r>
      <w:r w:rsidRPr="000419AF">
        <w:rPr>
          <w:color w:val="auto"/>
          <w:sz w:val="28"/>
          <w:szCs w:val="28"/>
          <w:lang w:val="uk-UA"/>
        </w:rPr>
        <w:t>) розвивається у студентів під час опитувань на аудиторних заняттях, а також під час захисту індивідуального завдання студентами заочної форми навчання.</w:t>
      </w:r>
    </w:p>
    <w:p w14:paraId="2D637ED2" w14:textId="77777777" w:rsidR="009F55A4" w:rsidRPr="008D41B6" w:rsidRDefault="009F55A4" w:rsidP="009F55A4">
      <w:pPr>
        <w:pStyle w:val="Default"/>
        <w:jc w:val="center"/>
        <w:rPr>
          <w:i/>
          <w:iCs/>
          <w:color w:val="auto"/>
          <w:sz w:val="16"/>
          <w:szCs w:val="16"/>
          <w:lang w:val="uk-UA"/>
        </w:rPr>
      </w:pPr>
    </w:p>
    <w:p w14:paraId="5D04FA9B" w14:textId="77777777" w:rsidR="009F55A4" w:rsidRDefault="009F55A4" w:rsidP="0028030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45A3883B" w14:textId="77777777" w:rsidR="001029D8" w:rsidRDefault="001029D8" w:rsidP="0028030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230EEE9E" w14:textId="77777777" w:rsidR="00A9008B" w:rsidRPr="008D41B6" w:rsidRDefault="00326D28" w:rsidP="002C38E8">
      <w:pPr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6</w:t>
      </w:r>
      <w:r w:rsidR="00FA6CAE" w:rsidRPr="008D41B6">
        <w:rPr>
          <w:b/>
          <w:sz w:val="28"/>
          <w:szCs w:val="28"/>
          <w:lang w:val="uk-UA"/>
        </w:rPr>
        <w:t xml:space="preserve"> МЕТОДИ ТА КРИТЕРІЇ ОЦІНЮВАННЯ</w:t>
      </w:r>
    </w:p>
    <w:p w14:paraId="0EE4E2DE" w14:textId="77777777" w:rsidR="00B726D4" w:rsidRPr="008D41B6" w:rsidRDefault="00326D28" w:rsidP="00B726D4">
      <w:pPr>
        <w:tabs>
          <w:tab w:val="left" w:pos="0"/>
        </w:tabs>
        <w:spacing w:before="240" w:after="240"/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6</w:t>
      </w:r>
      <w:r w:rsidR="00B726D4" w:rsidRPr="008D41B6">
        <w:rPr>
          <w:b/>
          <w:sz w:val="28"/>
          <w:szCs w:val="28"/>
          <w:lang w:val="uk-UA"/>
        </w:rPr>
        <w:t>.1 Методи поточного оцінювання</w:t>
      </w:r>
    </w:p>
    <w:p w14:paraId="7DE00C5A" w14:textId="77777777" w:rsidR="00B526B9" w:rsidRPr="000419AF" w:rsidRDefault="00B726D4" w:rsidP="00B526B9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sz w:val="28"/>
          <w:szCs w:val="28"/>
          <w:lang w:val="uk-UA"/>
        </w:rPr>
        <w:t>За дисципліною передбачені такі методи поточного оцінювання: опитування та усні коментарі викладача за результатами</w:t>
      </w:r>
      <w:r w:rsidR="00890F47" w:rsidRPr="008D41B6">
        <w:rPr>
          <w:iCs/>
          <w:sz w:val="28"/>
          <w:szCs w:val="28"/>
          <w:lang w:val="uk-UA"/>
        </w:rPr>
        <w:t xml:space="preserve"> інтерактивного </w:t>
      </w:r>
      <w:r w:rsidR="00890F47" w:rsidRPr="008D41B6">
        <w:rPr>
          <w:iCs/>
          <w:sz w:val="28"/>
          <w:szCs w:val="28"/>
          <w:lang w:val="uk-UA"/>
        </w:rPr>
        <w:lastRenderedPageBreak/>
        <w:t>спілкування</w:t>
      </w:r>
      <w:r w:rsidRPr="008D41B6">
        <w:rPr>
          <w:iCs/>
          <w:sz w:val="28"/>
          <w:szCs w:val="28"/>
          <w:lang w:val="uk-UA"/>
        </w:rPr>
        <w:t xml:space="preserve">, </w:t>
      </w:r>
      <w:proofErr w:type="spellStart"/>
      <w:r w:rsidRPr="008D41B6">
        <w:rPr>
          <w:iCs/>
          <w:sz w:val="28"/>
          <w:szCs w:val="28"/>
          <w:lang w:val="uk-UA"/>
        </w:rPr>
        <w:t>самооцінювання</w:t>
      </w:r>
      <w:proofErr w:type="spellEnd"/>
      <w:r w:rsidRPr="008D41B6">
        <w:rPr>
          <w:iCs/>
          <w:sz w:val="28"/>
          <w:szCs w:val="28"/>
          <w:lang w:val="uk-UA"/>
        </w:rPr>
        <w:t>, обговорення та взаємн</w:t>
      </w:r>
      <w:r w:rsidR="00890F47" w:rsidRPr="008D41B6">
        <w:rPr>
          <w:iCs/>
          <w:sz w:val="28"/>
          <w:szCs w:val="28"/>
          <w:lang w:val="uk-UA"/>
        </w:rPr>
        <w:t>е</w:t>
      </w:r>
      <w:r w:rsidRPr="008D41B6">
        <w:rPr>
          <w:iCs/>
          <w:sz w:val="28"/>
          <w:szCs w:val="28"/>
          <w:lang w:val="uk-UA"/>
        </w:rPr>
        <w:t xml:space="preserve"> оцінювання </w:t>
      </w:r>
      <w:r w:rsidR="00E7785D" w:rsidRPr="000419AF">
        <w:rPr>
          <w:iCs/>
          <w:color w:val="auto"/>
          <w:sz w:val="28"/>
          <w:szCs w:val="28"/>
          <w:lang w:val="uk-UA"/>
        </w:rPr>
        <w:t>студентами результатів виконання</w:t>
      </w:r>
      <w:r w:rsidRPr="000419AF">
        <w:rPr>
          <w:iCs/>
          <w:color w:val="auto"/>
          <w:sz w:val="28"/>
          <w:szCs w:val="28"/>
          <w:lang w:val="uk-UA"/>
        </w:rPr>
        <w:t xml:space="preserve"> </w:t>
      </w:r>
      <w:r w:rsidR="00890F47" w:rsidRPr="000419AF">
        <w:rPr>
          <w:iCs/>
          <w:color w:val="auto"/>
          <w:sz w:val="28"/>
          <w:szCs w:val="28"/>
          <w:lang w:val="uk-UA"/>
        </w:rPr>
        <w:t>практичних</w:t>
      </w:r>
      <w:r w:rsidRPr="000419AF">
        <w:rPr>
          <w:iCs/>
          <w:color w:val="auto"/>
          <w:sz w:val="28"/>
          <w:szCs w:val="28"/>
          <w:lang w:val="uk-UA"/>
        </w:rPr>
        <w:t xml:space="preserve"> робіт</w:t>
      </w:r>
      <w:r w:rsidR="00C842A7" w:rsidRPr="000419AF">
        <w:rPr>
          <w:iCs/>
          <w:color w:val="auto"/>
          <w:sz w:val="28"/>
          <w:szCs w:val="28"/>
          <w:lang w:val="uk-UA"/>
        </w:rPr>
        <w:t xml:space="preserve"> та індивідуального завдання </w:t>
      </w:r>
      <w:r w:rsidR="00690DE9" w:rsidRPr="000419AF">
        <w:rPr>
          <w:iCs/>
          <w:color w:val="auto"/>
          <w:sz w:val="28"/>
          <w:szCs w:val="28"/>
          <w:lang w:val="uk-UA"/>
        </w:rPr>
        <w:t xml:space="preserve">(останнє - </w:t>
      </w:r>
      <w:r w:rsidR="00C842A7" w:rsidRPr="000419AF">
        <w:rPr>
          <w:iCs/>
          <w:color w:val="auto"/>
          <w:sz w:val="28"/>
          <w:szCs w:val="28"/>
          <w:lang w:val="uk-UA"/>
        </w:rPr>
        <w:t>для студентів заочної форми навчання</w:t>
      </w:r>
      <w:r w:rsidR="00690DE9" w:rsidRPr="000419AF">
        <w:rPr>
          <w:iCs/>
          <w:color w:val="auto"/>
          <w:sz w:val="28"/>
          <w:szCs w:val="28"/>
          <w:lang w:val="uk-UA"/>
        </w:rPr>
        <w:t>)</w:t>
      </w:r>
      <w:r w:rsidRPr="000419AF">
        <w:rPr>
          <w:iCs/>
          <w:color w:val="auto"/>
          <w:sz w:val="28"/>
          <w:szCs w:val="28"/>
          <w:lang w:val="uk-UA"/>
        </w:rPr>
        <w:t>.</w:t>
      </w:r>
      <w:r w:rsidRPr="000419AF">
        <w:rPr>
          <w:b/>
          <w:color w:val="auto"/>
          <w:sz w:val="28"/>
          <w:szCs w:val="28"/>
          <w:lang w:val="uk-UA"/>
        </w:rPr>
        <w:t xml:space="preserve"> </w:t>
      </w:r>
      <w:r w:rsidR="00B526B9" w:rsidRPr="000419AF">
        <w:rPr>
          <w:iCs/>
          <w:color w:val="auto"/>
          <w:sz w:val="28"/>
          <w:szCs w:val="28"/>
          <w:lang w:val="uk-UA"/>
        </w:rPr>
        <w:t>Оцінкою з виконання практичних робіт та індивідуального завдання може бути «зараховано» або «не зараховано»</w:t>
      </w:r>
      <w:r w:rsidR="009456E6" w:rsidRPr="000419AF">
        <w:rPr>
          <w:iCs/>
          <w:color w:val="auto"/>
          <w:sz w:val="28"/>
          <w:szCs w:val="28"/>
        </w:rPr>
        <w:t xml:space="preserve"> </w:t>
      </w:r>
      <w:r w:rsidR="009456E6" w:rsidRPr="000419AF">
        <w:rPr>
          <w:iCs/>
          <w:color w:val="auto"/>
          <w:sz w:val="28"/>
          <w:szCs w:val="28"/>
          <w:lang w:val="uk-UA"/>
        </w:rPr>
        <w:t>без фіксації в екзаменаційній відомості.</w:t>
      </w:r>
    </w:p>
    <w:p w14:paraId="1746D142" w14:textId="77777777" w:rsidR="00B726D4" w:rsidRPr="008D41B6" w:rsidRDefault="00326D28" w:rsidP="00B726D4">
      <w:pPr>
        <w:tabs>
          <w:tab w:val="left" w:pos="0"/>
        </w:tabs>
        <w:spacing w:before="240" w:after="240"/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6</w:t>
      </w:r>
      <w:r w:rsidR="00EC1A29" w:rsidRPr="008D41B6">
        <w:rPr>
          <w:b/>
          <w:sz w:val="28"/>
          <w:szCs w:val="28"/>
          <w:lang w:val="uk-UA"/>
        </w:rPr>
        <w:t>.2</w:t>
      </w:r>
      <w:r w:rsidR="00B726D4" w:rsidRPr="008D41B6">
        <w:rPr>
          <w:b/>
          <w:sz w:val="28"/>
          <w:szCs w:val="28"/>
          <w:lang w:val="uk-UA"/>
        </w:rPr>
        <w:t xml:space="preserve"> Методи та критерії </w:t>
      </w:r>
      <w:r w:rsidR="00EC1A29" w:rsidRPr="008D41B6">
        <w:rPr>
          <w:b/>
          <w:sz w:val="28"/>
          <w:szCs w:val="28"/>
          <w:lang w:val="uk-UA"/>
        </w:rPr>
        <w:t>семестрового оцінювання</w:t>
      </w:r>
    </w:p>
    <w:p w14:paraId="62AA8750" w14:textId="77777777" w:rsidR="00DE037E" w:rsidRPr="008D41B6" w:rsidRDefault="00DE037E" w:rsidP="00DE037E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 xml:space="preserve">Оцінки з кожного розділу визначаються за </w:t>
      </w:r>
      <w:r>
        <w:rPr>
          <w:iCs/>
          <w:color w:val="auto"/>
          <w:sz w:val="28"/>
          <w:szCs w:val="28"/>
          <w:lang w:val="uk-UA"/>
        </w:rPr>
        <w:t>прийнятою</w:t>
      </w:r>
      <w:r w:rsidRPr="008D41B6">
        <w:rPr>
          <w:iCs/>
          <w:color w:val="auto"/>
          <w:sz w:val="28"/>
          <w:szCs w:val="28"/>
          <w:lang w:val="uk-UA"/>
        </w:rPr>
        <w:t xml:space="preserve"> шкалою згідно із затвердженими  критеріями за результатами таких контрольних заходів:</w:t>
      </w:r>
    </w:p>
    <w:p w14:paraId="46F1BABE" w14:textId="3E88DEA6" w:rsidR="001029D8" w:rsidRPr="008D41B6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>– оцінки РО1</w:t>
      </w:r>
      <w:r>
        <w:rPr>
          <w:color w:val="auto"/>
          <w:sz w:val="28"/>
          <w:szCs w:val="28"/>
          <w:lang w:val="uk-UA"/>
        </w:rPr>
        <w:t xml:space="preserve"> </w:t>
      </w:r>
      <w:r w:rsidRPr="008D41B6">
        <w:rPr>
          <w:color w:val="auto"/>
          <w:sz w:val="28"/>
          <w:szCs w:val="28"/>
          <w:lang w:val="uk-UA"/>
        </w:rPr>
        <w:t>та РО</w:t>
      </w:r>
      <w:r>
        <w:rPr>
          <w:color w:val="auto"/>
          <w:sz w:val="28"/>
          <w:szCs w:val="28"/>
          <w:lang w:val="uk-UA"/>
        </w:rPr>
        <w:t>2</w:t>
      </w:r>
      <w:r w:rsidRPr="008D41B6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з </w:t>
      </w:r>
      <w:r w:rsidRPr="008D41B6">
        <w:rPr>
          <w:color w:val="auto"/>
          <w:sz w:val="28"/>
          <w:szCs w:val="28"/>
          <w:lang w:val="uk-UA"/>
        </w:rPr>
        <w:t>розділів</w:t>
      </w:r>
      <w:r w:rsidRPr="008D41B6">
        <w:rPr>
          <w:iCs/>
          <w:color w:val="auto"/>
          <w:sz w:val="28"/>
          <w:szCs w:val="28"/>
          <w:lang w:val="uk-UA"/>
        </w:rPr>
        <w:t xml:space="preserve"> 1</w:t>
      </w:r>
      <w:r>
        <w:rPr>
          <w:iCs/>
          <w:color w:val="auto"/>
          <w:sz w:val="28"/>
          <w:szCs w:val="28"/>
          <w:lang w:val="uk-UA"/>
        </w:rPr>
        <w:t xml:space="preserve"> </w:t>
      </w:r>
      <w:r w:rsidRPr="008D41B6">
        <w:rPr>
          <w:iCs/>
          <w:color w:val="auto"/>
          <w:sz w:val="28"/>
          <w:szCs w:val="28"/>
          <w:lang w:val="uk-UA"/>
        </w:rPr>
        <w:t xml:space="preserve">та </w:t>
      </w:r>
      <w:r>
        <w:rPr>
          <w:iCs/>
          <w:color w:val="auto"/>
          <w:sz w:val="28"/>
          <w:szCs w:val="28"/>
          <w:lang w:val="uk-UA"/>
        </w:rPr>
        <w:t>2</w:t>
      </w:r>
      <w:r w:rsidRPr="008D41B6">
        <w:rPr>
          <w:iCs/>
          <w:color w:val="auto"/>
          <w:sz w:val="28"/>
          <w:szCs w:val="28"/>
          <w:lang w:val="uk-UA"/>
        </w:rPr>
        <w:t xml:space="preserve"> відповідно </w:t>
      </w:r>
      <w:r w:rsidRPr="008D41B6">
        <w:rPr>
          <w:color w:val="auto"/>
          <w:sz w:val="28"/>
          <w:szCs w:val="28"/>
          <w:lang w:val="uk-UA"/>
        </w:rPr>
        <w:t>– за результатами письмової контрольної роботи</w:t>
      </w:r>
      <w:r w:rsidRPr="008D41B6">
        <w:rPr>
          <w:iCs/>
          <w:color w:val="auto"/>
          <w:sz w:val="28"/>
          <w:szCs w:val="28"/>
          <w:lang w:val="uk-UA"/>
        </w:rPr>
        <w:t xml:space="preserve"> у тестовій формі (РК1);</w:t>
      </w:r>
      <w:r w:rsidR="00B647C0">
        <w:rPr>
          <w:iCs/>
          <w:color w:val="auto"/>
          <w:sz w:val="28"/>
          <w:szCs w:val="28"/>
          <w:lang w:val="uk-UA"/>
        </w:rPr>
        <w:t xml:space="preserve"> </w:t>
      </w:r>
      <w:r w:rsidR="00B647C0" w:rsidRPr="00B647C0">
        <w:rPr>
          <w:iCs/>
          <w:color w:val="0070C0"/>
          <w:lang w:val="uk-UA"/>
        </w:rPr>
        <w:t>- Чи потрібно мати 2 контролі? (у заочників тільки один!</w:t>
      </w:r>
      <w:r w:rsidR="00B647C0">
        <w:rPr>
          <w:iCs/>
          <w:color w:val="0070C0"/>
          <w:lang w:val="uk-UA"/>
        </w:rPr>
        <w:t>)</w:t>
      </w:r>
      <w:r w:rsidR="00B647C0" w:rsidRPr="00B647C0">
        <w:rPr>
          <w:iCs/>
          <w:color w:val="0070C0"/>
          <w:lang w:val="uk-UA"/>
        </w:rPr>
        <w:t xml:space="preserve"> Думаю, можна один контроль скоротити та увести відповіді зміни до «горизонтальної» таблиці</w:t>
      </w:r>
      <w:r w:rsidR="00B647C0">
        <w:rPr>
          <w:iCs/>
          <w:color w:val="0070C0"/>
          <w:lang w:val="uk-UA"/>
        </w:rPr>
        <w:t xml:space="preserve"> </w:t>
      </w:r>
      <w:r w:rsidR="00B647C0" w:rsidRPr="00B647C0">
        <w:rPr>
          <w:iCs/>
          <w:color w:val="0070C0"/>
          <w:lang w:val="uk-UA"/>
        </w:rPr>
        <w:t>наприкінці П</w:t>
      </w:r>
      <w:r w:rsidR="00B647C0">
        <w:rPr>
          <w:iCs/>
          <w:color w:val="0070C0"/>
          <w:lang w:val="uk-UA"/>
        </w:rPr>
        <w:t xml:space="preserve">рограми та до </w:t>
      </w:r>
      <w:proofErr w:type="spellStart"/>
      <w:r w:rsidR="00B647C0">
        <w:rPr>
          <w:iCs/>
          <w:color w:val="0070C0"/>
          <w:lang w:val="uk-UA"/>
        </w:rPr>
        <w:t>силабусу</w:t>
      </w:r>
      <w:proofErr w:type="spellEnd"/>
      <w:r w:rsidR="00B647C0">
        <w:rPr>
          <w:iCs/>
          <w:color w:val="0070C0"/>
          <w:lang w:val="uk-UA"/>
        </w:rPr>
        <w:t>.</w:t>
      </w:r>
    </w:p>
    <w:p w14:paraId="4295E7DC" w14:textId="77777777" w:rsidR="001029D8" w:rsidRPr="008D41B6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color w:val="auto"/>
          <w:sz w:val="28"/>
          <w:szCs w:val="28"/>
          <w:lang w:val="uk-UA"/>
        </w:rPr>
        <w:t>– оцінки РО</w:t>
      </w:r>
      <w:r>
        <w:rPr>
          <w:color w:val="auto"/>
          <w:sz w:val="28"/>
          <w:szCs w:val="28"/>
          <w:lang w:val="uk-UA"/>
        </w:rPr>
        <w:t>3</w:t>
      </w:r>
      <w:r w:rsidRPr="008D41B6">
        <w:rPr>
          <w:color w:val="auto"/>
          <w:sz w:val="28"/>
          <w:szCs w:val="28"/>
          <w:lang w:val="uk-UA"/>
        </w:rPr>
        <w:t xml:space="preserve"> та РО</w:t>
      </w:r>
      <w:r>
        <w:rPr>
          <w:color w:val="auto"/>
          <w:sz w:val="28"/>
          <w:szCs w:val="28"/>
          <w:lang w:val="uk-UA"/>
        </w:rPr>
        <w:t>4</w:t>
      </w:r>
      <w:r w:rsidRPr="008D41B6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з </w:t>
      </w:r>
      <w:r w:rsidRPr="008D41B6">
        <w:rPr>
          <w:color w:val="auto"/>
          <w:sz w:val="28"/>
          <w:szCs w:val="28"/>
          <w:lang w:val="uk-UA"/>
        </w:rPr>
        <w:t>розді</w:t>
      </w:r>
      <w:r w:rsidRPr="008D41B6">
        <w:rPr>
          <w:iCs/>
          <w:color w:val="auto"/>
          <w:sz w:val="28"/>
          <w:szCs w:val="28"/>
          <w:lang w:val="uk-UA"/>
        </w:rPr>
        <w:t xml:space="preserve">лів </w:t>
      </w:r>
      <w:r>
        <w:rPr>
          <w:iCs/>
          <w:color w:val="auto"/>
          <w:sz w:val="28"/>
          <w:szCs w:val="28"/>
          <w:lang w:val="uk-UA"/>
        </w:rPr>
        <w:t>3</w:t>
      </w:r>
      <w:r w:rsidRPr="008D41B6">
        <w:rPr>
          <w:iCs/>
          <w:color w:val="auto"/>
          <w:sz w:val="28"/>
          <w:szCs w:val="28"/>
          <w:lang w:val="uk-UA"/>
        </w:rPr>
        <w:t xml:space="preserve"> та </w:t>
      </w:r>
      <w:r>
        <w:rPr>
          <w:iCs/>
          <w:color w:val="auto"/>
          <w:sz w:val="28"/>
          <w:szCs w:val="28"/>
          <w:lang w:val="uk-UA"/>
        </w:rPr>
        <w:t>4</w:t>
      </w:r>
      <w:r w:rsidRPr="008D41B6">
        <w:rPr>
          <w:iCs/>
          <w:color w:val="auto"/>
          <w:sz w:val="28"/>
          <w:szCs w:val="28"/>
          <w:lang w:val="uk-UA"/>
        </w:rPr>
        <w:t xml:space="preserve"> </w:t>
      </w:r>
      <w:r w:rsidRPr="008D41B6">
        <w:rPr>
          <w:color w:val="auto"/>
          <w:sz w:val="28"/>
          <w:szCs w:val="28"/>
          <w:lang w:val="uk-UA"/>
        </w:rPr>
        <w:t>– за результатами письмової контрольної роботи</w:t>
      </w:r>
      <w:r w:rsidRPr="008D41B6">
        <w:rPr>
          <w:iCs/>
          <w:color w:val="auto"/>
          <w:sz w:val="28"/>
          <w:szCs w:val="28"/>
          <w:lang w:val="uk-UA"/>
        </w:rPr>
        <w:t xml:space="preserve"> у тестовій формі (РК2).</w:t>
      </w:r>
    </w:p>
    <w:p w14:paraId="0BECBECA" w14:textId="77777777" w:rsidR="001029D8" w:rsidRPr="008D41B6" w:rsidRDefault="001029D8" w:rsidP="001029D8">
      <w:pPr>
        <w:tabs>
          <w:tab w:val="left" w:pos="0"/>
        </w:tabs>
        <w:spacing w:before="240" w:after="240"/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6.3 Критерії семестрового та підсумкового оцінювання</w:t>
      </w:r>
    </w:p>
    <w:p w14:paraId="145FF306" w14:textId="77777777" w:rsidR="001029D8" w:rsidRPr="00FF366A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FF366A">
        <w:rPr>
          <w:iCs/>
          <w:color w:val="auto"/>
          <w:sz w:val="28"/>
          <w:szCs w:val="28"/>
          <w:lang w:val="uk-UA"/>
        </w:rPr>
        <w:t xml:space="preserve">Формою семестрового контролю з дисципліни є диференційований залік. </w:t>
      </w:r>
    </w:p>
    <w:p w14:paraId="3FFAE407" w14:textId="77777777" w:rsidR="001029D8" w:rsidRPr="00FF366A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FF366A">
        <w:rPr>
          <w:iCs/>
          <w:color w:val="auto"/>
          <w:sz w:val="28"/>
          <w:szCs w:val="28"/>
          <w:lang w:val="uk-UA"/>
        </w:rPr>
        <w:t xml:space="preserve">Оцінка С1 формується за результатами контрольної роботи РК1 за прийнятою шкалою як середнє арифметичне оцінок РО1 та РО2 з округленням до найближчого цілого числа. </w:t>
      </w:r>
    </w:p>
    <w:p w14:paraId="170AB8E3" w14:textId="087F854A" w:rsidR="001029D8" w:rsidRPr="00FF366A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FF366A">
        <w:rPr>
          <w:iCs/>
          <w:color w:val="auto"/>
          <w:sz w:val="28"/>
          <w:szCs w:val="28"/>
          <w:lang w:val="uk-UA"/>
        </w:rPr>
        <w:t xml:space="preserve">Оцінка С2 формується за результатами контрольної роботи РК2 за прийнятою шкалою як середнє арифметичне оцінок РО3 та РО4 з округленням до найближчого цілого числа. </w:t>
      </w:r>
      <w:r w:rsidR="00B647C0" w:rsidRPr="00B647C0">
        <w:rPr>
          <w:iCs/>
          <w:color w:val="0070C0"/>
          <w:lang w:val="uk-UA"/>
        </w:rPr>
        <w:t>- Чи потрібно мати 2 контролі? (у заочників тільки один!</w:t>
      </w:r>
      <w:r w:rsidR="00B647C0">
        <w:rPr>
          <w:iCs/>
          <w:color w:val="0070C0"/>
          <w:lang w:val="uk-UA"/>
        </w:rPr>
        <w:t>)</w:t>
      </w:r>
      <w:r w:rsidR="00B647C0" w:rsidRPr="00B647C0">
        <w:rPr>
          <w:iCs/>
          <w:color w:val="0070C0"/>
          <w:lang w:val="uk-UA"/>
        </w:rPr>
        <w:t xml:space="preserve"> Думаю, можна один контроль скоротити та увести відповіді зміни до «горизонтальної» таблиці</w:t>
      </w:r>
      <w:r w:rsidR="00B647C0">
        <w:rPr>
          <w:iCs/>
          <w:color w:val="0070C0"/>
          <w:lang w:val="uk-UA"/>
        </w:rPr>
        <w:t xml:space="preserve"> </w:t>
      </w:r>
      <w:r w:rsidR="00B647C0" w:rsidRPr="00B647C0">
        <w:rPr>
          <w:iCs/>
          <w:color w:val="0070C0"/>
          <w:lang w:val="uk-UA"/>
        </w:rPr>
        <w:t>наприкінці П</w:t>
      </w:r>
      <w:r w:rsidR="00B647C0">
        <w:rPr>
          <w:iCs/>
          <w:color w:val="0070C0"/>
          <w:lang w:val="uk-UA"/>
        </w:rPr>
        <w:t xml:space="preserve">рограми та до </w:t>
      </w:r>
      <w:proofErr w:type="spellStart"/>
      <w:r w:rsidR="00B647C0">
        <w:rPr>
          <w:iCs/>
          <w:color w:val="0070C0"/>
          <w:lang w:val="uk-UA"/>
        </w:rPr>
        <w:t>силабусу</w:t>
      </w:r>
      <w:proofErr w:type="spellEnd"/>
      <w:r w:rsidR="00B647C0">
        <w:rPr>
          <w:iCs/>
          <w:color w:val="0070C0"/>
          <w:lang w:val="uk-UA"/>
        </w:rPr>
        <w:t>.</w:t>
      </w:r>
    </w:p>
    <w:p w14:paraId="116395DD" w14:textId="0AA57EC3" w:rsidR="001029D8" w:rsidRPr="00FF366A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FF366A">
        <w:rPr>
          <w:iCs/>
          <w:color w:val="auto"/>
          <w:sz w:val="28"/>
          <w:szCs w:val="28"/>
          <w:lang w:val="uk-UA"/>
        </w:rPr>
        <w:t xml:space="preserve">Необхідною умовою отримання позитивної оцінки з розділів 1, 2, 3 та 4 є відпрацювання та надання звіту з усіх </w:t>
      </w:r>
      <w:proofErr w:type="spellStart"/>
      <w:r w:rsidRPr="00FF366A">
        <w:rPr>
          <w:iCs/>
          <w:color w:val="auto"/>
          <w:sz w:val="28"/>
          <w:szCs w:val="28"/>
          <w:lang w:val="uk-UA"/>
        </w:rPr>
        <w:t>практичнихробіт</w:t>
      </w:r>
      <w:proofErr w:type="spellEnd"/>
      <w:r w:rsidRPr="00FF366A">
        <w:rPr>
          <w:iCs/>
          <w:color w:val="auto"/>
          <w:sz w:val="28"/>
          <w:szCs w:val="28"/>
          <w:lang w:val="uk-UA"/>
        </w:rPr>
        <w:t xml:space="preserve"> та індивідуального завдання (останнє - для студентів заочної форми навчання) відповідного розділу.  </w:t>
      </w:r>
    </w:p>
    <w:p w14:paraId="3478F802" w14:textId="77777777" w:rsidR="001029D8" w:rsidRPr="008D41B6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FF366A">
        <w:rPr>
          <w:iCs/>
          <w:color w:val="auto"/>
          <w:sz w:val="28"/>
          <w:szCs w:val="28"/>
          <w:lang w:val="uk-UA"/>
        </w:rPr>
        <w:t xml:space="preserve">Отримання незадовільної оцінки з розділу або її відсутність через відсутність здобувача на контрольному заході </w:t>
      </w:r>
      <w:r w:rsidRPr="008D41B6">
        <w:rPr>
          <w:iCs/>
          <w:color w:val="auto"/>
          <w:sz w:val="28"/>
          <w:szCs w:val="28"/>
          <w:lang w:val="uk-UA"/>
        </w:rPr>
        <w:t xml:space="preserve">не створює  підстав для недопущення здобувача до наступного контрольного заходу. </w:t>
      </w:r>
    </w:p>
    <w:p w14:paraId="1FCF2B76" w14:textId="77777777" w:rsidR="001029D8" w:rsidRPr="008D41B6" w:rsidRDefault="001029D8" w:rsidP="001029D8">
      <w:pPr>
        <w:pStyle w:val="Default"/>
        <w:ind w:firstLine="709"/>
        <w:jc w:val="both"/>
        <w:rPr>
          <w:i/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>Студент не може бути допущеним до семестрового контроля за відсутності позитивної оцінки хоча б з одного із розділів</w:t>
      </w:r>
      <w:r w:rsidRPr="008D41B6">
        <w:rPr>
          <w:i/>
          <w:iCs/>
          <w:color w:val="auto"/>
          <w:sz w:val="28"/>
          <w:szCs w:val="28"/>
          <w:lang w:val="uk-UA"/>
        </w:rPr>
        <w:t>.</w:t>
      </w:r>
    </w:p>
    <w:p w14:paraId="69C31353" w14:textId="77777777" w:rsidR="001029D8" w:rsidRPr="008D41B6" w:rsidRDefault="001029D8" w:rsidP="001029D8">
      <w:pPr>
        <w:pStyle w:val="Default"/>
        <w:ind w:firstLine="709"/>
        <w:jc w:val="both"/>
        <w:rPr>
          <w:iCs/>
          <w:color w:val="auto"/>
          <w:sz w:val="28"/>
          <w:szCs w:val="28"/>
          <w:lang w:val="uk-UA"/>
        </w:rPr>
      </w:pPr>
      <w:r w:rsidRPr="008D41B6">
        <w:rPr>
          <w:iCs/>
          <w:color w:val="auto"/>
          <w:sz w:val="28"/>
          <w:szCs w:val="28"/>
          <w:lang w:val="uk-UA"/>
        </w:rPr>
        <w:t xml:space="preserve">Підсумкова оцінка з навчальної дисципліни формуються як середнє арифметичне визначених за </w:t>
      </w:r>
      <w:r>
        <w:rPr>
          <w:iCs/>
          <w:color w:val="auto"/>
          <w:sz w:val="28"/>
          <w:szCs w:val="28"/>
          <w:lang w:val="uk-UA"/>
        </w:rPr>
        <w:t>прийнятою</w:t>
      </w:r>
      <w:r w:rsidRPr="008D41B6">
        <w:rPr>
          <w:iCs/>
          <w:color w:val="auto"/>
          <w:sz w:val="28"/>
          <w:szCs w:val="28"/>
          <w:lang w:val="uk-UA"/>
        </w:rPr>
        <w:t xml:space="preserve"> шкалою усіх </w:t>
      </w:r>
      <w:r>
        <w:rPr>
          <w:iCs/>
          <w:color w:val="auto"/>
          <w:sz w:val="28"/>
          <w:szCs w:val="28"/>
          <w:lang w:val="uk-UA"/>
        </w:rPr>
        <w:t>4</w:t>
      </w:r>
      <w:r w:rsidRPr="008D41B6">
        <w:rPr>
          <w:iCs/>
          <w:color w:val="auto"/>
          <w:sz w:val="28"/>
          <w:szCs w:val="28"/>
          <w:lang w:val="uk-UA"/>
        </w:rPr>
        <w:t>-</w:t>
      </w:r>
      <w:r>
        <w:rPr>
          <w:iCs/>
          <w:color w:val="auto"/>
          <w:sz w:val="28"/>
          <w:szCs w:val="28"/>
          <w:lang w:val="uk-UA"/>
        </w:rPr>
        <w:t>х</w:t>
      </w:r>
      <w:r w:rsidRPr="008D41B6">
        <w:rPr>
          <w:iCs/>
          <w:color w:val="auto"/>
          <w:sz w:val="28"/>
          <w:szCs w:val="28"/>
          <w:lang w:val="uk-UA"/>
        </w:rPr>
        <w:t xml:space="preserve"> оцінок з розділів з округленням до цілого числа.</w:t>
      </w:r>
    </w:p>
    <w:p w14:paraId="545D4263" w14:textId="77777777" w:rsidR="001029D8" w:rsidRPr="008D41B6" w:rsidRDefault="001029D8" w:rsidP="00337D72">
      <w:pPr>
        <w:tabs>
          <w:tab w:val="left" w:pos="0"/>
        </w:tabs>
        <w:spacing w:before="120" w:after="120"/>
        <w:jc w:val="center"/>
        <w:rPr>
          <w:b/>
          <w:bCs/>
          <w:lang w:val="uk-UA"/>
        </w:rPr>
      </w:pPr>
    </w:p>
    <w:p w14:paraId="6090A8C3" w14:textId="77777777" w:rsidR="00FA6CAE" w:rsidRPr="008D41B6" w:rsidRDefault="00326D28" w:rsidP="00337D72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lang w:val="uk-UA"/>
        </w:rPr>
      </w:pPr>
      <w:r w:rsidRPr="008D41B6">
        <w:rPr>
          <w:b/>
          <w:bCs/>
          <w:lang w:val="uk-UA"/>
        </w:rPr>
        <w:t>7</w:t>
      </w:r>
      <w:r w:rsidR="00FA6CAE" w:rsidRPr="008D41B6">
        <w:rPr>
          <w:b/>
          <w:bCs/>
          <w:lang w:val="uk-UA"/>
        </w:rPr>
        <w:t xml:space="preserve"> </w:t>
      </w:r>
      <w:r w:rsidR="00FA6CAE" w:rsidRPr="008D41B6">
        <w:rPr>
          <w:b/>
          <w:sz w:val="28"/>
          <w:szCs w:val="28"/>
          <w:lang w:val="uk-UA"/>
        </w:rPr>
        <w:t>РЕСУРСНЕ ЗАБЕЗПЕЧЕННЯ НАВЧАЛЬНОЇ ДИСЦИПЛІНИ:</w:t>
      </w:r>
    </w:p>
    <w:p w14:paraId="28A72505" w14:textId="77777777" w:rsidR="00FA6CAE" w:rsidRPr="008D41B6" w:rsidRDefault="00326D28" w:rsidP="008A65CC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7</w:t>
      </w:r>
      <w:r w:rsidR="00FA6CAE" w:rsidRPr="008D41B6">
        <w:rPr>
          <w:b/>
          <w:sz w:val="28"/>
          <w:szCs w:val="28"/>
          <w:lang w:val="uk-UA"/>
        </w:rPr>
        <w:t>.1 Засоби навчання</w:t>
      </w:r>
    </w:p>
    <w:p w14:paraId="2F44050A" w14:textId="77777777" w:rsidR="008A65CC" w:rsidRPr="008D41B6" w:rsidRDefault="009E307E" w:rsidP="008A65CC">
      <w:pPr>
        <w:ind w:firstLine="709"/>
        <w:jc w:val="both"/>
        <w:rPr>
          <w:sz w:val="28"/>
          <w:szCs w:val="28"/>
          <w:lang w:val="uk-UA"/>
        </w:rPr>
      </w:pPr>
      <w:r w:rsidRPr="008D41B6">
        <w:rPr>
          <w:sz w:val="28"/>
          <w:szCs w:val="28"/>
          <w:lang w:val="uk-UA"/>
        </w:rPr>
        <w:lastRenderedPageBreak/>
        <w:t xml:space="preserve">Навчальний процес передбачає використання </w:t>
      </w:r>
      <w:r w:rsidR="008A65CC" w:rsidRPr="008D41B6">
        <w:rPr>
          <w:sz w:val="28"/>
          <w:szCs w:val="28"/>
          <w:lang w:val="uk-UA"/>
        </w:rPr>
        <w:t xml:space="preserve">графічних засобів: схеми, плакати, копії документів тощо (ЗН1),  комп’ютеризованих робочих місць для проведення інтерактивних лекцій, практичних робіт (ЗН2), прикладного програмного забезпечення для підтримки </w:t>
      </w:r>
      <w:r w:rsidR="008A65CC" w:rsidRPr="008D41B6">
        <w:rPr>
          <w:iCs/>
          <w:sz w:val="28"/>
          <w:szCs w:val="28"/>
          <w:lang w:val="uk-UA"/>
        </w:rPr>
        <w:t xml:space="preserve">дистанційного навчання: </w:t>
      </w:r>
      <w:r w:rsidR="008A65CC" w:rsidRPr="008D41B6">
        <w:rPr>
          <w:iCs/>
          <w:sz w:val="28"/>
          <w:szCs w:val="28"/>
          <w:lang w:val="en-US"/>
        </w:rPr>
        <w:t>ZOOM</w:t>
      </w:r>
      <w:r w:rsidR="008A65CC" w:rsidRPr="008D41B6">
        <w:rPr>
          <w:iCs/>
          <w:sz w:val="28"/>
          <w:szCs w:val="28"/>
          <w:lang w:val="uk-UA"/>
        </w:rPr>
        <w:t xml:space="preserve">, </w:t>
      </w:r>
      <w:r w:rsidR="008A65CC" w:rsidRPr="008D41B6">
        <w:rPr>
          <w:iCs/>
          <w:sz w:val="28"/>
          <w:szCs w:val="28"/>
          <w:lang w:val="en-US"/>
        </w:rPr>
        <w:t>Google</w:t>
      </w:r>
      <w:r w:rsidR="008A65CC" w:rsidRPr="008D41B6">
        <w:rPr>
          <w:iCs/>
          <w:sz w:val="28"/>
          <w:szCs w:val="28"/>
          <w:lang w:val="uk-UA"/>
        </w:rPr>
        <w:t xml:space="preserve"> </w:t>
      </w:r>
      <w:r w:rsidR="008A65CC" w:rsidRPr="008D41B6">
        <w:rPr>
          <w:iCs/>
          <w:sz w:val="28"/>
          <w:szCs w:val="28"/>
          <w:lang w:val="en-US"/>
        </w:rPr>
        <w:t>Class</w:t>
      </w:r>
      <w:r w:rsidR="00D21D53" w:rsidRPr="008D41B6">
        <w:rPr>
          <w:iCs/>
          <w:sz w:val="28"/>
          <w:szCs w:val="28"/>
          <w:lang w:val="uk-UA"/>
        </w:rPr>
        <w:t xml:space="preserve"> тощо</w:t>
      </w:r>
      <w:r w:rsidR="00162490" w:rsidRPr="008D41B6">
        <w:rPr>
          <w:iCs/>
          <w:sz w:val="28"/>
          <w:szCs w:val="28"/>
          <w:lang w:val="uk-UA"/>
        </w:rPr>
        <w:t xml:space="preserve"> (ЗН3)</w:t>
      </w:r>
      <w:r w:rsidR="00D21D53" w:rsidRPr="008D41B6">
        <w:rPr>
          <w:iCs/>
          <w:sz w:val="28"/>
          <w:szCs w:val="28"/>
          <w:lang w:val="uk-UA"/>
        </w:rPr>
        <w:t>.</w:t>
      </w:r>
    </w:p>
    <w:p w14:paraId="5F820A67" w14:textId="77777777" w:rsidR="008A65CC" w:rsidRPr="008D41B6" w:rsidRDefault="008A65CC" w:rsidP="008A65CC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14:paraId="1AD5ECFC" w14:textId="77777777" w:rsidR="00755024" w:rsidRDefault="00326D28" w:rsidP="00A9697F">
      <w:pPr>
        <w:tabs>
          <w:tab w:val="left" w:pos="0"/>
        </w:tabs>
        <w:jc w:val="center"/>
        <w:rPr>
          <w:lang w:val="uk-UA"/>
        </w:rPr>
      </w:pPr>
      <w:r w:rsidRPr="008D41B6">
        <w:rPr>
          <w:b/>
          <w:sz w:val="28"/>
          <w:szCs w:val="28"/>
          <w:lang w:val="uk-UA"/>
        </w:rPr>
        <w:t>7</w:t>
      </w:r>
      <w:r w:rsidR="00FA6CAE" w:rsidRPr="008D41B6">
        <w:rPr>
          <w:b/>
          <w:sz w:val="28"/>
          <w:szCs w:val="28"/>
          <w:lang w:val="uk-UA"/>
        </w:rPr>
        <w:t>.2 Інформаційне та навчально-методичне забезпечення</w:t>
      </w:r>
      <w:r w:rsidR="00755024">
        <w:rPr>
          <w:b/>
          <w:sz w:val="28"/>
          <w:szCs w:val="28"/>
          <w:lang w:val="uk-UA"/>
        </w:rPr>
        <w:t xml:space="preserve"> </w:t>
      </w:r>
    </w:p>
    <w:p w14:paraId="1BF131AD" w14:textId="77777777" w:rsidR="009F23BE" w:rsidRDefault="009F23BE" w:rsidP="00A9697F">
      <w:pPr>
        <w:tabs>
          <w:tab w:val="left" w:pos="0"/>
        </w:tabs>
        <w:jc w:val="center"/>
        <w:rPr>
          <w:b/>
          <w:i/>
          <w:sz w:val="28"/>
          <w:szCs w:val="28"/>
          <w:lang w:val="uk-UA"/>
        </w:rPr>
      </w:pPr>
    </w:p>
    <w:p w14:paraId="0F0B812F" w14:textId="77777777" w:rsidR="00FA6CAE" w:rsidRDefault="00FA6CAE" w:rsidP="008A65CC">
      <w:pPr>
        <w:tabs>
          <w:tab w:val="left" w:pos="0"/>
        </w:tabs>
        <w:ind w:firstLine="709"/>
        <w:jc w:val="center"/>
        <w:rPr>
          <w:b/>
          <w:i/>
          <w:sz w:val="28"/>
          <w:szCs w:val="28"/>
          <w:lang w:val="uk-UA"/>
        </w:rPr>
      </w:pPr>
      <w:r w:rsidRPr="008D41B6">
        <w:rPr>
          <w:b/>
          <w:i/>
          <w:sz w:val="28"/>
          <w:szCs w:val="28"/>
          <w:lang w:val="uk-UA"/>
        </w:rPr>
        <w:t>Основна література</w:t>
      </w:r>
    </w:p>
    <w:p w14:paraId="4767988D" w14:textId="77777777" w:rsidR="00A73A99" w:rsidRPr="008D41B6" w:rsidRDefault="00A73A99" w:rsidP="008A65CC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6C544711" w14:textId="77777777" w:rsidR="00A73A99" w:rsidRPr="00A8462F" w:rsidRDefault="00A73A99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A8462F">
        <w:rPr>
          <w:sz w:val="28"/>
          <w:szCs w:val="28"/>
          <w:lang w:val="uk-UA"/>
        </w:rPr>
        <w:t>Клименко В.М.</w:t>
      </w:r>
      <w:r w:rsidR="001E4D6D" w:rsidRPr="00A8462F">
        <w:rPr>
          <w:sz w:val="28"/>
          <w:szCs w:val="28"/>
          <w:lang w:val="uk-UA"/>
        </w:rPr>
        <w:t>,</w:t>
      </w:r>
      <w:r w:rsidRPr="00A8462F">
        <w:rPr>
          <w:sz w:val="28"/>
          <w:szCs w:val="28"/>
          <w:lang w:val="uk-UA"/>
        </w:rPr>
        <w:t xml:space="preserve"> </w:t>
      </w:r>
      <w:proofErr w:type="spellStart"/>
      <w:r w:rsidR="001E4D6D" w:rsidRPr="00A8462F">
        <w:rPr>
          <w:sz w:val="28"/>
          <w:szCs w:val="28"/>
          <w:lang w:val="uk-UA"/>
        </w:rPr>
        <w:t>Шиліна</w:t>
      </w:r>
      <w:proofErr w:type="spellEnd"/>
      <w:r w:rsidR="001E4D6D" w:rsidRPr="00A8462F">
        <w:rPr>
          <w:sz w:val="28"/>
          <w:szCs w:val="28"/>
          <w:lang w:val="uk-UA"/>
        </w:rPr>
        <w:t xml:space="preserve"> О.П., Осадчук А.Ю.</w:t>
      </w:r>
      <w:r w:rsidR="00592EE2" w:rsidRPr="00A8462F">
        <w:rPr>
          <w:sz w:val="28"/>
          <w:szCs w:val="28"/>
          <w:lang w:val="uk-UA"/>
        </w:rPr>
        <w:t xml:space="preserve"> </w:t>
      </w:r>
      <w:r w:rsidRPr="00A8462F">
        <w:rPr>
          <w:sz w:val="28"/>
          <w:szCs w:val="28"/>
          <w:lang w:val="uk-UA"/>
        </w:rPr>
        <w:t>Технологія конструкційних матеріалів</w:t>
      </w:r>
      <w:r w:rsidR="00592EE2" w:rsidRPr="00A8462F">
        <w:rPr>
          <w:sz w:val="28"/>
          <w:szCs w:val="28"/>
          <w:lang w:val="uk-UA"/>
        </w:rPr>
        <w:t>.</w:t>
      </w:r>
      <w:r w:rsidRPr="00A8462F">
        <w:rPr>
          <w:sz w:val="28"/>
          <w:szCs w:val="28"/>
          <w:lang w:val="uk-UA"/>
        </w:rPr>
        <w:t xml:space="preserve"> Вінниця</w:t>
      </w:r>
      <w:r w:rsidR="008378CD">
        <w:rPr>
          <w:sz w:val="28"/>
          <w:szCs w:val="28"/>
          <w:lang w:val="en-US"/>
        </w:rPr>
        <w:t xml:space="preserve"> </w:t>
      </w:r>
      <w:r w:rsidRPr="00A8462F">
        <w:rPr>
          <w:sz w:val="28"/>
          <w:szCs w:val="28"/>
          <w:lang w:val="uk-UA"/>
        </w:rPr>
        <w:t>: УНІВЕРСУМ-Вінниця, 2005. 97 с.</w:t>
      </w:r>
    </w:p>
    <w:p w14:paraId="78373BF4" w14:textId="77777777" w:rsidR="00811F6C" w:rsidRPr="00A8462F" w:rsidRDefault="00811F6C" w:rsidP="00101A63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A8462F">
        <w:rPr>
          <w:color w:val="000000"/>
          <w:sz w:val="28"/>
          <w:szCs w:val="28"/>
          <w:lang w:val="uk-UA"/>
        </w:rPr>
        <w:t>Гарнець В.М. Матеріалознавство. Ки</w:t>
      </w:r>
      <w:r w:rsidR="00B12E02" w:rsidRPr="00A8462F">
        <w:rPr>
          <w:color w:val="000000"/>
          <w:sz w:val="28"/>
          <w:szCs w:val="28"/>
          <w:lang w:val="uk-UA"/>
        </w:rPr>
        <w:t>їв</w:t>
      </w:r>
      <w:r w:rsidR="00755024">
        <w:rPr>
          <w:color w:val="000000"/>
          <w:sz w:val="28"/>
          <w:szCs w:val="28"/>
          <w:lang w:val="uk-UA"/>
        </w:rPr>
        <w:t xml:space="preserve"> </w:t>
      </w:r>
      <w:r w:rsidRPr="00A8462F">
        <w:rPr>
          <w:color w:val="000000"/>
          <w:sz w:val="28"/>
          <w:szCs w:val="28"/>
          <w:lang w:val="uk-UA"/>
        </w:rPr>
        <w:t>: Кондор, 2009. 386 с.</w:t>
      </w:r>
    </w:p>
    <w:p w14:paraId="7A03E551" w14:textId="77777777" w:rsidR="00B12E02" w:rsidRPr="00A8462F" w:rsidRDefault="00B12E02" w:rsidP="00101A63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A8462F">
        <w:rPr>
          <w:color w:val="000000"/>
          <w:sz w:val="28"/>
          <w:szCs w:val="28"/>
          <w:lang w:val="uk-UA"/>
        </w:rPr>
        <w:t>Попович В.В. Технологія конструкційних матеріалів і матеріалознавство</w:t>
      </w:r>
      <w:r w:rsidR="008378CD" w:rsidRPr="008378CD">
        <w:rPr>
          <w:color w:val="000000"/>
          <w:sz w:val="28"/>
          <w:szCs w:val="28"/>
        </w:rPr>
        <w:t xml:space="preserve"> </w:t>
      </w:r>
      <w:r w:rsidRPr="00A8462F">
        <w:rPr>
          <w:color w:val="000000"/>
          <w:sz w:val="28"/>
          <w:szCs w:val="28"/>
          <w:lang w:val="uk-UA"/>
        </w:rPr>
        <w:t>: підручник. Львів</w:t>
      </w:r>
      <w:r w:rsidR="008378CD">
        <w:rPr>
          <w:color w:val="000000"/>
          <w:sz w:val="28"/>
          <w:szCs w:val="28"/>
          <w:lang w:val="en-US"/>
        </w:rPr>
        <w:t xml:space="preserve"> </w:t>
      </w:r>
      <w:r w:rsidRPr="00A8462F">
        <w:rPr>
          <w:color w:val="000000"/>
          <w:sz w:val="28"/>
          <w:szCs w:val="28"/>
          <w:lang w:val="uk-UA"/>
        </w:rPr>
        <w:t>: Світ, 2006. 624 с.</w:t>
      </w:r>
    </w:p>
    <w:p w14:paraId="02814100" w14:textId="77777777" w:rsidR="00555C2D" w:rsidRPr="00A8462F" w:rsidRDefault="00555C2D" w:rsidP="00101A63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A8462F">
        <w:rPr>
          <w:color w:val="000000"/>
          <w:sz w:val="28"/>
          <w:szCs w:val="28"/>
          <w:lang w:val="uk-UA"/>
        </w:rPr>
        <w:t>Матеріалознавство і технологія конструкційних матеріалів: навчальни</w:t>
      </w:r>
      <w:r w:rsidR="00755024">
        <w:rPr>
          <w:color w:val="000000"/>
          <w:sz w:val="28"/>
          <w:szCs w:val="28"/>
          <w:lang w:val="uk-UA"/>
        </w:rPr>
        <w:t xml:space="preserve">й посібник / В.В. </w:t>
      </w:r>
      <w:proofErr w:type="spellStart"/>
      <w:r w:rsidR="00755024">
        <w:rPr>
          <w:color w:val="000000"/>
          <w:sz w:val="28"/>
          <w:szCs w:val="28"/>
          <w:lang w:val="uk-UA"/>
        </w:rPr>
        <w:t>Хільчевський</w:t>
      </w:r>
      <w:proofErr w:type="spellEnd"/>
      <w:r w:rsidR="00755024">
        <w:rPr>
          <w:color w:val="000000"/>
          <w:sz w:val="28"/>
          <w:szCs w:val="28"/>
          <w:lang w:val="uk-UA"/>
        </w:rPr>
        <w:t xml:space="preserve"> </w:t>
      </w:r>
      <w:r w:rsidRPr="00A8462F">
        <w:rPr>
          <w:color w:val="000000"/>
          <w:sz w:val="28"/>
          <w:szCs w:val="28"/>
          <w:lang w:val="uk-UA"/>
        </w:rPr>
        <w:t xml:space="preserve">та </w:t>
      </w:r>
      <w:r w:rsidRPr="00A8462F">
        <w:rPr>
          <w:color w:val="000000"/>
          <w:sz w:val="28"/>
          <w:szCs w:val="28"/>
        </w:rPr>
        <w:t>i</w:t>
      </w:r>
      <w:r w:rsidR="008378CD">
        <w:rPr>
          <w:color w:val="000000"/>
          <w:sz w:val="28"/>
          <w:szCs w:val="28"/>
          <w:lang w:val="uk-UA"/>
        </w:rPr>
        <w:t xml:space="preserve">н. </w:t>
      </w:r>
      <w:r w:rsidRPr="00A8462F">
        <w:rPr>
          <w:color w:val="000000"/>
          <w:sz w:val="28"/>
          <w:szCs w:val="28"/>
          <w:lang w:val="uk-UA"/>
        </w:rPr>
        <w:t>К</w:t>
      </w:r>
      <w:r w:rsidR="00A26D8D" w:rsidRPr="00A8462F">
        <w:rPr>
          <w:color w:val="000000"/>
          <w:sz w:val="28"/>
          <w:szCs w:val="28"/>
          <w:lang w:val="uk-UA"/>
        </w:rPr>
        <w:t>иїв</w:t>
      </w:r>
      <w:r w:rsidRPr="00A8462F">
        <w:rPr>
          <w:color w:val="000000"/>
          <w:sz w:val="28"/>
          <w:szCs w:val="28"/>
          <w:lang w:val="uk-UA"/>
        </w:rPr>
        <w:t>: Либідь, 2002. 328 с.</w:t>
      </w:r>
    </w:p>
    <w:p w14:paraId="33A7581F" w14:textId="77777777" w:rsidR="00313E20" w:rsidRPr="00101A63" w:rsidRDefault="00313E20" w:rsidP="00101A63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A8462F">
        <w:rPr>
          <w:color w:val="000000"/>
          <w:sz w:val="28"/>
          <w:szCs w:val="28"/>
        </w:rPr>
        <w:t>Технологія</w:t>
      </w:r>
      <w:proofErr w:type="spellEnd"/>
      <w:r w:rsidRPr="00A8462F">
        <w:rPr>
          <w:color w:val="000000"/>
          <w:sz w:val="28"/>
          <w:szCs w:val="28"/>
        </w:rPr>
        <w:t xml:space="preserve"> </w:t>
      </w:r>
      <w:proofErr w:type="spellStart"/>
      <w:r w:rsidRPr="00A8462F">
        <w:rPr>
          <w:color w:val="000000"/>
          <w:sz w:val="28"/>
          <w:szCs w:val="28"/>
        </w:rPr>
        <w:t>конструкційних</w:t>
      </w:r>
      <w:proofErr w:type="spellEnd"/>
      <w:r w:rsidRPr="00A8462F">
        <w:rPr>
          <w:color w:val="000000"/>
          <w:sz w:val="28"/>
          <w:szCs w:val="28"/>
        </w:rPr>
        <w:t xml:space="preserve"> </w:t>
      </w:r>
      <w:proofErr w:type="spellStart"/>
      <w:r w:rsidRPr="00A8462F">
        <w:rPr>
          <w:color w:val="000000"/>
          <w:sz w:val="28"/>
          <w:szCs w:val="28"/>
        </w:rPr>
        <w:t>матеріалів</w:t>
      </w:r>
      <w:proofErr w:type="spellEnd"/>
      <w:r w:rsidRPr="00A8462F">
        <w:rPr>
          <w:color w:val="000000"/>
          <w:sz w:val="28"/>
          <w:szCs w:val="28"/>
        </w:rPr>
        <w:t xml:space="preserve"> / М.А.</w:t>
      </w:r>
      <w:r w:rsidRPr="00A8462F">
        <w:rPr>
          <w:color w:val="000000"/>
          <w:sz w:val="28"/>
          <w:szCs w:val="28"/>
          <w:lang w:val="uk-UA"/>
        </w:rPr>
        <w:t xml:space="preserve"> </w:t>
      </w:r>
      <w:r w:rsidR="00755024" w:rsidRPr="00FF5AD8">
        <w:rPr>
          <w:sz w:val="28"/>
          <w:szCs w:val="28"/>
        </w:rPr>
        <w:t>Сологуб</w:t>
      </w:r>
      <w:r w:rsidR="00755024" w:rsidRPr="00FF5AD8">
        <w:rPr>
          <w:sz w:val="28"/>
          <w:szCs w:val="28"/>
          <w:lang w:val="uk-UA"/>
        </w:rPr>
        <w:t xml:space="preserve"> </w:t>
      </w:r>
      <w:r w:rsidRPr="00FF5AD8">
        <w:rPr>
          <w:sz w:val="28"/>
          <w:szCs w:val="28"/>
        </w:rPr>
        <w:t xml:space="preserve">та </w:t>
      </w:r>
      <w:proofErr w:type="spellStart"/>
      <w:r w:rsidRPr="00FF5AD8">
        <w:rPr>
          <w:sz w:val="28"/>
          <w:szCs w:val="28"/>
        </w:rPr>
        <w:t>ін</w:t>
      </w:r>
      <w:proofErr w:type="spellEnd"/>
      <w:r w:rsidRPr="00FF5AD8">
        <w:rPr>
          <w:sz w:val="28"/>
          <w:szCs w:val="28"/>
        </w:rPr>
        <w:t xml:space="preserve">. </w:t>
      </w:r>
      <w:proofErr w:type="gramStart"/>
      <w:r w:rsidRPr="00FF5AD8">
        <w:rPr>
          <w:sz w:val="28"/>
          <w:szCs w:val="28"/>
        </w:rPr>
        <w:t>К</w:t>
      </w:r>
      <w:proofErr w:type="spellStart"/>
      <w:r w:rsidR="00EF1928" w:rsidRPr="00FF5AD8">
        <w:rPr>
          <w:sz w:val="28"/>
          <w:szCs w:val="28"/>
          <w:lang w:val="uk-UA"/>
        </w:rPr>
        <w:t>иї</w:t>
      </w:r>
      <w:r w:rsidR="00EF1928" w:rsidRPr="00A8462F">
        <w:rPr>
          <w:color w:val="000000"/>
          <w:sz w:val="28"/>
          <w:szCs w:val="28"/>
          <w:lang w:val="uk-UA"/>
        </w:rPr>
        <w:t>в</w:t>
      </w:r>
      <w:proofErr w:type="spellEnd"/>
      <w:r w:rsidR="00755024">
        <w:rPr>
          <w:color w:val="000000"/>
          <w:sz w:val="28"/>
          <w:szCs w:val="28"/>
          <w:lang w:val="uk-UA"/>
        </w:rPr>
        <w:t xml:space="preserve"> </w:t>
      </w:r>
      <w:r w:rsidRPr="00A8462F">
        <w:rPr>
          <w:color w:val="000000"/>
          <w:sz w:val="28"/>
          <w:szCs w:val="28"/>
        </w:rPr>
        <w:t>:</w:t>
      </w:r>
      <w:proofErr w:type="gramEnd"/>
      <w:r w:rsidRPr="00A8462F">
        <w:rPr>
          <w:color w:val="000000"/>
          <w:sz w:val="28"/>
          <w:szCs w:val="28"/>
        </w:rPr>
        <w:t xml:space="preserve"> </w:t>
      </w:r>
      <w:proofErr w:type="spellStart"/>
      <w:r w:rsidRPr="00A8462F">
        <w:rPr>
          <w:color w:val="000000"/>
          <w:sz w:val="28"/>
          <w:szCs w:val="28"/>
        </w:rPr>
        <w:t>Вища</w:t>
      </w:r>
      <w:proofErr w:type="spellEnd"/>
      <w:r w:rsidRPr="00A8462F">
        <w:rPr>
          <w:color w:val="000000"/>
          <w:sz w:val="28"/>
          <w:szCs w:val="28"/>
        </w:rPr>
        <w:t xml:space="preserve"> школа, 2002. 374 с.</w:t>
      </w:r>
    </w:p>
    <w:p w14:paraId="0B9D026A" w14:textId="4195A0D5" w:rsidR="00101A63" w:rsidRPr="00101A63" w:rsidRDefault="00101A63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101A63">
        <w:rPr>
          <w:sz w:val="28"/>
          <w:szCs w:val="28"/>
          <w:lang w:val="uk-UA"/>
        </w:rPr>
        <w:t>Афтанділянц</w:t>
      </w:r>
      <w:proofErr w:type="spellEnd"/>
      <w:r w:rsidRPr="00101A63">
        <w:rPr>
          <w:sz w:val="28"/>
          <w:szCs w:val="28"/>
          <w:lang w:val="uk-UA"/>
        </w:rPr>
        <w:t xml:space="preserve"> Є.Г., </w:t>
      </w:r>
      <w:proofErr w:type="spellStart"/>
      <w:r w:rsidRPr="00101A63">
        <w:rPr>
          <w:sz w:val="28"/>
          <w:szCs w:val="28"/>
          <w:lang w:val="uk-UA"/>
        </w:rPr>
        <w:t>Зазимко</w:t>
      </w:r>
      <w:proofErr w:type="spellEnd"/>
      <w:r w:rsidRPr="00101A63">
        <w:rPr>
          <w:sz w:val="28"/>
          <w:szCs w:val="28"/>
          <w:lang w:val="uk-UA"/>
        </w:rPr>
        <w:t xml:space="preserve"> О.В., </w:t>
      </w:r>
      <w:proofErr w:type="spellStart"/>
      <w:r w:rsidRPr="00101A63">
        <w:rPr>
          <w:sz w:val="28"/>
          <w:szCs w:val="28"/>
          <w:lang w:val="uk-UA"/>
        </w:rPr>
        <w:t>Лопатько</w:t>
      </w:r>
      <w:proofErr w:type="spellEnd"/>
      <w:r w:rsidRPr="00101A63">
        <w:rPr>
          <w:sz w:val="28"/>
          <w:szCs w:val="28"/>
          <w:lang w:val="uk-UA"/>
        </w:rPr>
        <w:t xml:space="preserve"> К.Г.</w:t>
      </w:r>
      <w:r>
        <w:rPr>
          <w:sz w:val="28"/>
          <w:szCs w:val="28"/>
          <w:lang w:val="uk-UA"/>
        </w:rPr>
        <w:t xml:space="preserve"> </w:t>
      </w:r>
      <w:r w:rsidRPr="00101A63">
        <w:rPr>
          <w:sz w:val="28"/>
          <w:szCs w:val="28"/>
          <w:lang w:val="uk-UA"/>
        </w:rPr>
        <w:t>Матеріалознавство: підручник</w:t>
      </w:r>
      <w:r>
        <w:rPr>
          <w:sz w:val="28"/>
          <w:szCs w:val="28"/>
          <w:lang w:val="uk-UA"/>
        </w:rPr>
        <w:t xml:space="preserve">. </w:t>
      </w:r>
      <w:r w:rsidRPr="00101A6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иїв </w:t>
      </w:r>
      <w:r w:rsidRPr="00101A6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101A63">
        <w:rPr>
          <w:sz w:val="28"/>
          <w:szCs w:val="28"/>
          <w:lang w:val="uk-UA"/>
        </w:rPr>
        <w:t>Видавництво “Ліра-К”, 2013. 610 с.</w:t>
      </w:r>
    </w:p>
    <w:p w14:paraId="78DB86E7" w14:textId="2447EF8F" w:rsidR="00101A63" w:rsidRPr="00101A63" w:rsidRDefault="00101A63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101A63">
        <w:rPr>
          <w:sz w:val="28"/>
          <w:szCs w:val="28"/>
          <w:lang w:val="uk-UA"/>
        </w:rPr>
        <w:t xml:space="preserve">Металознавство і термічна обробка металів і сплавів із застосуванням комп'ютерних технологій навчання: підручник / Ю.М. Таран, Є. П. </w:t>
      </w:r>
      <w:proofErr w:type="spellStart"/>
      <w:r w:rsidRPr="00101A63">
        <w:rPr>
          <w:sz w:val="28"/>
          <w:szCs w:val="28"/>
          <w:lang w:val="uk-UA"/>
        </w:rPr>
        <w:t>Калінушкін</w:t>
      </w:r>
      <w:proofErr w:type="spellEnd"/>
      <w:r w:rsidRPr="00101A63">
        <w:rPr>
          <w:sz w:val="28"/>
          <w:szCs w:val="28"/>
          <w:lang w:val="uk-UA"/>
        </w:rPr>
        <w:t xml:space="preserve">, В. З. </w:t>
      </w:r>
      <w:proofErr w:type="spellStart"/>
      <w:r w:rsidRPr="00101A63">
        <w:rPr>
          <w:sz w:val="28"/>
          <w:szCs w:val="28"/>
          <w:lang w:val="uk-UA"/>
        </w:rPr>
        <w:t>Куцова</w:t>
      </w:r>
      <w:proofErr w:type="spellEnd"/>
      <w:r w:rsidRPr="00101A63">
        <w:rPr>
          <w:sz w:val="28"/>
          <w:szCs w:val="28"/>
          <w:lang w:val="uk-UA"/>
        </w:rPr>
        <w:t xml:space="preserve"> та </w:t>
      </w:r>
      <w:r w:rsidRPr="00101A63">
        <w:rPr>
          <w:sz w:val="28"/>
          <w:szCs w:val="28"/>
        </w:rPr>
        <w:t>i</w:t>
      </w:r>
      <w:r w:rsidRPr="00101A63">
        <w:rPr>
          <w:sz w:val="28"/>
          <w:szCs w:val="28"/>
          <w:lang w:val="uk-UA"/>
        </w:rPr>
        <w:t>н.</w:t>
      </w:r>
      <w:r>
        <w:rPr>
          <w:sz w:val="28"/>
          <w:szCs w:val="28"/>
          <w:lang w:val="uk-UA"/>
        </w:rPr>
        <w:t xml:space="preserve"> </w:t>
      </w:r>
      <w:r w:rsidRPr="00101A63">
        <w:rPr>
          <w:sz w:val="28"/>
          <w:szCs w:val="28"/>
          <w:lang w:val="uk-UA"/>
        </w:rPr>
        <w:t>Дніпропетровськ</w:t>
      </w:r>
      <w:r>
        <w:rPr>
          <w:sz w:val="28"/>
          <w:szCs w:val="28"/>
          <w:lang w:val="uk-UA"/>
        </w:rPr>
        <w:t xml:space="preserve"> </w:t>
      </w:r>
      <w:r w:rsidRPr="00101A6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Pr="00101A63">
        <w:rPr>
          <w:sz w:val="28"/>
          <w:szCs w:val="28"/>
          <w:lang w:val="uk-UA"/>
        </w:rPr>
        <w:t>Дніпрокнига</w:t>
      </w:r>
      <w:proofErr w:type="spellEnd"/>
      <w:r w:rsidRPr="00101A63">
        <w:rPr>
          <w:sz w:val="28"/>
          <w:szCs w:val="28"/>
          <w:lang w:val="uk-UA"/>
        </w:rPr>
        <w:t>, 2002. - 360 с.</w:t>
      </w:r>
    </w:p>
    <w:p w14:paraId="35EC5CCE" w14:textId="3764FBAB" w:rsidR="003876C1" w:rsidRPr="00A8462F" w:rsidRDefault="003876C1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A8462F">
        <w:rPr>
          <w:sz w:val="28"/>
          <w:szCs w:val="28"/>
        </w:rPr>
        <w:t>Копань</w:t>
      </w:r>
      <w:proofErr w:type="spellEnd"/>
      <w:r w:rsidRPr="00A8462F">
        <w:rPr>
          <w:sz w:val="28"/>
          <w:szCs w:val="28"/>
        </w:rPr>
        <w:t xml:space="preserve"> В.С. </w:t>
      </w:r>
      <w:proofErr w:type="spellStart"/>
      <w:r w:rsidRPr="00A8462F">
        <w:rPr>
          <w:sz w:val="28"/>
          <w:szCs w:val="28"/>
        </w:rPr>
        <w:t>Композиційні</w:t>
      </w:r>
      <w:proofErr w:type="spellEnd"/>
      <w:r w:rsidRPr="00A8462F">
        <w:rPr>
          <w:sz w:val="28"/>
          <w:szCs w:val="28"/>
        </w:rPr>
        <w:t xml:space="preserve"> </w:t>
      </w:r>
      <w:proofErr w:type="spellStart"/>
      <w:r w:rsidRPr="00A8462F">
        <w:rPr>
          <w:sz w:val="28"/>
          <w:szCs w:val="28"/>
        </w:rPr>
        <w:t>матеріали</w:t>
      </w:r>
      <w:proofErr w:type="spellEnd"/>
      <w:r w:rsidRPr="00A8462F">
        <w:rPr>
          <w:sz w:val="28"/>
          <w:szCs w:val="28"/>
          <w:lang w:val="uk-UA"/>
        </w:rPr>
        <w:t>.</w:t>
      </w:r>
      <w:r w:rsidRPr="00A8462F">
        <w:rPr>
          <w:sz w:val="28"/>
          <w:szCs w:val="28"/>
        </w:rPr>
        <w:t xml:space="preserve"> </w:t>
      </w:r>
      <w:proofErr w:type="gramStart"/>
      <w:r w:rsidRPr="00A8462F">
        <w:rPr>
          <w:sz w:val="28"/>
          <w:szCs w:val="28"/>
        </w:rPr>
        <w:t>Ки</w:t>
      </w:r>
      <w:r w:rsidR="00101A63">
        <w:rPr>
          <w:sz w:val="28"/>
          <w:szCs w:val="28"/>
          <w:lang w:val="uk-UA"/>
        </w:rPr>
        <w:t>ї</w:t>
      </w:r>
      <w:r w:rsidRPr="00A8462F">
        <w:rPr>
          <w:sz w:val="28"/>
          <w:szCs w:val="28"/>
        </w:rPr>
        <w:t>в</w:t>
      </w:r>
      <w:r w:rsidR="008378CD" w:rsidRPr="005925F8">
        <w:rPr>
          <w:sz w:val="28"/>
          <w:szCs w:val="28"/>
        </w:rPr>
        <w:t xml:space="preserve"> </w:t>
      </w:r>
      <w:r w:rsidR="008378CD">
        <w:rPr>
          <w:sz w:val="28"/>
          <w:szCs w:val="28"/>
          <w:lang w:val="uk-UA"/>
        </w:rPr>
        <w:t>:</w:t>
      </w:r>
      <w:proofErr w:type="gramEnd"/>
      <w:r w:rsidRPr="00A8462F">
        <w:rPr>
          <w:sz w:val="28"/>
          <w:szCs w:val="28"/>
        </w:rPr>
        <w:t xml:space="preserve"> </w:t>
      </w:r>
      <w:proofErr w:type="spellStart"/>
      <w:r w:rsidRPr="00A8462F">
        <w:rPr>
          <w:sz w:val="28"/>
          <w:szCs w:val="28"/>
        </w:rPr>
        <w:t>Пульсари</w:t>
      </w:r>
      <w:proofErr w:type="spellEnd"/>
      <w:r w:rsidRPr="00A8462F">
        <w:rPr>
          <w:sz w:val="28"/>
          <w:szCs w:val="28"/>
        </w:rPr>
        <w:t>, 2004. 200 с.</w:t>
      </w:r>
    </w:p>
    <w:p w14:paraId="47B11683" w14:textId="77777777" w:rsidR="00D95806" w:rsidRPr="00A8462F" w:rsidRDefault="00D95806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A8462F">
        <w:rPr>
          <w:sz w:val="28"/>
          <w:szCs w:val="28"/>
          <w:lang w:val="uk-UA"/>
        </w:rPr>
        <w:t>Зрезарцев</w:t>
      </w:r>
      <w:proofErr w:type="spellEnd"/>
      <w:r w:rsidRPr="00A8462F">
        <w:rPr>
          <w:sz w:val="28"/>
          <w:szCs w:val="28"/>
          <w:lang w:val="uk-UA"/>
        </w:rPr>
        <w:t xml:space="preserve"> М.П., </w:t>
      </w:r>
      <w:proofErr w:type="spellStart"/>
      <w:r w:rsidRPr="00A8462F">
        <w:rPr>
          <w:sz w:val="28"/>
          <w:szCs w:val="28"/>
          <w:lang w:val="uk-UA"/>
        </w:rPr>
        <w:t>Зрезарцев</w:t>
      </w:r>
      <w:proofErr w:type="spellEnd"/>
      <w:r w:rsidRPr="00A8462F">
        <w:rPr>
          <w:sz w:val="28"/>
          <w:szCs w:val="28"/>
          <w:lang w:val="uk-UA"/>
        </w:rPr>
        <w:t xml:space="preserve"> В.М., </w:t>
      </w:r>
      <w:proofErr w:type="spellStart"/>
      <w:r w:rsidRPr="00A8462F">
        <w:rPr>
          <w:sz w:val="28"/>
          <w:szCs w:val="28"/>
          <w:lang w:val="uk-UA"/>
        </w:rPr>
        <w:t>Параніч</w:t>
      </w:r>
      <w:proofErr w:type="spellEnd"/>
      <w:r w:rsidRPr="00A8462F">
        <w:rPr>
          <w:sz w:val="28"/>
          <w:szCs w:val="28"/>
          <w:lang w:val="uk-UA"/>
        </w:rPr>
        <w:t xml:space="preserve"> В.П.</w:t>
      </w:r>
      <w:r w:rsidRPr="00A8462F">
        <w:rPr>
          <w:sz w:val="28"/>
          <w:szCs w:val="28"/>
        </w:rPr>
        <w:t xml:space="preserve"> </w:t>
      </w:r>
      <w:r w:rsidRPr="00A8462F">
        <w:rPr>
          <w:sz w:val="28"/>
          <w:szCs w:val="28"/>
          <w:lang w:val="uk-UA"/>
        </w:rPr>
        <w:t>Товарознавство сировини та матеріалів</w:t>
      </w:r>
      <w:r w:rsidR="00755024">
        <w:rPr>
          <w:sz w:val="28"/>
          <w:szCs w:val="28"/>
          <w:lang w:val="uk-UA"/>
        </w:rPr>
        <w:t xml:space="preserve"> </w:t>
      </w:r>
      <w:r w:rsidRPr="00A8462F">
        <w:rPr>
          <w:sz w:val="28"/>
          <w:szCs w:val="28"/>
          <w:lang w:val="uk-UA"/>
        </w:rPr>
        <w:t xml:space="preserve">: </w:t>
      </w:r>
      <w:proofErr w:type="spellStart"/>
      <w:r w:rsidRPr="00A8462F">
        <w:rPr>
          <w:sz w:val="28"/>
          <w:szCs w:val="28"/>
          <w:lang w:val="uk-UA"/>
        </w:rPr>
        <w:t>навч</w:t>
      </w:r>
      <w:proofErr w:type="spellEnd"/>
      <w:r w:rsidRPr="00A8462F">
        <w:rPr>
          <w:sz w:val="28"/>
          <w:szCs w:val="28"/>
          <w:lang w:val="uk-UA"/>
        </w:rPr>
        <w:t xml:space="preserve">. </w:t>
      </w:r>
      <w:proofErr w:type="spellStart"/>
      <w:r w:rsidRPr="00A8462F">
        <w:rPr>
          <w:sz w:val="28"/>
          <w:szCs w:val="28"/>
          <w:lang w:val="uk-UA"/>
        </w:rPr>
        <w:t>пос</w:t>
      </w:r>
      <w:proofErr w:type="spellEnd"/>
      <w:r w:rsidRPr="00A8462F">
        <w:rPr>
          <w:sz w:val="28"/>
          <w:szCs w:val="28"/>
          <w:lang w:val="uk-UA"/>
        </w:rPr>
        <w:t>. Київ</w:t>
      </w:r>
      <w:r w:rsidR="00755024">
        <w:rPr>
          <w:sz w:val="28"/>
          <w:szCs w:val="28"/>
          <w:lang w:val="uk-UA"/>
        </w:rPr>
        <w:t xml:space="preserve"> </w:t>
      </w:r>
      <w:r w:rsidRPr="00A8462F">
        <w:rPr>
          <w:sz w:val="28"/>
          <w:szCs w:val="28"/>
          <w:lang w:val="uk-UA"/>
        </w:rPr>
        <w:t>: Центр учбової літератури, 2008. 404 с.</w:t>
      </w:r>
    </w:p>
    <w:p w14:paraId="6FB98AF6" w14:textId="77777777" w:rsidR="00B526B9" w:rsidRDefault="00B526B9" w:rsidP="00101A63">
      <w:pPr>
        <w:spacing w:after="120"/>
        <w:ind w:firstLine="709"/>
        <w:jc w:val="center"/>
        <w:rPr>
          <w:b/>
          <w:i/>
          <w:sz w:val="28"/>
          <w:szCs w:val="28"/>
          <w:lang w:val="uk-UA"/>
        </w:rPr>
      </w:pPr>
    </w:p>
    <w:p w14:paraId="3C14E45F" w14:textId="77777777" w:rsidR="00FA6CAE" w:rsidRPr="008D41B6" w:rsidRDefault="00FA6CAE" w:rsidP="00101A63">
      <w:pPr>
        <w:spacing w:after="120"/>
        <w:ind w:firstLine="709"/>
        <w:jc w:val="center"/>
        <w:rPr>
          <w:b/>
          <w:i/>
          <w:sz w:val="28"/>
          <w:szCs w:val="28"/>
          <w:lang w:val="uk-UA"/>
        </w:rPr>
      </w:pPr>
      <w:r w:rsidRPr="008D41B6">
        <w:rPr>
          <w:b/>
          <w:i/>
          <w:sz w:val="28"/>
          <w:szCs w:val="28"/>
          <w:lang w:val="uk-UA"/>
        </w:rPr>
        <w:t>Допоміжна література</w:t>
      </w:r>
    </w:p>
    <w:p w14:paraId="0889E4A9" w14:textId="77777777" w:rsidR="00E505E6" w:rsidRPr="00D95806" w:rsidRDefault="00A03F1C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D95806">
        <w:rPr>
          <w:sz w:val="28"/>
          <w:szCs w:val="28"/>
          <w:lang w:val="uk-UA"/>
        </w:rPr>
        <w:t>Борисенко Ю.В. Матеріали сучасної техніки та захист від руйнування</w:t>
      </w:r>
      <w:r w:rsidR="00755024">
        <w:rPr>
          <w:sz w:val="28"/>
          <w:szCs w:val="28"/>
          <w:lang w:val="uk-UA"/>
        </w:rPr>
        <w:t xml:space="preserve"> </w:t>
      </w:r>
      <w:r w:rsidRPr="00D95806">
        <w:rPr>
          <w:sz w:val="28"/>
          <w:szCs w:val="28"/>
          <w:lang w:val="uk-UA"/>
        </w:rPr>
        <w:t xml:space="preserve">: навчальний посібник. </w:t>
      </w:r>
      <w:r w:rsidR="00755024">
        <w:rPr>
          <w:sz w:val="28"/>
          <w:szCs w:val="28"/>
          <w:lang w:val="uk-UA"/>
        </w:rPr>
        <w:t>К</w:t>
      </w:r>
      <w:r w:rsidRPr="00D95806">
        <w:rPr>
          <w:sz w:val="28"/>
          <w:szCs w:val="28"/>
          <w:lang w:val="uk-UA"/>
        </w:rPr>
        <w:t>иїв</w:t>
      </w:r>
      <w:r w:rsidR="00755024">
        <w:rPr>
          <w:sz w:val="28"/>
          <w:szCs w:val="28"/>
          <w:lang w:val="uk-UA"/>
        </w:rPr>
        <w:t xml:space="preserve"> </w:t>
      </w:r>
      <w:r w:rsidRPr="00D95806">
        <w:rPr>
          <w:sz w:val="28"/>
          <w:szCs w:val="28"/>
          <w:lang w:val="uk-UA"/>
        </w:rPr>
        <w:t>: Київський національний університет технологій та дизайну [КНУТД], 2016. 112 с. </w:t>
      </w:r>
    </w:p>
    <w:p w14:paraId="2D15DA33" w14:textId="77777777" w:rsidR="00732384" w:rsidRPr="00D95806" w:rsidRDefault="00755024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32384" w:rsidRPr="00D95806">
        <w:rPr>
          <w:sz w:val="28"/>
          <w:szCs w:val="28"/>
          <w:lang w:val="uk-UA"/>
        </w:rPr>
        <w:t>Залога В.О., Гончаров В.Д., Залога О.О. Сучасні інструментальні матеріали у машинобудуванні. Суми</w:t>
      </w:r>
      <w:r>
        <w:rPr>
          <w:sz w:val="28"/>
          <w:szCs w:val="28"/>
          <w:lang w:val="uk-UA"/>
        </w:rPr>
        <w:t xml:space="preserve"> </w:t>
      </w:r>
      <w:r w:rsidR="00732384" w:rsidRPr="00D95806">
        <w:rPr>
          <w:sz w:val="28"/>
          <w:szCs w:val="28"/>
          <w:lang w:val="uk-UA"/>
        </w:rPr>
        <w:t xml:space="preserve">: </w:t>
      </w:r>
      <w:proofErr w:type="spellStart"/>
      <w:r w:rsidR="00732384" w:rsidRPr="00D95806">
        <w:rPr>
          <w:sz w:val="28"/>
          <w:szCs w:val="28"/>
          <w:lang w:val="uk-UA"/>
        </w:rPr>
        <w:t>СумДУ</w:t>
      </w:r>
      <w:proofErr w:type="spellEnd"/>
      <w:r w:rsidR="00732384" w:rsidRPr="00D95806">
        <w:rPr>
          <w:sz w:val="28"/>
          <w:szCs w:val="28"/>
          <w:lang w:val="uk-UA"/>
        </w:rPr>
        <w:t>, 2013. 371 с.</w:t>
      </w:r>
    </w:p>
    <w:p w14:paraId="3A608FD9" w14:textId="77777777" w:rsidR="00D95806" w:rsidRPr="00FF5AD8" w:rsidRDefault="00755024" w:rsidP="00101A63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876C1" w:rsidRPr="00FF5AD8">
        <w:rPr>
          <w:sz w:val="28"/>
          <w:szCs w:val="28"/>
          <w:lang w:val="uk-UA"/>
        </w:rPr>
        <w:t>Полімерні композиційні матеріали в ракетно-космічній техніці</w:t>
      </w:r>
      <w:r w:rsidRPr="00FF5AD8">
        <w:rPr>
          <w:sz w:val="28"/>
          <w:szCs w:val="28"/>
          <w:lang w:val="uk-UA"/>
        </w:rPr>
        <w:t xml:space="preserve"> </w:t>
      </w:r>
      <w:r w:rsidR="003876C1" w:rsidRPr="00FF5AD8">
        <w:rPr>
          <w:sz w:val="28"/>
          <w:szCs w:val="28"/>
          <w:lang w:val="uk-UA"/>
        </w:rPr>
        <w:t>: підручник</w:t>
      </w:r>
      <w:r w:rsidRPr="00FF5AD8">
        <w:rPr>
          <w:sz w:val="28"/>
          <w:szCs w:val="28"/>
          <w:lang w:val="uk-UA"/>
        </w:rPr>
        <w:t xml:space="preserve"> / Є.О. Джур та ін.</w:t>
      </w:r>
      <w:r w:rsidR="003876C1" w:rsidRPr="00FF5AD8">
        <w:rPr>
          <w:sz w:val="28"/>
          <w:szCs w:val="28"/>
          <w:lang w:val="uk-UA"/>
        </w:rPr>
        <w:t xml:space="preserve"> Київ: Вища освіта, 2003. 399 с.</w:t>
      </w:r>
    </w:p>
    <w:p w14:paraId="6AEAD6A1" w14:textId="571DE155" w:rsidR="00EA032C" w:rsidRPr="00101A63" w:rsidRDefault="00AD0AD1" w:rsidP="00EA3A81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  <w:sectPr w:rsidR="00EA032C" w:rsidRPr="00101A63" w:rsidSect="00D966D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01A63">
        <w:rPr>
          <w:sz w:val="28"/>
          <w:szCs w:val="28"/>
          <w:lang w:val="uk-UA"/>
        </w:rPr>
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</w:r>
      <w:proofErr w:type="spellStart"/>
      <w:r w:rsidRPr="00101A63">
        <w:rPr>
          <w:sz w:val="28"/>
          <w:szCs w:val="28"/>
          <w:lang w:val="uk-UA"/>
        </w:rPr>
        <w:t>Радкевич</w:t>
      </w:r>
      <w:proofErr w:type="spellEnd"/>
      <w:r w:rsidRPr="00101A63">
        <w:rPr>
          <w:sz w:val="28"/>
          <w:szCs w:val="28"/>
          <w:lang w:val="uk-UA"/>
        </w:rPr>
        <w:t xml:space="preserve"> А.В. та ін.  Дніпро : УДУНТ. 2022. 47 с. </w:t>
      </w:r>
    </w:p>
    <w:p w14:paraId="4E38DE64" w14:textId="77777777" w:rsidR="009F4972" w:rsidRPr="008D41B6" w:rsidRDefault="009F4972" w:rsidP="009F4972">
      <w:pPr>
        <w:jc w:val="center"/>
        <w:rPr>
          <w:b/>
          <w:sz w:val="28"/>
          <w:szCs w:val="28"/>
        </w:rPr>
      </w:pPr>
    </w:p>
    <w:p w14:paraId="76B87E90" w14:textId="77777777" w:rsidR="009F4972" w:rsidRPr="008D41B6" w:rsidRDefault="00326D28" w:rsidP="009F4972">
      <w:pPr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8</w:t>
      </w:r>
      <w:r w:rsidR="009F4972" w:rsidRPr="008D41B6">
        <w:rPr>
          <w:b/>
          <w:sz w:val="28"/>
          <w:szCs w:val="28"/>
          <w:lang w:val="uk-UA"/>
        </w:rPr>
        <w:t xml:space="preserve"> УЗГОДЖЕННЯ РЕЗУЛЬТАТІВ НАВЧАННЯ </w:t>
      </w:r>
    </w:p>
    <w:p w14:paraId="1EDC4B28" w14:textId="77777777" w:rsidR="009F4972" w:rsidRPr="008D41B6" w:rsidRDefault="009F4972" w:rsidP="009F4972">
      <w:pPr>
        <w:jc w:val="center"/>
        <w:rPr>
          <w:b/>
          <w:sz w:val="28"/>
          <w:szCs w:val="28"/>
          <w:lang w:val="uk-UA"/>
        </w:rPr>
      </w:pPr>
      <w:r w:rsidRPr="008D41B6">
        <w:rPr>
          <w:b/>
          <w:sz w:val="28"/>
          <w:szCs w:val="28"/>
          <w:lang w:val="uk-UA"/>
        </w:rPr>
        <w:t>З МЕТОДАМИ ВИКЛАДАННЯ, НАВЧАННЯ ТА ОЦІНЮВАННЯ</w:t>
      </w:r>
    </w:p>
    <w:p w14:paraId="043C064A" w14:textId="77777777" w:rsidR="009F4972" w:rsidRPr="008D41B6" w:rsidRDefault="009F4972" w:rsidP="009F4972"/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921"/>
        <w:gridCol w:w="1897"/>
        <w:gridCol w:w="2409"/>
        <w:gridCol w:w="2409"/>
        <w:gridCol w:w="2410"/>
      </w:tblGrid>
      <w:tr w:rsidR="009050CF" w:rsidRPr="008D41B6" w14:paraId="4A9E66CE" w14:textId="77777777">
        <w:trPr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0DCA06AC" w14:textId="77777777" w:rsidR="009050CF" w:rsidRPr="008D41B6" w:rsidRDefault="009050CF" w:rsidP="00547646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Очікуваний р</w:t>
            </w:r>
            <w:proofErr w:type="spellStart"/>
            <w:r w:rsidRPr="008D41B6">
              <w:rPr>
                <w:color w:val="auto"/>
                <w:sz w:val="28"/>
                <w:szCs w:val="28"/>
              </w:rPr>
              <w:t>езультат</w:t>
            </w:r>
            <w:proofErr w:type="spellEnd"/>
            <w:r w:rsidRPr="008D41B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D41B6">
              <w:rPr>
                <w:color w:val="auto"/>
                <w:sz w:val="28"/>
                <w:szCs w:val="28"/>
              </w:rPr>
              <w:t>навчання</w:t>
            </w:r>
            <w:proofErr w:type="spellEnd"/>
            <w:r w:rsidRPr="008D41B6">
              <w:rPr>
                <w:color w:val="auto"/>
                <w:sz w:val="28"/>
                <w:szCs w:val="28"/>
              </w:rPr>
              <w:t xml:space="preserve"> за </w:t>
            </w:r>
            <w:proofErr w:type="spellStart"/>
            <w:r w:rsidRPr="008D41B6">
              <w:rPr>
                <w:color w:val="auto"/>
                <w:sz w:val="28"/>
                <w:szCs w:val="28"/>
              </w:rPr>
              <w:t>дисципліною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</w:tcPr>
          <w:p w14:paraId="1A6EBA65" w14:textId="77777777" w:rsidR="009050CF" w:rsidRPr="005925F8" w:rsidRDefault="009050CF" w:rsidP="0056378E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5925F8">
              <w:rPr>
                <w:color w:val="auto"/>
                <w:sz w:val="28"/>
                <w:szCs w:val="28"/>
              </w:rPr>
              <w:t>Програмні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результати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навчання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F17A3A" w14:textId="77777777" w:rsidR="009050CF" w:rsidRPr="005925F8" w:rsidRDefault="009050CF" w:rsidP="00547646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5925F8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навчальних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занять</w:t>
            </w:r>
            <w:r w:rsidR="007A7909" w:rsidRPr="005925F8">
              <w:rPr>
                <w:color w:val="auto"/>
                <w:sz w:val="28"/>
                <w:szCs w:val="28"/>
                <w:lang w:val="uk-UA"/>
              </w:rPr>
              <w:t>*</w:t>
            </w:r>
            <w:r w:rsidR="00C842A7" w:rsidRPr="005925F8">
              <w:rPr>
                <w:color w:val="auto"/>
                <w:sz w:val="28"/>
                <w:szCs w:val="28"/>
                <w:vertAlign w:val="superscript"/>
                <w:lang w:val="uk-UA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EACC20" w14:textId="77777777" w:rsidR="009050CF" w:rsidRPr="005925F8" w:rsidRDefault="009050CF" w:rsidP="00547646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5925F8">
              <w:rPr>
                <w:color w:val="auto"/>
                <w:sz w:val="28"/>
                <w:szCs w:val="28"/>
              </w:rPr>
              <w:t>Методи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викладання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0A5C548" w14:textId="77777777" w:rsidR="009050CF" w:rsidRPr="005925F8" w:rsidRDefault="009050CF" w:rsidP="00547646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5925F8">
              <w:rPr>
                <w:color w:val="auto"/>
                <w:sz w:val="28"/>
                <w:szCs w:val="28"/>
              </w:rPr>
              <w:t>Засоби</w:t>
            </w:r>
            <w:proofErr w:type="spellEnd"/>
            <w:r w:rsidRPr="005925F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925F8">
              <w:rPr>
                <w:color w:val="auto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28E5D4F" w14:textId="77777777" w:rsidR="009050CF" w:rsidRPr="005925F8" w:rsidRDefault="0056378E" w:rsidP="0056378E">
            <w:pPr>
              <w:pStyle w:val="Default"/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5925F8">
              <w:rPr>
                <w:color w:val="auto"/>
                <w:sz w:val="28"/>
                <w:szCs w:val="28"/>
                <w:lang w:val="uk-UA"/>
              </w:rPr>
              <w:t>Форми та м</w:t>
            </w:r>
            <w:proofErr w:type="spellStart"/>
            <w:r w:rsidR="009050CF" w:rsidRPr="005925F8">
              <w:rPr>
                <w:color w:val="auto"/>
                <w:sz w:val="28"/>
                <w:szCs w:val="28"/>
              </w:rPr>
              <w:t>етоди</w:t>
            </w:r>
            <w:proofErr w:type="spellEnd"/>
            <w:r w:rsidR="009050CF" w:rsidRPr="005925F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9050CF" w:rsidRPr="005925F8">
              <w:rPr>
                <w:color w:val="auto"/>
                <w:sz w:val="28"/>
                <w:szCs w:val="28"/>
              </w:rPr>
              <w:t>оцінювання</w:t>
            </w:r>
            <w:proofErr w:type="spellEnd"/>
          </w:p>
        </w:tc>
        <w:bookmarkStart w:id="0" w:name="_GoBack"/>
        <w:bookmarkEnd w:id="0"/>
      </w:tr>
      <w:tr w:rsidR="00E32D38" w:rsidRPr="008D41B6" w14:paraId="7222DCF3" w14:textId="77777777" w:rsidTr="00040679">
        <w:trPr>
          <w:trHeight w:val="686"/>
          <w:jc w:val="center"/>
        </w:trPr>
        <w:tc>
          <w:tcPr>
            <w:tcW w:w="2409" w:type="dxa"/>
            <w:shd w:val="clear" w:color="auto" w:fill="auto"/>
          </w:tcPr>
          <w:p w14:paraId="39DAD523" w14:textId="77777777" w:rsidR="00933F32" w:rsidRPr="008D41B6" w:rsidRDefault="00933F32" w:rsidP="00933F3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О</w:t>
            </w:r>
            <w:r w:rsidRPr="008D41B6">
              <w:rPr>
                <w:color w:val="auto"/>
                <w:sz w:val="28"/>
                <w:szCs w:val="28"/>
              </w:rPr>
              <w:t>РН1</w:t>
            </w:r>
          </w:p>
        </w:tc>
        <w:tc>
          <w:tcPr>
            <w:tcW w:w="2921" w:type="dxa"/>
            <w:shd w:val="clear" w:color="auto" w:fill="auto"/>
          </w:tcPr>
          <w:p w14:paraId="1B2F7390" w14:textId="2A196100" w:rsidR="00933F32" w:rsidRPr="008D41B6" w:rsidRDefault="002A35EE" w:rsidP="0056378E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14:paraId="0671189C" w14:textId="77777777" w:rsidR="00933F32" w:rsidRPr="008D41B6" w:rsidRDefault="00933F32" w:rsidP="00933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Л, ПЗ</w:t>
            </w:r>
          </w:p>
        </w:tc>
        <w:tc>
          <w:tcPr>
            <w:tcW w:w="2409" w:type="dxa"/>
            <w:shd w:val="clear" w:color="auto" w:fill="auto"/>
          </w:tcPr>
          <w:p w14:paraId="3BC9BC1D" w14:textId="77777777" w:rsidR="00933F32" w:rsidRPr="008D41B6" w:rsidRDefault="00933F32" w:rsidP="00933F32">
            <w:r w:rsidRPr="008D41B6">
              <w:rPr>
                <w:iCs/>
                <w:sz w:val="28"/>
                <w:szCs w:val="28"/>
                <w:lang w:val="uk-UA"/>
              </w:rPr>
              <w:t>МН1, МН2, МН3, МН4, МН5</w:t>
            </w:r>
          </w:p>
        </w:tc>
        <w:tc>
          <w:tcPr>
            <w:tcW w:w="2409" w:type="dxa"/>
            <w:shd w:val="clear" w:color="auto" w:fill="auto"/>
          </w:tcPr>
          <w:p w14:paraId="45427B27" w14:textId="77777777" w:rsidR="00933F32" w:rsidRPr="008D41B6" w:rsidRDefault="00933F32" w:rsidP="00933F3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ЗН1, ЗН2, ЗН3</w:t>
            </w:r>
          </w:p>
        </w:tc>
        <w:tc>
          <w:tcPr>
            <w:tcW w:w="2410" w:type="dxa"/>
            <w:shd w:val="clear" w:color="auto" w:fill="auto"/>
          </w:tcPr>
          <w:p w14:paraId="227B601C" w14:textId="05453BC9" w:rsidR="00933F32" w:rsidRPr="008D41B6" w:rsidRDefault="00933F32" w:rsidP="00D81271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РК1</w:t>
            </w:r>
            <w:r w:rsidR="00101A63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101A63" w:rsidRPr="00327BF3">
              <w:rPr>
                <w:color w:val="FF0000"/>
                <w:sz w:val="28"/>
                <w:szCs w:val="28"/>
                <w:lang w:val="uk-UA"/>
              </w:rPr>
              <w:t>РК2</w:t>
            </w:r>
          </w:p>
        </w:tc>
      </w:tr>
      <w:tr w:rsidR="00E32D38" w:rsidRPr="008D41B6" w14:paraId="41805DE8" w14:textId="77777777">
        <w:trPr>
          <w:jc w:val="center"/>
        </w:trPr>
        <w:tc>
          <w:tcPr>
            <w:tcW w:w="2409" w:type="dxa"/>
            <w:shd w:val="clear" w:color="auto" w:fill="auto"/>
          </w:tcPr>
          <w:p w14:paraId="3E833AC2" w14:textId="77777777" w:rsidR="00933F32" w:rsidRPr="008D41B6" w:rsidRDefault="00933F32" w:rsidP="00933F3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ОРН2</w:t>
            </w:r>
          </w:p>
        </w:tc>
        <w:tc>
          <w:tcPr>
            <w:tcW w:w="2921" w:type="dxa"/>
            <w:shd w:val="clear" w:color="auto" w:fill="auto"/>
          </w:tcPr>
          <w:p w14:paraId="4B71EE48" w14:textId="2AAB0442" w:rsidR="00933F32" w:rsidRPr="008D41B6" w:rsidRDefault="002A35EE" w:rsidP="00933F3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14:paraId="6CCF16C5" w14:textId="77777777" w:rsidR="00933F32" w:rsidRPr="008D41B6" w:rsidRDefault="00D21D53" w:rsidP="00933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Л</w:t>
            </w:r>
            <w:r w:rsidR="00933F32" w:rsidRPr="008D41B6">
              <w:rPr>
                <w:sz w:val="28"/>
                <w:szCs w:val="28"/>
                <w:lang w:val="uk-UA"/>
              </w:rPr>
              <w:t>, ПЗ</w:t>
            </w:r>
          </w:p>
        </w:tc>
        <w:tc>
          <w:tcPr>
            <w:tcW w:w="2409" w:type="dxa"/>
            <w:shd w:val="clear" w:color="auto" w:fill="auto"/>
          </w:tcPr>
          <w:p w14:paraId="5FA982DE" w14:textId="77777777" w:rsidR="00933F32" w:rsidRPr="008D41B6" w:rsidRDefault="00933F32" w:rsidP="00933F32">
            <w:r w:rsidRPr="008D41B6">
              <w:rPr>
                <w:iCs/>
                <w:sz w:val="28"/>
                <w:szCs w:val="28"/>
                <w:lang w:val="uk-UA"/>
              </w:rPr>
              <w:t>МН1, МН2, МН3, МН4, МН5</w:t>
            </w:r>
          </w:p>
        </w:tc>
        <w:tc>
          <w:tcPr>
            <w:tcW w:w="2409" w:type="dxa"/>
            <w:shd w:val="clear" w:color="auto" w:fill="auto"/>
          </w:tcPr>
          <w:p w14:paraId="050E6FDE" w14:textId="77777777" w:rsidR="00933F32" w:rsidRPr="008D41B6" w:rsidRDefault="00933F32" w:rsidP="00933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ЗН1, ЗН2, ЗН3</w:t>
            </w:r>
          </w:p>
        </w:tc>
        <w:tc>
          <w:tcPr>
            <w:tcW w:w="2410" w:type="dxa"/>
            <w:shd w:val="clear" w:color="auto" w:fill="auto"/>
          </w:tcPr>
          <w:p w14:paraId="15E65CBC" w14:textId="7A1B2131" w:rsidR="00933F32" w:rsidRPr="008D41B6" w:rsidRDefault="00D81271" w:rsidP="00D81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РК1</w:t>
            </w:r>
            <w:r w:rsidR="00101A63">
              <w:rPr>
                <w:sz w:val="28"/>
                <w:szCs w:val="28"/>
                <w:lang w:val="uk-UA"/>
              </w:rPr>
              <w:t xml:space="preserve">, </w:t>
            </w:r>
            <w:r w:rsidR="00101A63" w:rsidRPr="00327BF3">
              <w:rPr>
                <w:color w:val="FF0000"/>
                <w:sz w:val="28"/>
                <w:szCs w:val="28"/>
                <w:lang w:val="uk-UA"/>
              </w:rPr>
              <w:t>РК2</w:t>
            </w:r>
          </w:p>
        </w:tc>
      </w:tr>
      <w:tr w:rsidR="0056378E" w:rsidRPr="008D41B6" w14:paraId="654ACD68" w14:textId="77777777">
        <w:trPr>
          <w:jc w:val="center"/>
        </w:trPr>
        <w:tc>
          <w:tcPr>
            <w:tcW w:w="2409" w:type="dxa"/>
            <w:shd w:val="clear" w:color="auto" w:fill="auto"/>
          </w:tcPr>
          <w:p w14:paraId="749F5D4D" w14:textId="77777777" w:rsidR="0056378E" w:rsidRPr="008D41B6" w:rsidRDefault="0056378E" w:rsidP="0056378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D41B6">
              <w:rPr>
                <w:color w:val="auto"/>
                <w:sz w:val="28"/>
                <w:szCs w:val="28"/>
                <w:lang w:val="uk-UA"/>
              </w:rPr>
              <w:t>О</w:t>
            </w:r>
            <w:r w:rsidRPr="008D41B6">
              <w:rPr>
                <w:color w:val="auto"/>
                <w:sz w:val="28"/>
                <w:szCs w:val="28"/>
              </w:rPr>
              <w:t>РН3</w:t>
            </w:r>
          </w:p>
        </w:tc>
        <w:tc>
          <w:tcPr>
            <w:tcW w:w="2921" w:type="dxa"/>
            <w:shd w:val="clear" w:color="auto" w:fill="auto"/>
          </w:tcPr>
          <w:p w14:paraId="20CB52E1" w14:textId="7DCF27D9" w:rsidR="0056378E" w:rsidRPr="002A35EE" w:rsidRDefault="002A35EE" w:rsidP="006D5E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14:paraId="3337379D" w14:textId="77777777" w:rsidR="0056378E" w:rsidRPr="008D41B6" w:rsidRDefault="0056378E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Л, ПЗ</w:t>
            </w:r>
          </w:p>
        </w:tc>
        <w:tc>
          <w:tcPr>
            <w:tcW w:w="2409" w:type="dxa"/>
            <w:shd w:val="clear" w:color="auto" w:fill="auto"/>
          </w:tcPr>
          <w:p w14:paraId="685D4C83" w14:textId="77777777" w:rsidR="0056378E" w:rsidRPr="008D41B6" w:rsidRDefault="0056378E" w:rsidP="0056378E">
            <w:r w:rsidRPr="008D41B6">
              <w:rPr>
                <w:iCs/>
                <w:sz w:val="28"/>
                <w:szCs w:val="28"/>
                <w:lang w:val="uk-UA"/>
              </w:rPr>
              <w:t>МН1, МН2, МН3, МН4, МН5</w:t>
            </w:r>
          </w:p>
        </w:tc>
        <w:tc>
          <w:tcPr>
            <w:tcW w:w="2409" w:type="dxa"/>
            <w:shd w:val="clear" w:color="auto" w:fill="auto"/>
          </w:tcPr>
          <w:p w14:paraId="5E4D2C8F" w14:textId="77777777" w:rsidR="0056378E" w:rsidRPr="008D41B6" w:rsidRDefault="0056378E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ЗН1, ЗН2, ЗН3</w:t>
            </w:r>
          </w:p>
        </w:tc>
        <w:tc>
          <w:tcPr>
            <w:tcW w:w="2410" w:type="dxa"/>
            <w:shd w:val="clear" w:color="auto" w:fill="auto"/>
          </w:tcPr>
          <w:p w14:paraId="51B3442A" w14:textId="255A1923" w:rsidR="0056378E" w:rsidRPr="008D41B6" w:rsidRDefault="00101A63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РК1, </w:t>
            </w:r>
            <w:r w:rsidR="0056378E" w:rsidRPr="00327BF3">
              <w:rPr>
                <w:color w:val="FF0000"/>
                <w:sz w:val="28"/>
                <w:szCs w:val="28"/>
                <w:lang w:val="uk-UA"/>
              </w:rPr>
              <w:t>РК</w:t>
            </w:r>
            <w:r w:rsidRPr="00327BF3">
              <w:rPr>
                <w:color w:val="FF0000"/>
                <w:sz w:val="28"/>
                <w:szCs w:val="28"/>
                <w:lang w:val="uk-UA"/>
              </w:rPr>
              <w:t>2</w:t>
            </w:r>
          </w:p>
        </w:tc>
      </w:tr>
      <w:tr w:rsidR="00101A63" w:rsidRPr="008D41B6" w14:paraId="4FD91BF8" w14:textId="77777777">
        <w:trPr>
          <w:jc w:val="center"/>
        </w:trPr>
        <w:tc>
          <w:tcPr>
            <w:tcW w:w="2409" w:type="dxa"/>
            <w:shd w:val="clear" w:color="auto" w:fill="auto"/>
          </w:tcPr>
          <w:p w14:paraId="310B72E6" w14:textId="5C903377" w:rsidR="00101A63" w:rsidRPr="008D41B6" w:rsidRDefault="00101A63" w:rsidP="0056378E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ОРН4</w:t>
            </w:r>
          </w:p>
        </w:tc>
        <w:tc>
          <w:tcPr>
            <w:tcW w:w="2921" w:type="dxa"/>
            <w:shd w:val="clear" w:color="auto" w:fill="auto"/>
          </w:tcPr>
          <w:p w14:paraId="1F43B1A8" w14:textId="0F38A1CD" w:rsidR="00101A63" w:rsidRPr="00936786" w:rsidRDefault="002A35EE" w:rsidP="006D5E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14:paraId="0303342E" w14:textId="66748D7D" w:rsidR="00101A63" w:rsidRPr="008D41B6" w:rsidRDefault="00101A63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Л, ПЗ</w:t>
            </w:r>
          </w:p>
        </w:tc>
        <w:tc>
          <w:tcPr>
            <w:tcW w:w="2409" w:type="dxa"/>
            <w:shd w:val="clear" w:color="auto" w:fill="auto"/>
          </w:tcPr>
          <w:p w14:paraId="2CF57A64" w14:textId="0CB200C3" w:rsidR="00101A63" w:rsidRPr="008D41B6" w:rsidRDefault="00101A63" w:rsidP="0056378E">
            <w:pPr>
              <w:rPr>
                <w:iCs/>
                <w:sz w:val="28"/>
                <w:szCs w:val="28"/>
                <w:lang w:val="uk-UA"/>
              </w:rPr>
            </w:pPr>
            <w:r w:rsidRPr="008D41B6">
              <w:rPr>
                <w:iCs/>
                <w:sz w:val="28"/>
                <w:szCs w:val="28"/>
                <w:lang w:val="uk-UA"/>
              </w:rPr>
              <w:t>МН1, МН2, МН3, МН4, МН5</w:t>
            </w:r>
          </w:p>
        </w:tc>
        <w:tc>
          <w:tcPr>
            <w:tcW w:w="2409" w:type="dxa"/>
            <w:shd w:val="clear" w:color="auto" w:fill="auto"/>
          </w:tcPr>
          <w:p w14:paraId="60651237" w14:textId="76FD8153" w:rsidR="00101A63" w:rsidRPr="008D41B6" w:rsidRDefault="00101A63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8D41B6">
              <w:rPr>
                <w:sz w:val="28"/>
                <w:szCs w:val="28"/>
                <w:lang w:val="uk-UA"/>
              </w:rPr>
              <w:t>ЗН1, ЗН2, ЗН3</w:t>
            </w:r>
          </w:p>
        </w:tc>
        <w:tc>
          <w:tcPr>
            <w:tcW w:w="2410" w:type="dxa"/>
            <w:shd w:val="clear" w:color="auto" w:fill="auto"/>
          </w:tcPr>
          <w:p w14:paraId="2078A831" w14:textId="7F9DCE4D" w:rsidR="00101A63" w:rsidRPr="008D41B6" w:rsidRDefault="00101A63" w:rsidP="00563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327BF3">
              <w:rPr>
                <w:color w:val="FF0000"/>
                <w:sz w:val="28"/>
                <w:szCs w:val="28"/>
                <w:lang w:val="uk-UA"/>
              </w:rPr>
              <w:t>РК2</w:t>
            </w:r>
          </w:p>
        </w:tc>
      </w:tr>
    </w:tbl>
    <w:p w14:paraId="01B6F9EF" w14:textId="77777777" w:rsidR="00E8363E" w:rsidRDefault="00E8363E" w:rsidP="00D966D8">
      <w:pPr>
        <w:rPr>
          <w:lang w:val="uk-UA"/>
        </w:rPr>
      </w:pPr>
    </w:p>
    <w:p w14:paraId="639EEF8F" w14:textId="77777777" w:rsidR="007A7909" w:rsidRPr="00573842" w:rsidRDefault="00C842A7" w:rsidP="007A7909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*</w:t>
      </w:r>
      <w:r w:rsidRPr="00C842A7">
        <w:rPr>
          <w:b/>
          <w:i/>
          <w:sz w:val="28"/>
          <w:szCs w:val="28"/>
          <w:vertAlign w:val="superscript"/>
          <w:lang w:val="uk-UA"/>
        </w:rPr>
        <w:t>)</w:t>
      </w:r>
      <w:r>
        <w:rPr>
          <w:b/>
          <w:i/>
          <w:sz w:val="28"/>
          <w:szCs w:val="28"/>
          <w:lang w:val="uk-UA"/>
        </w:rPr>
        <w:t xml:space="preserve"> </w:t>
      </w:r>
      <w:r w:rsidR="007A7909" w:rsidRPr="00573842">
        <w:rPr>
          <w:b/>
          <w:i/>
          <w:sz w:val="28"/>
          <w:szCs w:val="28"/>
          <w:lang w:val="uk-UA"/>
        </w:rPr>
        <w:t>Примітка:</w:t>
      </w:r>
      <w:r w:rsidR="007A7909" w:rsidRPr="00573842">
        <w:rPr>
          <w:sz w:val="28"/>
          <w:szCs w:val="28"/>
          <w:lang w:val="uk-UA"/>
        </w:rPr>
        <w:t xml:space="preserve"> Л – лекції; ПЗ – практичн</w:t>
      </w:r>
      <w:r w:rsidR="007A7909">
        <w:rPr>
          <w:sz w:val="28"/>
          <w:szCs w:val="28"/>
          <w:lang w:val="uk-UA"/>
        </w:rPr>
        <w:t>і</w:t>
      </w:r>
      <w:r w:rsidR="007A7909" w:rsidRPr="00573842">
        <w:rPr>
          <w:sz w:val="28"/>
          <w:szCs w:val="28"/>
          <w:lang w:val="uk-UA"/>
        </w:rPr>
        <w:t xml:space="preserve"> заняття</w:t>
      </w:r>
    </w:p>
    <w:p w14:paraId="63592175" w14:textId="77777777" w:rsidR="007A7909" w:rsidRPr="008D41B6" w:rsidRDefault="007A7909" w:rsidP="00D966D8">
      <w:pPr>
        <w:rPr>
          <w:lang w:val="uk-UA"/>
        </w:rPr>
      </w:pPr>
    </w:p>
    <w:sectPr w:rsidR="007A7909" w:rsidRPr="008D41B6" w:rsidSect="00D966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9F81" w14:textId="77777777" w:rsidR="00816B65" w:rsidRDefault="00816B65">
      <w:r>
        <w:separator/>
      </w:r>
    </w:p>
  </w:endnote>
  <w:endnote w:type="continuationSeparator" w:id="0">
    <w:p w14:paraId="72185F4D" w14:textId="77777777" w:rsidR="00816B65" w:rsidRDefault="0081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DA1B" w14:textId="77777777" w:rsidR="00B647C0" w:rsidRDefault="00B647C0" w:rsidP="002B6B94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718389D" w14:textId="77777777" w:rsidR="00B647C0" w:rsidRDefault="00B647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8BF8" w14:textId="57C4273C" w:rsidR="00B647C0" w:rsidRPr="00D966D8" w:rsidRDefault="00B647C0" w:rsidP="002B6B94">
    <w:pPr>
      <w:pStyle w:val="ad"/>
      <w:framePr w:wrap="around" w:vAnchor="text" w:hAnchor="margin" w:xAlign="center" w:y="1"/>
      <w:rPr>
        <w:rStyle w:val="ae"/>
        <w:sz w:val="28"/>
        <w:szCs w:val="28"/>
      </w:rPr>
    </w:pPr>
    <w:r w:rsidRPr="00D966D8">
      <w:rPr>
        <w:rStyle w:val="ae"/>
        <w:sz w:val="28"/>
        <w:szCs w:val="28"/>
      </w:rPr>
      <w:fldChar w:fldCharType="begin"/>
    </w:r>
    <w:r w:rsidRPr="00D966D8">
      <w:rPr>
        <w:rStyle w:val="ae"/>
        <w:sz w:val="28"/>
        <w:szCs w:val="28"/>
      </w:rPr>
      <w:instrText xml:space="preserve">PAGE  </w:instrText>
    </w:r>
    <w:r w:rsidRPr="00D966D8">
      <w:rPr>
        <w:rStyle w:val="ae"/>
        <w:sz w:val="28"/>
        <w:szCs w:val="28"/>
      </w:rPr>
      <w:fldChar w:fldCharType="separate"/>
    </w:r>
    <w:r w:rsidR="00327BF3">
      <w:rPr>
        <w:rStyle w:val="ae"/>
        <w:noProof/>
        <w:sz w:val="28"/>
        <w:szCs w:val="28"/>
      </w:rPr>
      <w:t>12</w:t>
    </w:r>
    <w:r w:rsidRPr="00D966D8">
      <w:rPr>
        <w:rStyle w:val="ae"/>
        <w:sz w:val="28"/>
        <w:szCs w:val="28"/>
      </w:rPr>
      <w:fldChar w:fldCharType="end"/>
    </w:r>
  </w:p>
  <w:p w14:paraId="0B61A4F4" w14:textId="77777777" w:rsidR="00B647C0" w:rsidRDefault="00B647C0" w:rsidP="00D966D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FB62" w14:textId="77777777" w:rsidR="00816B65" w:rsidRDefault="00816B65">
      <w:r>
        <w:separator/>
      </w:r>
    </w:p>
  </w:footnote>
  <w:footnote w:type="continuationSeparator" w:id="0">
    <w:p w14:paraId="3E77EED2" w14:textId="77777777" w:rsidR="00816B65" w:rsidRDefault="0081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36EA2"/>
    <w:multiLevelType w:val="hybridMultilevel"/>
    <w:tmpl w:val="983A662E"/>
    <w:lvl w:ilvl="0" w:tplc="965A73B6">
      <w:start w:val="5"/>
      <w:numFmt w:val="bullet"/>
      <w:lvlText w:val=""/>
      <w:lvlJc w:val="left"/>
      <w:pPr>
        <w:ind w:left="11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F5F52FF"/>
    <w:multiLevelType w:val="hybridMultilevel"/>
    <w:tmpl w:val="B204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66A"/>
    <w:multiLevelType w:val="hybridMultilevel"/>
    <w:tmpl w:val="303CC712"/>
    <w:lvl w:ilvl="0" w:tplc="9BACA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F7F95"/>
    <w:multiLevelType w:val="hybridMultilevel"/>
    <w:tmpl w:val="BEBE2C54"/>
    <w:lvl w:ilvl="0" w:tplc="77C67F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EEE4FEA"/>
    <w:multiLevelType w:val="hybridMultilevel"/>
    <w:tmpl w:val="73EEDBB6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35E72FB"/>
    <w:multiLevelType w:val="hybridMultilevel"/>
    <w:tmpl w:val="97E23182"/>
    <w:lvl w:ilvl="0" w:tplc="81AC1F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B69A9"/>
    <w:multiLevelType w:val="hybridMultilevel"/>
    <w:tmpl w:val="61649BAA"/>
    <w:lvl w:ilvl="0" w:tplc="5194F44C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29F854AF"/>
    <w:multiLevelType w:val="hybridMultilevel"/>
    <w:tmpl w:val="90E63EB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57311"/>
    <w:multiLevelType w:val="hybridMultilevel"/>
    <w:tmpl w:val="4AD2DC02"/>
    <w:lvl w:ilvl="0" w:tplc="FFFFFFFF">
      <w:start w:val="65"/>
      <w:numFmt w:val="bullet"/>
      <w:lvlText w:val="-"/>
      <w:lvlJc w:val="left"/>
      <w:pPr>
        <w:tabs>
          <w:tab w:val="num" w:pos="720"/>
        </w:tabs>
        <w:ind w:left="714" w:hanging="354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3950C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462481"/>
    <w:multiLevelType w:val="multilevel"/>
    <w:tmpl w:val="39C2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832C5"/>
    <w:multiLevelType w:val="hybridMultilevel"/>
    <w:tmpl w:val="9230ACF4"/>
    <w:lvl w:ilvl="0" w:tplc="903011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467C7C"/>
    <w:multiLevelType w:val="hybridMultilevel"/>
    <w:tmpl w:val="3698AEF8"/>
    <w:lvl w:ilvl="0" w:tplc="DE7A6BA0">
      <w:numFmt w:val="bullet"/>
      <w:lvlText w:val="-"/>
      <w:lvlJc w:val="left"/>
      <w:pPr>
        <w:tabs>
          <w:tab w:val="num" w:pos="1776"/>
        </w:tabs>
        <w:ind w:left="1776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4ACB1E54"/>
    <w:multiLevelType w:val="multilevel"/>
    <w:tmpl w:val="729E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225D5E"/>
    <w:multiLevelType w:val="hybridMultilevel"/>
    <w:tmpl w:val="71B6B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52E12"/>
    <w:multiLevelType w:val="hybridMultilevel"/>
    <w:tmpl w:val="461ABF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82892"/>
    <w:multiLevelType w:val="hybridMultilevel"/>
    <w:tmpl w:val="E36888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42688"/>
    <w:multiLevelType w:val="hybridMultilevel"/>
    <w:tmpl w:val="EC1A2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abstractNum w:abstractNumId="21" w15:restartNumberingAfterBreak="0">
    <w:nsid w:val="6C251EED"/>
    <w:multiLevelType w:val="hybridMultilevel"/>
    <w:tmpl w:val="ABC63FFE"/>
    <w:lvl w:ilvl="0" w:tplc="81AC1F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62733"/>
    <w:multiLevelType w:val="hybridMultilevel"/>
    <w:tmpl w:val="4DCC1D64"/>
    <w:lvl w:ilvl="0" w:tplc="F5F8EBE4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D52F62"/>
    <w:multiLevelType w:val="hybridMultilevel"/>
    <w:tmpl w:val="8DE27BBE"/>
    <w:lvl w:ilvl="0" w:tplc="8D5EDF56">
      <w:start w:val="1"/>
      <w:numFmt w:val="bullet"/>
      <w:lvlText w:val="-"/>
      <w:lvlJc w:val="left"/>
      <w:pPr>
        <w:ind w:left="1069" w:hanging="360"/>
      </w:pPr>
      <w:rPr>
        <w:rFonts w:ascii="TimesNewRomanPSMT" w:eastAsia="Times New Roman" w:hAnsi="TimesNewRomanPSMT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ADE5A9C"/>
    <w:multiLevelType w:val="hybridMultilevel"/>
    <w:tmpl w:val="956E3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EA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52179D"/>
    <w:multiLevelType w:val="hybridMultilevel"/>
    <w:tmpl w:val="9294A5C2"/>
    <w:lvl w:ilvl="0" w:tplc="C7DCE3AA">
      <w:start w:val="5"/>
      <w:numFmt w:val="bullet"/>
      <w:lvlText w:val="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6"/>
  </w:num>
  <w:num w:numId="11">
    <w:abstractNumId w:val="17"/>
  </w:num>
  <w:num w:numId="12">
    <w:abstractNumId w:val="0"/>
  </w:num>
  <w:num w:numId="13">
    <w:abstractNumId w:val="15"/>
  </w:num>
  <w:num w:numId="14">
    <w:abstractNumId w:val="18"/>
  </w:num>
  <w:num w:numId="15">
    <w:abstractNumId w:val="19"/>
  </w:num>
  <w:num w:numId="16">
    <w:abstractNumId w:val="2"/>
  </w:num>
  <w:num w:numId="17">
    <w:abstractNumId w:val="10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25"/>
  </w:num>
  <w:num w:numId="25">
    <w:abstractNumId w:val="1"/>
  </w:num>
  <w:num w:numId="26">
    <w:abstractNumId w:val="2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C3"/>
    <w:rsid w:val="0000310C"/>
    <w:rsid w:val="000061B9"/>
    <w:rsid w:val="000103B0"/>
    <w:rsid w:val="000112B5"/>
    <w:rsid w:val="0002270F"/>
    <w:rsid w:val="00034F1B"/>
    <w:rsid w:val="000379C2"/>
    <w:rsid w:val="00040679"/>
    <w:rsid w:val="000411F9"/>
    <w:rsid w:val="000416FB"/>
    <w:rsid w:val="000419AF"/>
    <w:rsid w:val="000456D7"/>
    <w:rsid w:val="00045C23"/>
    <w:rsid w:val="0005400D"/>
    <w:rsid w:val="00054CD7"/>
    <w:rsid w:val="00060370"/>
    <w:rsid w:val="00062E89"/>
    <w:rsid w:val="00072CE7"/>
    <w:rsid w:val="00073D08"/>
    <w:rsid w:val="00091435"/>
    <w:rsid w:val="00093400"/>
    <w:rsid w:val="000939A4"/>
    <w:rsid w:val="000951A6"/>
    <w:rsid w:val="0009520A"/>
    <w:rsid w:val="00095826"/>
    <w:rsid w:val="000B11DE"/>
    <w:rsid w:val="000B4380"/>
    <w:rsid w:val="000B57D6"/>
    <w:rsid w:val="000B72B1"/>
    <w:rsid w:val="000C464B"/>
    <w:rsid w:val="000C5CA5"/>
    <w:rsid w:val="000D3915"/>
    <w:rsid w:val="000D4804"/>
    <w:rsid w:val="000E38D0"/>
    <w:rsid w:val="000E41AE"/>
    <w:rsid w:val="000F1CC8"/>
    <w:rsid w:val="000F28D0"/>
    <w:rsid w:val="000F34AE"/>
    <w:rsid w:val="000F6551"/>
    <w:rsid w:val="000F73D1"/>
    <w:rsid w:val="00101A63"/>
    <w:rsid w:val="001029D8"/>
    <w:rsid w:val="0010368C"/>
    <w:rsid w:val="00103ABF"/>
    <w:rsid w:val="00105902"/>
    <w:rsid w:val="0011282B"/>
    <w:rsid w:val="00115AD2"/>
    <w:rsid w:val="001170E1"/>
    <w:rsid w:val="0011726F"/>
    <w:rsid w:val="00120344"/>
    <w:rsid w:val="00121B46"/>
    <w:rsid w:val="00125784"/>
    <w:rsid w:val="00134AC4"/>
    <w:rsid w:val="00137470"/>
    <w:rsid w:val="001433F4"/>
    <w:rsid w:val="001477BB"/>
    <w:rsid w:val="001503F7"/>
    <w:rsid w:val="00151466"/>
    <w:rsid w:val="001563C4"/>
    <w:rsid w:val="00161584"/>
    <w:rsid w:val="00162490"/>
    <w:rsid w:val="0016377E"/>
    <w:rsid w:val="0016552D"/>
    <w:rsid w:val="00167862"/>
    <w:rsid w:val="00170141"/>
    <w:rsid w:val="001717EE"/>
    <w:rsid w:val="001718C7"/>
    <w:rsid w:val="001754B3"/>
    <w:rsid w:val="00180918"/>
    <w:rsid w:val="00180C82"/>
    <w:rsid w:val="00185F3C"/>
    <w:rsid w:val="00187AF4"/>
    <w:rsid w:val="00192C98"/>
    <w:rsid w:val="00195ABB"/>
    <w:rsid w:val="001961EC"/>
    <w:rsid w:val="001B7424"/>
    <w:rsid w:val="001B7E37"/>
    <w:rsid w:val="001C143A"/>
    <w:rsid w:val="001D0570"/>
    <w:rsid w:val="001D10A5"/>
    <w:rsid w:val="001D10B0"/>
    <w:rsid w:val="001D472E"/>
    <w:rsid w:val="001E056F"/>
    <w:rsid w:val="001E47A0"/>
    <w:rsid w:val="001E4D6D"/>
    <w:rsid w:val="001E5936"/>
    <w:rsid w:val="001F05E6"/>
    <w:rsid w:val="001F2898"/>
    <w:rsid w:val="002042E2"/>
    <w:rsid w:val="00204465"/>
    <w:rsid w:val="00210A90"/>
    <w:rsid w:val="00211C16"/>
    <w:rsid w:val="00212AAE"/>
    <w:rsid w:val="00215637"/>
    <w:rsid w:val="00216380"/>
    <w:rsid w:val="00217E96"/>
    <w:rsid w:val="00224EB5"/>
    <w:rsid w:val="00226850"/>
    <w:rsid w:val="00235527"/>
    <w:rsid w:val="00243A0D"/>
    <w:rsid w:val="00250A14"/>
    <w:rsid w:val="002543D7"/>
    <w:rsid w:val="00256EA7"/>
    <w:rsid w:val="002604C0"/>
    <w:rsid w:val="002713FF"/>
    <w:rsid w:val="002717E6"/>
    <w:rsid w:val="00271AC7"/>
    <w:rsid w:val="0027466C"/>
    <w:rsid w:val="002772E1"/>
    <w:rsid w:val="0028030A"/>
    <w:rsid w:val="002805DA"/>
    <w:rsid w:val="00280658"/>
    <w:rsid w:val="0028276C"/>
    <w:rsid w:val="00297E24"/>
    <w:rsid w:val="002A0277"/>
    <w:rsid w:val="002A35EE"/>
    <w:rsid w:val="002A59F7"/>
    <w:rsid w:val="002A5AFA"/>
    <w:rsid w:val="002A64E3"/>
    <w:rsid w:val="002A6B88"/>
    <w:rsid w:val="002B4731"/>
    <w:rsid w:val="002B56D8"/>
    <w:rsid w:val="002B6B94"/>
    <w:rsid w:val="002C207A"/>
    <w:rsid w:val="002C2540"/>
    <w:rsid w:val="002C38E8"/>
    <w:rsid w:val="002C6B40"/>
    <w:rsid w:val="002C70B0"/>
    <w:rsid w:val="002C76BB"/>
    <w:rsid w:val="002C7F3F"/>
    <w:rsid w:val="002D1B13"/>
    <w:rsid w:val="002E0DB1"/>
    <w:rsid w:val="002E11E5"/>
    <w:rsid w:val="002E242D"/>
    <w:rsid w:val="002E30CD"/>
    <w:rsid w:val="002F30AC"/>
    <w:rsid w:val="002F5A03"/>
    <w:rsid w:val="002F5BA3"/>
    <w:rsid w:val="002F6686"/>
    <w:rsid w:val="003009A0"/>
    <w:rsid w:val="003009A9"/>
    <w:rsid w:val="00301082"/>
    <w:rsid w:val="00301635"/>
    <w:rsid w:val="003020A7"/>
    <w:rsid w:val="00306266"/>
    <w:rsid w:val="00306D6D"/>
    <w:rsid w:val="00312386"/>
    <w:rsid w:val="00313C5E"/>
    <w:rsid w:val="00313E20"/>
    <w:rsid w:val="00315B7D"/>
    <w:rsid w:val="003172D8"/>
    <w:rsid w:val="003253CD"/>
    <w:rsid w:val="00326CB2"/>
    <w:rsid w:val="00326D28"/>
    <w:rsid w:val="00327218"/>
    <w:rsid w:val="00327BF3"/>
    <w:rsid w:val="00332B77"/>
    <w:rsid w:val="00337D72"/>
    <w:rsid w:val="00340044"/>
    <w:rsid w:val="0034285D"/>
    <w:rsid w:val="00356EBC"/>
    <w:rsid w:val="00360775"/>
    <w:rsid w:val="00373453"/>
    <w:rsid w:val="00373CBC"/>
    <w:rsid w:val="00375093"/>
    <w:rsid w:val="00377363"/>
    <w:rsid w:val="0038340F"/>
    <w:rsid w:val="00383FF9"/>
    <w:rsid w:val="003876C1"/>
    <w:rsid w:val="00390095"/>
    <w:rsid w:val="00390353"/>
    <w:rsid w:val="00392C88"/>
    <w:rsid w:val="003973E3"/>
    <w:rsid w:val="003A62A2"/>
    <w:rsid w:val="003A7268"/>
    <w:rsid w:val="003A7C25"/>
    <w:rsid w:val="003B2215"/>
    <w:rsid w:val="003C0227"/>
    <w:rsid w:val="003C13B7"/>
    <w:rsid w:val="003C1E08"/>
    <w:rsid w:val="003C2753"/>
    <w:rsid w:val="003D323D"/>
    <w:rsid w:val="003D38E7"/>
    <w:rsid w:val="003D4652"/>
    <w:rsid w:val="003D7981"/>
    <w:rsid w:val="003E2BFB"/>
    <w:rsid w:val="003E4BD7"/>
    <w:rsid w:val="003E66C5"/>
    <w:rsid w:val="003F22C2"/>
    <w:rsid w:val="003F4E76"/>
    <w:rsid w:val="00404A9D"/>
    <w:rsid w:val="004059F7"/>
    <w:rsid w:val="00416F5E"/>
    <w:rsid w:val="004309AA"/>
    <w:rsid w:val="00433FFB"/>
    <w:rsid w:val="00437197"/>
    <w:rsid w:val="004429B2"/>
    <w:rsid w:val="0044652B"/>
    <w:rsid w:val="004523B9"/>
    <w:rsid w:val="00456B7F"/>
    <w:rsid w:val="00467126"/>
    <w:rsid w:val="0047427D"/>
    <w:rsid w:val="00477D9C"/>
    <w:rsid w:val="004860C6"/>
    <w:rsid w:val="0048637D"/>
    <w:rsid w:val="004871C8"/>
    <w:rsid w:val="004902A5"/>
    <w:rsid w:val="00497A6E"/>
    <w:rsid w:val="004A01BA"/>
    <w:rsid w:val="004A0E59"/>
    <w:rsid w:val="004A615D"/>
    <w:rsid w:val="004B0C90"/>
    <w:rsid w:val="004B19DF"/>
    <w:rsid w:val="004B65CC"/>
    <w:rsid w:val="004C3E2A"/>
    <w:rsid w:val="004D0D30"/>
    <w:rsid w:val="004D2D26"/>
    <w:rsid w:val="004E03BC"/>
    <w:rsid w:val="004E1BD6"/>
    <w:rsid w:val="004E51D1"/>
    <w:rsid w:val="004F712E"/>
    <w:rsid w:val="00500644"/>
    <w:rsid w:val="00501B22"/>
    <w:rsid w:val="00507829"/>
    <w:rsid w:val="00510694"/>
    <w:rsid w:val="00513C8D"/>
    <w:rsid w:val="00517755"/>
    <w:rsid w:val="0052162A"/>
    <w:rsid w:val="00523597"/>
    <w:rsid w:val="00525F79"/>
    <w:rsid w:val="005261AB"/>
    <w:rsid w:val="005271A9"/>
    <w:rsid w:val="005310CB"/>
    <w:rsid w:val="005322CF"/>
    <w:rsid w:val="00535B2E"/>
    <w:rsid w:val="00541836"/>
    <w:rsid w:val="00547646"/>
    <w:rsid w:val="005479BF"/>
    <w:rsid w:val="00554A11"/>
    <w:rsid w:val="00555AD6"/>
    <w:rsid w:val="00555B08"/>
    <w:rsid w:val="00555C2D"/>
    <w:rsid w:val="0056378E"/>
    <w:rsid w:val="0056492D"/>
    <w:rsid w:val="00570882"/>
    <w:rsid w:val="00570E0F"/>
    <w:rsid w:val="00574EE2"/>
    <w:rsid w:val="0057627C"/>
    <w:rsid w:val="0058093C"/>
    <w:rsid w:val="00581A8D"/>
    <w:rsid w:val="00581B99"/>
    <w:rsid w:val="00590A14"/>
    <w:rsid w:val="00590B55"/>
    <w:rsid w:val="005925F8"/>
    <w:rsid w:val="00592EE2"/>
    <w:rsid w:val="00597400"/>
    <w:rsid w:val="005B0252"/>
    <w:rsid w:val="005B24A2"/>
    <w:rsid w:val="005B30CB"/>
    <w:rsid w:val="005B3489"/>
    <w:rsid w:val="005B4B3E"/>
    <w:rsid w:val="005B7EB9"/>
    <w:rsid w:val="005C28E9"/>
    <w:rsid w:val="005C3028"/>
    <w:rsid w:val="005C7858"/>
    <w:rsid w:val="005D25AF"/>
    <w:rsid w:val="005D3A55"/>
    <w:rsid w:val="005E4C9C"/>
    <w:rsid w:val="005E7B82"/>
    <w:rsid w:val="005F091B"/>
    <w:rsid w:val="005F14CB"/>
    <w:rsid w:val="005F3009"/>
    <w:rsid w:val="005F4C2E"/>
    <w:rsid w:val="00601151"/>
    <w:rsid w:val="0060256B"/>
    <w:rsid w:val="00606366"/>
    <w:rsid w:val="00613209"/>
    <w:rsid w:val="00615BA3"/>
    <w:rsid w:val="00615D90"/>
    <w:rsid w:val="0062057E"/>
    <w:rsid w:val="006218FB"/>
    <w:rsid w:val="00631968"/>
    <w:rsid w:val="00634C4A"/>
    <w:rsid w:val="00640A7B"/>
    <w:rsid w:val="00644362"/>
    <w:rsid w:val="00647418"/>
    <w:rsid w:val="006505AE"/>
    <w:rsid w:val="00652A96"/>
    <w:rsid w:val="00653F35"/>
    <w:rsid w:val="0065726D"/>
    <w:rsid w:val="006573A0"/>
    <w:rsid w:val="00660994"/>
    <w:rsid w:val="00660F62"/>
    <w:rsid w:val="006652A8"/>
    <w:rsid w:val="00666D51"/>
    <w:rsid w:val="00667CC3"/>
    <w:rsid w:val="00670559"/>
    <w:rsid w:val="00671939"/>
    <w:rsid w:val="006771C8"/>
    <w:rsid w:val="0068419F"/>
    <w:rsid w:val="00684C81"/>
    <w:rsid w:val="00687418"/>
    <w:rsid w:val="00690DE9"/>
    <w:rsid w:val="00695418"/>
    <w:rsid w:val="006A1373"/>
    <w:rsid w:val="006A2F93"/>
    <w:rsid w:val="006A372A"/>
    <w:rsid w:val="006A500E"/>
    <w:rsid w:val="006A5620"/>
    <w:rsid w:val="006A7AE9"/>
    <w:rsid w:val="006A7E0F"/>
    <w:rsid w:val="006B0385"/>
    <w:rsid w:val="006B4A8B"/>
    <w:rsid w:val="006B62F0"/>
    <w:rsid w:val="006B7CDF"/>
    <w:rsid w:val="006C0293"/>
    <w:rsid w:val="006C16FD"/>
    <w:rsid w:val="006C4190"/>
    <w:rsid w:val="006C4AF1"/>
    <w:rsid w:val="006C5F63"/>
    <w:rsid w:val="006D5E11"/>
    <w:rsid w:val="006D63FE"/>
    <w:rsid w:val="006D7C0B"/>
    <w:rsid w:val="006E4276"/>
    <w:rsid w:val="006E5123"/>
    <w:rsid w:val="006E5748"/>
    <w:rsid w:val="006E6B7C"/>
    <w:rsid w:val="006F2AAD"/>
    <w:rsid w:val="006F302C"/>
    <w:rsid w:val="00702D78"/>
    <w:rsid w:val="00706530"/>
    <w:rsid w:val="007065FB"/>
    <w:rsid w:val="00706B9F"/>
    <w:rsid w:val="007141C2"/>
    <w:rsid w:val="00720D89"/>
    <w:rsid w:val="007224F1"/>
    <w:rsid w:val="00722787"/>
    <w:rsid w:val="0072489D"/>
    <w:rsid w:val="00725A4B"/>
    <w:rsid w:val="00730C9D"/>
    <w:rsid w:val="00732384"/>
    <w:rsid w:val="00732B2B"/>
    <w:rsid w:val="00735E82"/>
    <w:rsid w:val="00740EF4"/>
    <w:rsid w:val="00742748"/>
    <w:rsid w:val="00744535"/>
    <w:rsid w:val="0074621E"/>
    <w:rsid w:val="007516EE"/>
    <w:rsid w:val="0075206A"/>
    <w:rsid w:val="00755024"/>
    <w:rsid w:val="00757071"/>
    <w:rsid w:val="0075727B"/>
    <w:rsid w:val="007573AC"/>
    <w:rsid w:val="0076225F"/>
    <w:rsid w:val="00762C4C"/>
    <w:rsid w:val="00765564"/>
    <w:rsid w:val="00771144"/>
    <w:rsid w:val="00773637"/>
    <w:rsid w:val="007756FD"/>
    <w:rsid w:val="00787E3E"/>
    <w:rsid w:val="0079284D"/>
    <w:rsid w:val="00792C61"/>
    <w:rsid w:val="00794ED7"/>
    <w:rsid w:val="00794FB4"/>
    <w:rsid w:val="00796CAB"/>
    <w:rsid w:val="00796F4D"/>
    <w:rsid w:val="00797F60"/>
    <w:rsid w:val="007A089F"/>
    <w:rsid w:val="007A1FF4"/>
    <w:rsid w:val="007A7909"/>
    <w:rsid w:val="007A7AA4"/>
    <w:rsid w:val="007B009B"/>
    <w:rsid w:val="007B165D"/>
    <w:rsid w:val="007B66DB"/>
    <w:rsid w:val="007C04B6"/>
    <w:rsid w:val="007C43BC"/>
    <w:rsid w:val="007C67E4"/>
    <w:rsid w:val="007D16BF"/>
    <w:rsid w:val="007D1B15"/>
    <w:rsid w:val="007D5A7D"/>
    <w:rsid w:val="007D68D3"/>
    <w:rsid w:val="007D6E23"/>
    <w:rsid w:val="007E1417"/>
    <w:rsid w:val="007E4A4B"/>
    <w:rsid w:val="007E624B"/>
    <w:rsid w:val="007E681F"/>
    <w:rsid w:val="007E7AB3"/>
    <w:rsid w:val="007F79AC"/>
    <w:rsid w:val="007F7C20"/>
    <w:rsid w:val="00800AFE"/>
    <w:rsid w:val="00801B3B"/>
    <w:rsid w:val="00811F6C"/>
    <w:rsid w:val="00816B65"/>
    <w:rsid w:val="008218E0"/>
    <w:rsid w:val="008378CD"/>
    <w:rsid w:val="0084066E"/>
    <w:rsid w:val="008464E7"/>
    <w:rsid w:val="0086185E"/>
    <w:rsid w:val="0086197C"/>
    <w:rsid w:val="00873568"/>
    <w:rsid w:val="00874678"/>
    <w:rsid w:val="008827A7"/>
    <w:rsid w:val="0088289E"/>
    <w:rsid w:val="008832E7"/>
    <w:rsid w:val="00884B83"/>
    <w:rsid w:val="00884EB2"/>
    <w:rsid w:val="008862C3"/>
    <w:rsid w:val="008878FC"/>
    <w:rsid w:val="00890709"/>
    <w:rsid w:val="00890F47"/>
    <w:rsid w:val="0089164B"/>
    <w:rsid w:val="00892AED"/>
    <w:rsid w:val="008A15F5"/>
    <w:rsid w:val="008A59C4"/>
    <w:rsid w:val="008A65CC"/>
    <w:rsid w:val="008A6B4C"/>
    <w:rsid w:val="008B4F7F"/>
    <w:rsid w:val="008B5EEF"/>
    <w:rsid w:val="008C4A6E"/>
    <w:rsid w:val="008C62C6"/>
    <w:rsid w:val="008D41B6"/>
    <w:rsid w:val="008D42F3"/>
    <w:rsid w:val="008D6D6B"/>
    <w:rsid w:val="008E347B"/>
    <w:rsid w:val="008E503C"/>
    <w:rsid w:val="008F2914"/>
    <w:rsid w:val="008F4076"/>
    <w:rsid w:val="0090204C"/>
    <w:rsid w:val="009037B4"/>
    <w:rsid w:val="00904071"/>
    <w:rsid w:val="009050CF"/>
    <w:rsid w:val="00920C36"/>
    <w:rsid w:val="00933F32"/>
    <w:rsid w:val="009353E9"/>
    <w:rsid w:val="009372C3"/>
    <w:rsid w:val="009456E6"/>
    <w:rsid w:val="00945B10"/>
    <w:rsid w:val="009464F1"/>
    <w:rsid w:val="00950715"/>
    <w:rsid w:val="00954708"/>
    <w:rsid w:val="00961C5E"/>
    <w:rsid w:val="00962FB6"/>
    <w:rsid w:val="00970A65"/>
    <w:rsid w:val="00973D11"/>
    <w:rsid w:val="00985126"/>
    <w:rsid w:val="009A15C0"/>
    <w:rsid w:val="009A2149"/>
    <w:rsid w:val="009A2D4F"/>
    <w:rsid w:val="009A7B83"/>
    <w:rsid w:val="009B0B09"/>
    <w:rsid w:val="009B1317"/>
    <w:rsid w:val="009B3939"/>
    <w:rsid w:val="009C07CC"/>
    <w:rsid w:val="009C3A0F"/>
    <w:rsid w:val="009D0126"/>
    <w:rsid w:val="009D033F"/>
    <w:rsid w:val="009D1594"/>
    <w:rsid w:val="009D3977"/>
    <w:rsid w:val="009D56DF"/>
    <w:rsid w:val="009D62CB"/>
    <w:rsid w:val="009D7EDA"/>
    <w:rsid w:val="009E2A78"/>
    <w:rsid w:val="009E307E"/>
    <w:rsid w:val="009E47BB"/>
    <w:rsid w:val="009F1FB5"/>
    <w:rsid w:val="009F23BE"/>
    <w:rsid w:val="009F2EC3"/>
    <w:rsid w:val="009F4972"/>
    <w:rsid w:val="009F55A4"/>
    <w:rsid w:val="009F6A52"/>
    <w:rsid w:val="00A01FC8"/>
    <w:rsid w:val="00A03133"/>
    <w:rsid w:val="00A037CF"/>
    <w:rsid w:val="00A03F1C"/>
    <w:rsid w:val="00A05246"/>
    <w:rsid w:val="00A12F62"/>
    <w:rsid w:val="00A151E5"/>
    <w:rsid w:val="00A15905"/>
    <w:rsid w:val="00A20E1F"/>
    <w:rsid w:val="00A21B4F"/>
    <w:rsid w:val="00A250C5"/>
    <w:rsid w:val="00A26D8D"/>
    <w:rsid w:val="00A30F8E"/>
    <w:rsid w:val="00A514F4"/>
    <w:rsid w:val="00A53684"/>
    <w:rsid w:val="00A60E41"/>
    <w:rsid w:val="00A73A99"/>
    <w:rsid w:val="00A753DE"/>
    <w:rsid w:val="00A7729E"/>
    <w:rsid w:val="00A814E6"/>
    <w:rsid w:val="00A81B2E"/>
    <w:rsid w:val="00A8462F"/>
    <w:rsid w:val="00A8480A"/>
    <w:rsid w:val="00A85E99"/>
    <w:rsid w:val="00A9008B"/>
    <w:rsid w:val="00A9697F"/>
    <w:rsid w:val="00AA233D"/>
    <w:rsid w:val="00AA41F2"/>
    <w:rsid w:val="00AA542A"/>
    <w:rsid w:val="00AA729B"/>
    <w:rsid w:val="00AB6A35"/>
    <w:rsid w:val="00AC2B99"/>
    <w:rsid w:val="00AC2C49"/>
    <w:rsid w:val="00AC33BA"/>
    <w:rsid w:val="00AC701B"/>
    <w:rsid w:val="00AC7F35"/>
    <w:rsid w:val="00AD05F3"/>
    <w:rsid w:val="00AD0AD1"/>
    <w:rsid w:val="00AD2071"/>
    <w:rsid w:val="00AD38FC"/>
    <w:rsid w:val="00AE2541"/>
    <w:rsid w:val="00AE56D1"/>
    <w:rsid w:val="00AE605E"/>
    <w:rsid w:val="00AE6A7D"/>
    <w:rsid w:val="00AF241A"/>
    <w:rsid w:val="00AF3866"/>
    <w:rsid w:val="00AF763F"/>
    <w:rsid w:val="00B04F4D"/>
    <w:rsid w:val="00B059B0"/>
    <w:rsid w:val="00B06532"/>
    <w:rsid w:val="00B12E02"/>
    <w:rsid w:val="00B216AF"/>
    <w:rsid w:val="00B231C0"/>
    <w:rsid w:val="00B31EC3"/>
    <w:rsid w:val="00B32FAE"/>
    <w:rsid w:val="00B37E45"/>
    <w:rsid w:val="00B40086"/>
    <w:rsid w:val="00B42A2E"/>
    <w:rsid w:val="00B44C27"/>
    <w:rsid w:val="00B45B66"/>
    <w:rsid w:val="00B50CF4"/>
    <w:rsid w:val="00B50D5A"/>
    <w:rsid w:val="00B526B9"/>
    <w:rsid w:val="00B534BF"/>
    <w:rsid w:val="00B56255"/>
    <w:rsid w:val="00B57120"/>
    <w:rsid w:val="00B647C0"/>
    <w:rsid w:val="00B71BCB"/>
    <w:rsid w:val="00B72105"/>
    <w:rsid w:val="00B726D4"/>
    <w:rsid w:val="00B72B87"/>
    <w:rsid w:val="00B74DFB"/>
    <w:rsid w:val="00B75CBE"/>
    <w:rsid w:val="00B831ED"/>
    <w:rsid w:val="00B8458C"/>
    <w:rsid w:val="00B92E45"/>
    <w:rsid w:val="00B95455"/>
    <w:rsid w:val="00B978B1"/>
    <w:rsid w:val="00BA5CDF"/>
    <w:rsid w:val="00BA5EC8"/>
    <w:rsid w:val="00BA65D3"/>
    <w:rsid w:val="00BB5556"/>
    <w:rsid w:val="00BC090A"/>
    <w:rsid w:val="00BC574D"/>
    <w:rsid w:val="00BD2876"/>
    <w:rsid w:val="00BE63C9"/>
    <w:rsid w:val="00BE6D03"/>
    <w:rsid w:val="00BF1F43"/>
    <w:rsid w:val="00BF5EAE"/>
    <w:rsid w:val="00C01A55"/>
    <w:rsid w:val="00C0497F"/>
    <w:rsid w:val="00C20288"/>
    <w:rsid w:val="00C24460"/>
    <w:rsid w:val="00C258AF"/>
    <w:rsid w:val="00C30165"/>
    <w:rsid w:val="00C301DA"/>
    <w:rsid w:val="00C33340"/>
    <w:rsid w:val="00C33400"/>
    <w:rsid w:val="00C545E6"/>
    <w:rsid w:val="00C57D0B"/>
    <w:rsid w:val="00C63B41"/>
    <w:rsid w:val="00C65ACB"/>
    <w:rsid w:val="00C70C89"/>
    <w:rsid w:val="00C71747"/>
    <w:rsid w:val="00C71B29"/>
    <w:rsid w:val="00C72986"/>
    <w:rsid w:val="00C73628"/>
    <w:rsid w:val="00C817EC"/>
    <w:rsid w:val="00C842A7"/>
    <w:rsid w:val="00CA0DF9"/>
    <w:rsid w:val="00CA35B4"/>
    <w:rsid w:val="00CA5A45"/>
    <w:rsid w:val="00CA6EB7"/>
    <w:rsid w:val="00CB0FF2"/>
    <w:rsid w:val="00CB2384"/>
    <w:rsid w:val="00CB2CB9"/>
    <w:rsid w:val="00CB5F9F"/>
    <w:rsid w:val="00CB75E1"/>
    <w:rsid w:val="00CC0A13"/>
    <w:rsid w:val="00CC599C"/>
    <w:rsid w:val="00CD5AEB"/>
    <w:rsid w:val="00CE0DBD"/>
    <w:rsid w:val="00CE4360"/>
    <w:rsid w:val="00CE5AAC"/>
    <w:rsid w:val="00CF4F7A"/>
    <w:rsid w:val="00CF6080"/>
    <w:rsid w:val="00CF6394"/>
    <w:rsid w:val="00CF757F"/>
    <w:rsid w:val="00CF7C50"/>
    <w:rsid w:val="00D02CBD"/>
    <w:rsid w:val="00D02D5A"/>
    <w:rsid w:val="00D03610"/>
    <w:rsid w:val="00D10F49"/>
    <w:rsid w:val="00D1577F"/>
    <w:rsid w:val="00D16A7E"/>
    <w:rsid w:val="00D21D53"/>
    <w:rsid w:val="00D26AEC"/>
    <w:rsid w:val="00D27848"/>
    <w:rsid w:val="00D400EB"/>
    <w:rsid w:val="00D45425"/>
    <w:rsid w:val="00D4643F"/>
    <w:rsid w:val="00D60666"/>
    <w:rsid w:val="00D638FB"/>
    <w:rsid w:val="00D64A5F"/>
    <w:rsid w:val="00D67409"/>
    <w:rsid w:val="00D67C13"/>
    <w:rsid w:val="00D71594"/>
    <w:rsid w:val="00D7706B"/>
    <w:rsid w:val="00D81271"/>
    <w:rsid w:val="00D82C69"/>
    <w:rsid w:val="00D900A4"/>
    <w:rsid w:val="00D9402F"/>
    <w:rsid w:val="00D95806"/>
    <w:rsid w:val="00D966D8"/>
    <w:rsid w:val="00D9686C"/>
    <w:rsid w:val="00D97A89"/>
    <w:rsid w:val="00DC75BC"/>
    <w:rsid w:val="00DD1BCC"/>
    <w:rsid w:val="00DE01F5"/>
    <w:rsid w:val="00DE037E"/>
    <w:rsid w:val="00DE13F7"/>
    <w:rsid w:val="00DE1E1D"/>
    <w:rsid w:val="00DE4794"/>
    <w:rsid w:val="00DE4808"/>
    <w:rsid w:val="00DF0376"/>
    <w:rsid w:val="00DF208C"/>
    <w:rsid w:val="00E04263"/>
    <w:rsid w:val="00E04881"/>
    <w:rsid w:val="00E04E2C"/>
    <w:rsid w:val="00E07FC1"/>
    <w:rsid w:val="00E1196A"/>
    <w:rsid w:val="00E149C9"/>
    <w:rsid w:val="00E14BC8"/>
    <w:rsid w:val="00E163FC"/>
    <w:rsid w:val="00E21654"/>
    <w:rsid w:val="00E21E0B"/>
    <w:rsid w:val="00E21F26"/>
    <w:rsid w:val="00E245C2"/>
    <w:rsid w:val="00E30EA8"/>
    <w:rsid w:val="00E32D38"/>
    <w:rsid w:val="00E33BB0"/>
    <w:rsid w:val="00E41623"/>
    <w:rsid w:val="00E505E6"/>
    <w:rsid w:val="00E52A8F"/>
    <w:rsid w:val="00E60A5D"/>
    <w:rsid w:val="00E63274"/>
    <w:rsid w:val="00E720D2"/>
    <w:rsid w:val="00E722D4"/>
    <w:rsid w:val="00E73A3A"/>
    <w:rsid w:val="00E74639"/>
    <w:rsid w:val="00E7499E"/>
    <w:rsid w:val="00E74FB1"/>
    <w:rsid w:val="00E758B5"/>
    <w:rsid w:val="00E7785D"/>
    <w:rsid w:val="00E8363E"/>
    <w:rsid w:val="00E963A0"/>
    <w:rsid w:val="00E976F4"/>
    <w:rsid w:val="00EA032C"/>
    <w:rsid w:val="00EA06A3"/>
    <w:rsid w:val="00EA2AA1"/>
    <w:rsid w:val="00EA3A81"/>
    <w:rsid w:val="00EA4C19"/>
    <w:rsid w:val="00EA70A4"/>
    <w:rsid w:val="00EB24F5"/>
    <w:rsid w:val="00EC0365"/>
    <w:rsid w:val="00EC1A29"/>
    <w:rsid w:val="00ED205C"/>
    <w:rsid w:val="00EE52AC"/>
    <w:rsid w:val="00EE7EC3"/>
    <w:rsid w:val="00EE7F0E"/>
    <w:rsid w:val="00EF1928"/>
    <w:rsid w:val="00EF44D1"/>
    <w:rsid w:val="00EF4778"/>
    <w:rsid w:val="00EF4D91"/>
    <w:rsid w:val="00EF580B"/>
    <w:rsid w:val="00F01CB4"/>
    <w:rsid w:val="00F0441C"/>
    <w:rsid w:val="00F12226"/>
    <w:rsid w:val="00F132C0"/>
    <w:rsid w:val="00F14ECC"/>
    <w:rsid w:val="00F153B8"/>
    <w:rsid w:val="00F165D7"/>
    <w:rsid w:val="00F17C71"/>
    <w:rsid w:val="00F2014D"/>
    <w:rsid w:val="00F21F63"/>
    <w:rsid w:val="00F23918"/>
    <w:rsid w:val="00F247CC"/>
    <w:rsid w:val="00F26A71"/>
    <w:rsid w:val="00F26B67"/>
    <w:rsid w:val="00F36945"/>
    <w:rsid w:val="00F40ABD"/>
    <w:rsid w:val="00F41205"/>
    <w:rsid w:val="00F47251"/>
    <w:rsid w:val="00F54B68"/>
    <w:rsid w:val="00F7015C"/>
    <w:rsid w:val="00F70FD7"/>
    <w:rsid w:val="00F7257B"/>
    <w:rsid w:val="00F729D7"/>
    <w:rsid w:val="00F8181E"/>
    <w:rsid w:val="00F82D1F"/>
    <w:rsid w:val="00F82F97"/>
    <w:rsid w:val="00F830E1"/>
    <w:rsid w:val="00F87185"/>
    <w:rsid w:val="00F8742A"/>
    <w:rsid w:val="00F87587"/>
    <w:rsid w:val="00FA0B73"/>
    <w:rsid w:val="00FA1122"/>
    <w:rsid w:val="00FA4AB5"/>
    <w:rsid w:val="00FA4D4A"/>
    <w:rsid w:val="00FA6CAE"/>
    <w:rsid w:val="00FB05BB"/>
    <w:rsid w:val="00FB5845"/>
    <w:rsid w:val="00FC1FFC"/>
    <w:rsid w:val="00FC3763"/>
    <w:rsid w:val="00FC6B89"/>
    <w:rsid w:val="00FD2212"/>
    <w:rsid w:val="00FD33DF"/>
    <w:rsid w:val="00FE6160"/>
    <w:rsid w:val="00FE634E"/>
    <w:rsid w:val="00FE6A87"/>
    <w:rsid w:val="00FF5AD8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89E8C"/>
  <w15:chartTrackingRefBased/>
  <w15:docId w15:val="{9CF69105-7EB7-0C48-9E6A-C75B4DA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2E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A62A2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9F2E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F2E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A6C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A62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F2E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F2E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F2E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2EC3"/>
    <w:pPr>
      <w:ind w:firstLine="709"/>
      <w:jc w:val="both"/>
    </w:pPr>
    <w:rPr>
      <w:sz w:val="28"/>
      <w:szCs w:val="28"/>
    </w:rPr>
  </w:style>
  <w:style w:type="paragraph" w:customStyle="1" w:styleId="11">
    <w:name w:val="Обычный (веб)1"/>
    <w:basedOn w:val="a"/>
    <w:uiPriority w:val="99"/>
    <w:rsid w:val="009F2EC3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9F2EC3"/>
    <w:pPr>
      <w:jc w:val="center"/>
    </w:pPr>
    <w:rPr>
      <w:b/>
      <w:bCs/>
      <w:sz w:val="28"/>
      <w:szCs w:val="28"/>
      <w:lang w:val="uk-UA"/>
    </w:rPr>
  </w:style>
  <w:style w:type="paragraph" w:customStyle="1" w:styleId="Default">
    <w:name w:val="Default"/>
    <w:rsid w:val="009F2E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7572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75727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styleId="a6">
    <w:name w:val="Hyperlink"/>
    <w:rsid w:val="00FA6CAE"/>
    <w:rPr>
      <w:color w:val="0000FF"/>
      <w:u w:val="single"/>
    </w:rPr>
  </w:style>
  <w:style w:type="table" w:styleId="a7">
    <w:name w:val="Table Grid"/>
    <w:basedOn w:val="a1"/>
    <w:rsid w:val="009F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D966D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966D8"/>
  </w:style>
  <w:style w:type="paragraph" w:styleId="ab">
    <w:name w:val="header"/>
    <w:basedOn w:val="a"/>
    <w:link w:val="ac"/>
    <w:rsid w:val="00D966D8"/>
    <w:pPr>
      <w:tabs>
        <w:tab w:val="center" w:pos="4677"/>
        <w:tab w:val="right" w:pos="9355"/>
      </w:tabs>
    </w:pPr>
  </w:style>
  <w:style w:type="character" w:customStyle="1" w:styleId="60">
    <w:name w:val="Заголовок 6 Знак"/>
    <w:link w:val="6"/>
    <w:rsid w:val="003A62A2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20">
    <w:name w:val="Заголовок 2 Знак"/>
    <w:link w:val="2"/>
    <w:rsid w:val="003A62A2"/>
    <w:rPr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link w:val="1"/>
    <w:uiPriority w:val="9"/>
    <w:rsid w:val="003A62A2"/>
    <w:rPr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rsid w:val="003A62A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3A62A2"/>
    <w:rPr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link w:val="7"/>
    <w:rsid w:val="003A62A2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3A62A2"/>
    <w:rPr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rsid w:val="003A62A2"/>
    <w:rPr>
      <w:rFonts w:ascii="Arial" w:hAnsi="Arial" w:cs="Arial"/>
      <w:sz w:val="22"/>
      <w:szCs w:val="22"/>
      <w:lang w:val="ru-RU" w:eastAsia="ru-RU"/>
    </w:rPr>
  </w:style>
  <w:style w:type="paragraph" w:styleId="ad">
    <w:name w:val="footnote text"/>
    <w:basedOn w:val="a"/>
    <w:link w:val="ae"/>
    <w:rsid w:val="003A62A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Текст сноски Знак"/>
    <w:link w:val="ad"/>
    <w:rsid w:val="003A62A2"/>
    <w:rPr>
      <w:lang w:val="ru-RU" w:eastAsia="ru-RU"/>
    </w:rPr>
  </w:style>
  <w:style w:type="character" w:styleId="af">
    <w:name w:val="footnote reference"/>
    <w:rsid w:val="003A62A2"/>
    <w:rPr>
      <w:vertAlign w:val="superscript"/>
    </w:rPr>
  </w:style>
  <w:style w:type="character" w:customStyle="1" w:styleId="ac">
    <w:name w:val="Верхний колонтитул Знак"/>
    <w:link w:val="ab"/>
    <w:rsid w:val="003A62A2"/>
    <w:rPr>
      <w:sz w:val="24"/>
      <w:szCs w:val="24"/>
      <w:lang w:val="ru-RU" w:eastAsia="ru-RU"/>
    </w:rPr>
  </w:style>
  <w:style w:type="character" w:customStyle="1" w:styleId="a9">
    <w:name w:val="Нижний колонтитул Знак"/>
    <w:link w:val="a8"/>
    <w:rsid w:val="003A62A2"/>
    <w:rPr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3A62A2"/>
    <w:pPr>
      <w:autoSpaceDE w:val="0"/>
      <w:autoSpaceDN w:val="0"/>
      <w:adjustRightInd w:val="0"/>
      <w:jc w:val="both"/>
    </w:pPr>
    <w:rPr>
      <w:b/>
      <w:bCs/>
      <w:szCs w:val="20"/>
      <w:lang w:val="uk-UA"/>
    </w:rPr>
  </w:style>
  <w:style w:type="character" w:customStyle="1" w:styleId="af1">
    <w:name w:val="Основной текст Знак"/>
    <w:link w:val="af0"/>
    <w:rsid w:val="003A62A2"/>
    <w:rPr>
      <w:b/>
      <w:bCs/>
      <w:sz w:val="24"/>
      <w:lang w:val="uk-UA" w:eastAsia="ru-RU"/>
    </w:rPr>
  </w:style>
  <w:style w:type="character" w:customStyle="1" w:styleId="fontstyle21">
    <w:name w:val="fontstyle21"/>
    <w:rsid w:val="002E30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85pt">
    <w:name w:val="Основной текст (2) + 8.5 pt"/>
    <w:rsid w:val="00E14BC8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styleId="af2">
    <w:name w:val="List Paragraph"/>
    <w:basedOn w:val="a"/>
    <w:uiPriority w:val="34"/>
    <w:qFormat/>
    <w:rsid w:val="00970A65"/>
    <w:pPr>
      <w:ind w:left="720"/>
      <w:contextualSpacing/>
    </w:pPr>
  </w:style>
  <w:style w:type="paragraph" w:customStyle="1" w:styleId="ListParagraph1">
    <w:name w:val="List Paragraph1"/>
    <w:basedOn w:val="a"/>
    <w:rsid w:val="007E681F"/>
    <w:pPr>
      <w:spacing w:after="5" w:line="268" w:lineRule="auto"/>
      <w:ind w:left="720" w:right="630" w:hanging="10"/>
      <w:jc w:val="both"/>
    </w:pPr>
    <w:rPr>
      <w:color w:val="000000"/>
      <w:szCs w:val="22"/>
      <w:lang w:val="uk-UA"/>
    </w:rPr>
  </w:style>
  <w:style w:type="character" w:customStyle="1" w:styleId="a4">
    <w:name w:val="Основной текст с отступом Знак"/>
    <w:basedOn w:val="a0"/>
    <w:link w:val="a3"/>
    <w:rsid w:val="008A59C4"/>
    <w:rPr>
      <w:sz w:val="28"/>
      <w:szCs w:val="28"/>
    </w:rPr>
  </w:style>
  <w:style w:type="character" w:customStyle="1" w:styleId="fontstyle01">
    <w:name w:val="fontstyle01"/>
    <w:basedOn w:val="a0"/>
    <w:rsid w:val="00D67C1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3498-75A7-43D5-AA30-229FE8EF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13</Pages>
  <Words>3266</Words>
  <Characters>18622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1234567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dolam</cp:lastModifiedBy>
  <cp:revision>346</cp:revision>
  <dcterms:created xsi:type="dcterms:W3CDTF">2022-12-05T18:45:00Z</dcterms:created>
  <dcterms:modified xsi:type="dcterms:W3CDTF">2025-03-21T06:32:00Z</dcterms:modified>
</cp:coreProperties>
</file>