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5E994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60297">
        <w:rPr>
          <w:b/>
          <w:bCs/>
          <w:color w:val="auto"/>
          <w:sz w:val="26"/>
          <w:szCs w:val="26"/>
        </w:rPr>
        <w:t>МІНІСТЕРСТВО ОСВІТИ І НАУКИ УКРАЇНИ</w:t>
      </w:r>
    </w:p>
    <w:p w14:paraId="59AEC7BA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2131193E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60297">
        <w:rPr>
          <w:b/>
          <w:bCs/>
          <w:color w:val="auto"/>
          <w:sz w:val="26"/>
          <w:szCs w:val="26"/>
        </w:rPr>
        <w:t>УКРАЇНСЬКИЙ ДЕРЖАВНИЙ УНІВЕРСИТЕТ НАУКИ І ТЕХНОЛОГІЙ</w:t>
      </w:r>
    </w:p>
    <w:p w14:paraId="73A21DDC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2D6085EC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  <w:r w:rsidRPr="00360297">
        <w:rPr>
          <w:b/>
          <w:bCs/>
          <w:color w:val="auto"/>
          <w:sz w:val="26"/>
          <w:szCs w:val="26"/>
          <w:lang w:val="uk-UA"/>
        </w:rPr>
        <w:t>НАВЧАЛЬНО-НАУКОВИЙ ІНСТИТУТ «ДНІПРОВСЬКИЙ МЕТАЛУРГІЙНИЙ ІНСТИТУТ»</w:t>
      </w:r>
    </w:p>
    <w:p w14:paraId="6AFE7218" w14:textId="77777777" w:rsidR="00A95A10" w:rsidRPr="00360297" w:rsidRDefault="00A95A10" w:rsidP="00A95A10">
      <w:pPr>
        <w:pStyle w:val="a3"/>
        <w:ind w:firstLine="0"/>
        <w:jc w:val="center"/>
        <w:rPr>
          <w:lang w:val="uk-UA"/>
        </w:rPr>
      </w:pPr>
    </w:p>
    <w:p w14:paraId="3E6BE7DF" w14:textId="77777777" w:rsidR="00A95A10" w:rsidRPr="00360297" w:rsidRDefault="00A95A10" w:rsidP="00A95A10">
      <w:pPr>
        <w:pStyle w:val="Default"/>
        <w:spacing w:after="120"/>
        <w:jc w:val="center"/>
        <w:rPr>
          <w:b/>
          <w:bCs/>
          <w:color w:val="auto"/>
          <w:lang w:val="uk-UA"/>
        </w:rPr>
      </w:pPr>
      <w:r w:rsidRPr="00360297">
        <w:rPr>
          <w:b/>
          <w:bCs/>
          <w:color w:val="auto"/>
          <w:lang w:val="uk-UA"/>
        </w:rPr>
        <w:t xml:space="preserve">ФАКУЛЬТЕТ ЯКОСТІ ТА ІНЖЕНЕРІЇ МАТЕРІАЛІВ </w:t>
      </w:r>
    </w:p>
    <w:p w14:paraId="4CAB383E" w14:textId="77777777" w:rsidR="00A95A10" w:rsidRPr="00360297" w:rsidRDefault="00A95A10" w:rsidP="00A95A10">
      <w:pPr>
        <w:pStyle w:val="Default"/>
        <w:spacing w:after="120"/>
        <w:jc w:val="center"/>
        <w:rPr>
          <w:b/>
          <w:bCs/>
          <w:color w:val="auto"/>
          <w:lang w:val="uk-UA"/>
        </w:rPr>
      </w:pPr>
    </w:p>
    <w:p w14:paraId="5F998162" w14:textId="77777777" w:rsidR="00A95A10" w:rsidRPr="00360297" w:rsidRDefault="00A95A10" w:rsidP="00A95A10">
      <w:pPr>
        <w:pStyle w:val="Default"/>
        <w:spacing w:after="120"/>
        <w:jc w:val="center"/>
        <w:rPr>
          <w:b/>
          <w:bCs/>
          <w:color w:val="auto"/>
          <w:lang w:val="uk-UA"/>
        </w:rPr>
      </w:pPr>
      <w:r w:rsidRPr="00360297">
        <w:rPr>
          <w:b/>
          <w:bCs/>
          <w:color w:val="auto"/>
          <w:lang w:val="uk-UA"/>
        </w:rPr>
        <w:t>КАФЕДРА СИСТЕМ ЯКОСТІ, СТАНДАРТИЗАЦІЇ ТА МЕТРОЛОГІЇ</w:t>
      </w:r>
    </w:p>
    <w:p w14:paraId="1F0564CB" w14:textId="77777777" w:rsidR="00A95A10" w:rsidRPr="00360297" w:rsidRDefault="00A95A10" w:rsidP="00A95A10">
      <w:pPr>
        <w:pStyle w:val="a3"/>
        <w:ind w:firstLine="0"/>
        <w:jc w:val="center"/>
        <w:rPr>
          <w:lang w:val="uk-UA"/>
        </w:rPr>
      </w:pPr>
    </w:p>
    <w:p w14:paraId="2CF89192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56F54F00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1BE49F59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2CC1E5D6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360297">
        <w:rPr>
          <w:b/>
          <w:bCs/>
          <w:color w:val="auto"/>
          <w:sz w:val="28"/>
          <w:szCs w:val="28"/>
        </w:rPr>
        <w:t xml:space="preserve">РОБОЧА ПРОГРАМА </w:t>
      </w:r>
    </w:p>
    <w:p w14:paraId="259B07AE" w14:textId="77777777" w:rsidR="00A95A10" w:rsidRDefault="00A95A10" w:rsidP="00A95A10">
      <w:pPr>
        <w:pStyle w:val="Default"/>
        <w:spacing w:after="120"/>
        <w:jc w:val="center"/>
        <w:rPr>
          <w:b/>
          <w:bCs/>
          <w:color w:val="auto"/>
          <w:sz w:val="28"/>
          <w:szCs w:val="28"/>
        </w:rPr>
      </w:pPr>
      <w:r w:rsidRPr="00360297">
        <w:rPr>
          <w:b/>
          <w:bCs/>
          <w:color w:val="auto"/>
          <w:sz w:val="28"/>
          <w:szCs w:val="28"/>
        </w:rPr>
        <w:t>НАВЧАЛЬНОЇ ДИСЦИПЛІНИ</w:t>
      </w:r>
    </w:p>
    <w:p w14:paraId="478255E2" w14:textId="77777777" w:rsidR="00A95A10" w:rsidRPr="00360297" w:rsidRDefault="00A95A10" w:rsidP="00A95A10">
      <w:pPr>
        <w:pStyle w:val="Default"/>
        <w:spacing w:after="120"/>
        <w:jc w:val="center"/>
        <w:rPr>
          <w:color w:val="auto"/>
          <w:sz w:val="28"/>
          <w:szCs w:val="28"/>
        </w:rPr>
      </w:pPr>
    </w:p>
    <w:p w14:paraId="584BDF77" w14:textId="02442E54" w:rsidR="00A95A10" w:rsidRPr="007400AF" w:rsidRDefault="007400AF" w:rsidP="00A95A10">
      <w:pPr>
        <w:pStyle w:val="Default"/>
        <w:spacing w:line="360" w:lineRule="auto"/>
        <w:jc w:val="center"/>
        <w:rPr>
          <w:b/>
          <w:bCs/>
          <w:color w:val="auto"/>
          <w:sz w:val="44"/>
          <w:szCs w:val="44"/>
          <w:u w:val="single"/>
          <w:lang w:val="uk-UA"/>
        </w:rPr>
      </w:pPr>
      <w:r w:rsidRPr="007400AF">
        <w:rPr>
          <w:b/>
          <w:bCs/>
          <w:sz w:val="44"/>
          <w:szCs w:val="44"/>
          <w:lang w:val="uk-UA"/>
        </w:rPr>
        <w:t>Комп’ютерні методи розв’язання інженерних задач</w:t>
      </w:r>
    </w:p>
    <w:p w14:paraId="71C8CBEB" w14:textId="77777777" w:rsidR="00A95A10" w:rsidRPr="00360297" w:rsidRDefault="00A95A10" w:rsidP="00A95A10">
      <w:pPr>
        <w:pStyle w:val="Default"/>
        <w:spacing w:line="360" w:lineRule="auto"/>
        <w:jc w:val="center"/>
        <w:rPr>
          <w:bCs/>
          <w:color w:val="auto"/>
          <w:sz w:val="28"/>
          <w:szCs w:val="28"/>
          <w:u w:val="single"/>
          <w:lang w:val="uk-UA"/>
        </w:rPr>
      </w:pPr>
    </w:p>
    <w:p w14:paraId="3F43E198" w14:textId="058623B8" w:rsidR="00A95A10" w:rsidRPr="00360297" w:rsidRDefault="00A95A10" w:rsidP="00A95A10">
      <w:pPr>
        <w:pStyle w:val="Default"/>
        <w:spacing w:line="360" w:lineRule="auto"/>
        <w:ind w:left="2835" w:hanging="2409"/>
        <w:rPr>
          <w:bCs/>
          <w:color w:val="auto"/>
          <w:sz w:val="28"/>
          <w:szCs w:val="28"/>
          <w:lang w:val="uk-UA"/>
        </w:rPr>
      </w:pPr>
      <w:proofErr w:type="spellStart"/>
      <w:r w:rsidRPr="00360297">
        <w:rPr>
          <w:bCs/>
          <w:color w:val="auto"/>
          <w:sz w:val="28"/>
          <w:szCs w:val="28"/>
          <w:u w:val="single"/>
        </w:rPr>
        <w:t>Рівень</w:t>
      </w:r>
      <w:proofErr w:type="spellEnd"/>
      <w:r w:rsidRPr="00360297">
        <w:rPr>
          <w:bCs/>
          <w:color w:val="auto"/>
          <w:sz w:val="28"/>
          <w:szCs w:val="28"/>
          <w:u w:val="single"/>
        </w:rPr>
        <w:t xml:space="preserve"> </w:t>
      </w:r>
      <w:proofErr w:type="spellStart"/>
      <w:r w:rsidRPr="00360297">
        <w:rPr>
          <w:bCs/>
          <w:color w:val="auto"/>
          <w:sz w:val="28"/>
          <w:szCs w:val="28"/>
          <w:u w:val="single"/>
        </w:rPr>
        <w:t>вищої</w:t>
      </w:r>
      <w:proofErr w:type="spellEnd"/>
      <w:r w:rsidRPr="00360297">
        <w:rPr>
          <w:bCs/>
          <w:color w:val="auto"/>
          <w:sz w:val="28"/>
          <w:szCs w:val="28"/>
          <w:u w:val="single"/>
        </w:rPr>
        <w:t xml:space="preserve"> </w:t>
      </w:r>
      <w:proofErr w:type="spellStart"/>
      <w:proofErr w:type="gramStart"/>
      <w:r w:rsidRPr="00360297">
        <w:rPr>
          <w:bCs/>
          <w:color w:val="auto"/>
          <w:sz w:val="28"/>
          <w:szCs w:val="28"/>
          <w:u w:val="single"/>
        </w:rPr>
        <w:t>освіти</w:t>
      </w:r>
      <w:proofErr w:type="spellEnd"/>
      <w:r w:rsidRPr="00360297">
        <w:rPr>
          <w:bCs/>
          <w:color w:val="auto"/>
          <w:sz w:val="28"/>
          <w:szCs w:val="28"/>
          <w:u w:val="single"/>
          <w:lang w:val="uk-UA"/>
        </w:rPr>
        <w:t>:</w:t>
      </w:r>
      <w:r w:rsidRPr="00360297">
        <w:rPr>
          <w:bCs/>
          <w:color w:val="auto"/>
          <w:sz w:val="28"/>
          <w:szCs w:val="28"/>
          <w:lang w:val="uk-UA"/>
        </w:rPr>
        <w:t xml:space="preserve">   </w:t>
      </w:r>
      <w:proofErr w:type="gramEnd"/>
      <w:r w:rsidR="007400AF" w:rsidRPr="00360297">
        <w:rPr>
          <w:b/>
          <w:color w:val="auto"/>
          <w:sz w:val="28"/>
          <w:szCs w:val="28"/>
          <w:lang w:val="uk-UA"/>
        </w:rPr>
        <w:t>перший (бакалаврський)</w:t>
      </w:r>
    </w:p>
    <w:p w14:paraId="2A325B5D" w14:textId="77777777" w:rsidR="00A95A10" w:rsidRPr="00360297" w:rsidRDefault="00A95A10" w:rsidP="00A95A10">
      <w:pPr>
        <w:pStyle w:val="Default"/>
        <w:spacing w:line="360" w:lineRule="auto"/>
        <w:ind w:left="2835" w:hanging="2409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Спеціальність:</w:t>
      </w:r>
      <w:r w:rsidRPr="00360297">
        <w:rPr>
          <w:bCs/>
          <w:color w:val="auto"/>
          <w:sz w:val="28"/>
          <w:szCs w:val="28"/>
          <w:lang w:val="uk-UA"/>
        </w:rPr>
        <w:t xml:space="preserve">             </w:t>
      </w:r>
      <w:r w:rsidRPr="00360297">
        <w:rPr>
          <w:b/>
          <w:bCs/>
          <w:color w:val="auto"/>
          <w:sz w:val="28"/>
          <w:szCs w:val="28"/>
          <w:lang w:val="uk-UA"/>
        </w:rPr>
        <w:t>175 - Інформаційно-вимірювальні технології</w:t>
      </w:r>
    </w:p>
    <w:p w14:paraId="68E7BBC6" w14:textId="3EDF49AB" w:rsidR="00A95A10" w:rsidRPr="00360297" w:rsidRDefault="00A95A10" w:rsidP="00A95A10">
      <w:pPr>
        <w:pStyle w:val="Default"/>
        <w:spacing w:line="360" w:lineRule="auto"/>
        <w:ind w:left="3119" w:hanging="2693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Освітня програма:</w:t>
      </w:r>
      <w:r w:rsidRPr="00360297">
        <w:rPr>
          <w:bCs/>
          <w:color w:val="auto"/>
          <w:sz w:val="28"/>
          <w:szCs w:val="28"/>
          <w:lang w:val="uk-UA"/>
        </w:rPr>
        <w:t xml:space="preserve">       </w:t>
      </w:r>
      <w:r w:rsidR="007400AF" w:rsidRPr="00360297">
        <w:rPr>
          <w:b/>
          <w:bCs/>
          <w:color w:val="auto"/>
          <w:sz w:val="28"/>
          <w:szCs w:val="28"/>
          <w:lang w:val="uk-UA"/>
        </w:rPr>
        <w:t>Інформаційно-вимірювальні технології та    інженерія якості</w:t>
      </w:r>
    </w:p>
    <w:p w14:paraId="4011E4C3" w14:textId="46B5151B" w:rsidR="006D7716" w:rsidRPr="007400AF" w:rsidRDefault="006D7716" w:rsidP="006D7716">
      <w:pPr>
        <w:pStyle w:val="Default"/>
        <w:spacing w:line="360" w:lineRule="auto"/>
        <w:ind w:left="1985" w:hanging="1559"/>
        <w:rPr>
          <w:bCs/>
          <w:color w:val="auto"/>
          <w:sz w:val="28"/>
          <w:szCs w:val="28"/>
          <w:u w:val="single"/>
          <w:lang w:val="uk-UA"/>
        </w:rPr>
      </w:pPr>
      <w:r w:rsidRPr="00F974B6">
        <w:rPr>
          <w:bCs/>
          <w:color w:val="auto"/>
          <w:sz w:val="28"/>
          <w:szCs w:val="28"/>
          <w:u w:val="single"/>
          <w:lang w:val="uk-UA"/>
        </w:rPr>
        <w:t>Код освітньої компоненти:</w:t>
      </w:r>
      <w:r w:rsidRPr="00F974B6">
        <w:rPr>
          <w:bCs/>
          <w:color w:val="auto"/>
          <w:sz w:val="28"/>
          <w:szCs w:val="28"/>
          <w:lang w:val="uk-UA"/>
        </w:rPr>
        <w:t xml:space="preserve">      </w:t>
      </w:r>
      <w:r w:rsidR="007400AF">
        <w:rPr>
          <w:b/>
          <w:bCs/>
          <w:color w:val="auto"/>
          <w:sz w:val="28"/>
          <w:szCs w:val="28"/>
          <w:lang w:val="uk-UA"/>
        </w:rPr>
        <w:t>В</w:t>
      </w:r>
      <w:r w:rsidRPr="00F974B6">
        <w:rPr>
          <w:b/>
          <w:bCs/>
          <w:color w:val="auto"/>
          <w:sz w:val="28"/>
          <w:szCs w:val="28"/>
          <w:lang w:val="uk-UA"/>
        </w:rPr>
        <w:t>К 2.</w:t>
      </w:r>
      <w:r w:rsidR="007400AF">
        <w:rPr>
          <w:b/>
          <w:bCs/>
          <w:color w:val="auto"/>
          <w:sz w:val="28"/>
          <w:szCs w:val="28"/>
          <w:lang w:val="uk-UA"/>
        </w:rPr>
        <w:t>11-1</w:t>
      </w:r>
    </w:p>
    <w:p w14:paraId="1D1B9597" w14:textId="7C7D806F" w:rsidR="00A95A10" w:rsidRPr="00360297" w:rsidRDefault="00A95A10" w:rsidP="00A95A10">
      <w:pPr>
        <w:pStyle w:val="Default"/>
        <w:spacing w:line="360" w:lineRule="auto"/>
        <w:ind w:left="2835" w:hanging="2409"/>
        <w:jc w:val="both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Статус дисципліни:</w:t>
      </w:r>
      <w:r w:rsidRPr="00360297">
        <w:rPr>
          <w:bCs/>
          <w:color w:val="auto"/>
          <w:sz w:val="28"/>
          <w:szCs w:val="28"/>
          <w:lang w:val="uk-UA"/>
        </w:rPr>
        <w:t xml:space="preserve">     </w:t>
      </w:r>
      <w:r w:rsidR="007400AF">
        <w:rPr>
          <w:b/>
          <w:color w:val="auto"/>
          <w:sz w:val="28"/>
          <w:szCs w:val="28"/>
          <w:lang w:val="uk-UA"/>
        </w:rPr>
        <w:t>вибіркова</w:t>
      </w:r>
    </w:p>
    <w:p w14:paraId="46468298" w14:textId="77777777" w:rsidR="00A95A10" w:rsidRPr="00360297" w:rsidRDefault="00A95A10" w:rsidP="00A95A10">
      <w:pPr>
        <w:pStyle w:val="Default"/>
        <w:spacing w:line="360" w:lineRule="auto"/>
        <w:ind w:left="2835" w:hanging="2409"/>
        <w:rPr>
          <w:bCs/>
          <w:color w:val="auto"/>
          <w:sz w:val="28"/>
          <w:szCs w:val="28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Мова викладання:</w:t>
      </w:r>
      <w:r w:rsidRPr="00360297">
        <w:rPr>
          <w:bCs/>
          <w:color w:val="auto"/>
          <w:sz w:val="28"/>
          <w:szCs w:val="28"/>
          <w:lang w:val="uk-UA"/>
        </w:rPr>
        <w:t xml:space="preserve">        </w:t>
      </w:r>
      <w:r w:rsidRPr="00360297">
        <w:rPr>
          <w:b/>
          <w:bCs/>
          <w:color w:val="auto"/>
          <w:sz w:val="28"/>
          <w:szCs w:val="28"/>
          <w:lang w:val="uk-UA"/>
        </w:rPr>
        <w:t>українська</w:t>
      </w:r>
      <w:r w:rsidRPr="00360297">
        <w:rPr>
          <w:bCs/>
          <w:color w:val="auto"/>
          <w:sz w:val="28"/>
          <w:szCs w:val="28"/>
          <w:lang w:val="uk-UA"/>
        </w:rPr>
        <w:t xml:space="preserve"> </w:t>
      </w:r>
    </w:p>
    <w:p w14:paraId="1A0CD8AA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79E0A442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3A0A6227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3B64347B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E3E2303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0D1D2C8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C8FE7F9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7C30079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15AFA018" w14:textId="77777777" w:rsidR="00A95A10" w:rsidRDefault="00A95A10" w:rsidP="00A95A1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Дніпро – 2024</w:t>
      </w:r>
    </w:p>
    <w:p w14:paraId="0D9D6BF9" w14:textId="77777777" w:rsidR="00A95A10" w:rsidRDefault="00A95A10" w:rsidP="00A95A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70F1CB0" w14:textId="77777777" w:rsidR="007400AF" w:rsidRDefault="007400AF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</w:p>
    <w:p w14:paraId="27CA2C76" w14:textId="627A40A6" w:rsidR="00A95A10" w:rsidRPr="00A4667E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  <w:lang w:val="uk-UA"/>
        </w:rPr>
      </w:pPr>
      <w:r w:rsidRPr="00A4667E">
        <w:rPr>
          <w:bCs/>
          <w:sz w:val="28"/>
          <w:szCs w:val="28"/>
          <w:lang w:val="uk-UA"/>
        </w:rPr>
        <w:t xml:space="preserve">Робоча програма навчальної дисципліни </w:t>
      </w:r>
      <w:r w:rsidRPr="007400AF">
        <w:rPr>
          <w:bCs/>
          <w:sz w:val="28"/>
          <w:szCs w:val="28"/>
          <w:u w:val="single"/>
          <w:lang w:val="uk-UA"/>
        </w:rPr>
        <w:t>«</w:t>
      </w:r>
      <w:r w:rsidR="007400AF" w:rsidRPr="007400AF">
        <w:rPr>
          <w:sz w:val="28"/>
          <w:szCs w:val="28"/>
          <w:u w:val="single"/>
          <w:lang w:val="uk-UA"/>
        </w:rPr>
        <w:t>Комп’ютерні методи розв’язання інженерних задач</w:t>
      </w:r>
      <w:r w:rsidRPr="007400AF">
        <w:rPr>
          <w:bCs/>
          <w:sz w:val="28"/>
          <w:szCs w:val="28"/>
          <w:u w:val="single"/>
          <w:lang w:val="uk-UA"/>
        </w:rPr>
        <w:t>»</w:t>
      </w:r>
    </w:p>
    <w:p w14:paraId="1218781F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8"/>
          <w:szCs w:val="28"/>
          <w:lang w:val="uk-UA"/>
        </w:rPr>
      </w:pPr>
    </w:p>
    <w:p w14:paraId="4FC4FB27" w14:textId="4127EBEE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Розроб</w:t>
      </w:r>
      <w:r>
        <w:rPr>
          <w:sz w:val="28"/>
          <w:szCs w:val="28"/>
          <w:lang w:val="uk-UA"/>
        </w:rPr>
        <w:t>ил</w:t>
      </w:r>
      <w:r w:rsidR="00A4667E">
        <w:rPr>
          <w:sz w:val="28"/>
          <w:szCs w:val="28"/>
          <w:lang w:val="uk-UA"/>
        </w:rPr>
        <w:t>а</w:t>
      </w:r>
      <w:r w:rsidRPr="00360297">
        <w:rPr>
          <w:sz w:val="28"/>
          <w:szCs w:val="28"/>
          <w:lang w:val="uk-UA"/>
        </w:rPr>
        <w:t xml:space="preserve">: </w:t>
      </w:r>
    </w:p>
    <w:p w14:paraId="0B6F9913" w14:textId="77777777" w:rsidR="00A95A10" w:rsidRPr="001503BB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</w:t>
      </w:r>
      <w:r w:rsidRPr="00360297">
        <w:rPr>
          <w:sz w:val="28"/>
          <w:szCs w:val="28"/>
          <w:lang w:val="uk-UA"/>
        </w:rPr>
        <w:t>.т.н</w:t>
      </w:r>
      <w:proofErr w:type="spellEnd"/>
      <w:r w:rsidRPr="0036029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  <w:r w:rsidRPr="00360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доцент  </w:t>
      </w:r>
      <w:r w:rsidRPr="00360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 w:rsidRPr="00360297">
        <w:rPr>
          <w:sz w:val="28"/>
          <w:szCs w:val="28"/>
          <w:lang w:val="uk-UA"/>
        </w:rPr>
        <w:t xml:space="preserve">_______________ </w:t>
      </w:r>
      <w:r>
        <w:rPr>
          <w:sz w:val="28"/>
          <w:szCs w:val="28"/>
          <w:lang w:val="uk-UA"/>
        </w:rPr>
        <w:t xml:space="preserve">     Катерина ЧОРНОІВАНЕНКО</w:t>
      </w:r>
    </w:p>
    <w:p w14:paraId="5350237A" w14:textId="77777777" w:rsidR="00A95A10" w:rsidRPr="00D94496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446DD44A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66E83E7" w14:textId="77777777" w:rsidR="00A4667E" w:rsidRDefault="00A4667E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4475F3F9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7C1D702B" w14:textId="29FFAAA0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Протокол засідання Групи забезпечення якості освітньої програми  «</w:t>
      </w:r>
      <w:r w:rsidR="000D0253" w:rsidRPr="00360297">
        <w:rPr>
          <w:bCs/>
          <w:sz w:val="28"/>
          <w:szCs w:val="28"/>
          <w:lang w:val="uk-UA"/>
        </w:rPr>
        <w:t>Інформаційно-вимірювальні технології та  інженерія якості</w:t>
      </w:r>
      <w:r w:rsidRPr="00360297">
        <w:rPr>
          <w:bCs/>
          <w:sz w:val="28"/>
          <w:szCs w:val="28"/>
          <w:lang w:val="uk-UA"/>
        </w:rPr>
        <w:t>»</w:t>
      </w:r>
    </w:p>
    <w:p w14:paraId="10652439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від </w:t>
      </w:r>
      <w:r w:rsidRPr="00360297">
        <w:rPr>
          <w:sz w:val="28"/>
          <w:szCs w:val="28"/>
          <w:u w:val="single"/>
          <w:lang w:val="uk-UA"/>
        </w:rPr>
        <w:t>«      »                     202   р</w:t>
      </w:r>
      <w:r w:rsidRPr="00360297">
        <w:rPr>
          <w:sz w:val="28"/>
          <w:szCs w:val="28"/>
          <w:lang w:val="uk-UA"/>
        </w:rPr>
        <w:t>., № ___.</w:t>
      </w:r>
    </w:p>
    <w:p w14:paraId="132B6944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854557D" w14:textId="77777777" w:rsidR="007400AF" w:rsidRPr="00360297" w:rsidRDefault="007400AF" w:rsidP="007400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Гарант освітньої програми: ___________ Євгеній ЧЕРНЕЦЬКИЙ</w:t>
      </w:r>
    </w:p>
    <w:p w14:paraId="474D2D1A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76C80CF8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73A66DB7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52CC0DC6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Навчально-методичний відділ_______________ Олена ЗАХАРОВА</w:t>
      </w:r>
    </w:p>
    <w:p w14:paraId="79394E5A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267FC257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0E4F4FF6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13BB475E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12ADA111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2A08BA55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Заст. керівника навчального </w:t>
      </w:r>
    </w:p>
    <w:p w14:paraId="2BE1085A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відділу УДУНТ</w:t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  <w:t xml:space="preserve"> ______________ Тетяна ШЕМЕТ</w:t>
      </w:r>
    </w:p>
    <w:p w14:paraId="730A2462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6722AC93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38436FAD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0E200562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ЗАТВЕРДЖЕНО </w:t>
      </w:r>
    </w:p>
    <w:p w14:paraId="7D7B49A7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Протокол засідання кафедри Систем якості, стандартизації та метрології  (№ від  </w:t>
      </w:r>
      <w:r w:rsidRPr="00360297">
        <w:rPr>
          <w:sz w:val="28"/>
          <w:szCs w:val="28"/>
          <w:u w:val="single"/>
          <w:lang w:val="uk-UA"/>
        </w:rPr>
        <w:t>«    »                        202   р.</w:t>
      </w:r>
      <w:r w:rsidRPr="00360297">
        <w:rPr>
          <w:sz w:val="28"/>
          <w:szCs w:val="28"/>
          <w:lang w:val="uk-UA"/>
        </w:rPr>
        <w:t xml:space="preserve">, №____. </w:t>
      </w:r>
    </w:p>
    <w:p w14:paraId="7DC58FB0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uk-UA"/>
        </w:rPr>
      </w:pPr>
      <w:r w:rsidRPr="00360297">
        <w:rPr>
          <w:sz w:val="28"/>
          <w:szCs w:val="28"/>
          <w:lang w:val="uk-UA"/>
        </w:rPr>
        <w:t>Завідувач кафедри:</w:t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  <w:t xml:space="preserve"> _____________ </w:t>
      </w:r>
      <w:r w:rsidRPr="00360297">
        <w:rPr>
          <w:sz w:val="28"/>
          <w:szCs w:val="28"/>
          <w:lang w:val="uk-UA"/>
        </w:rPr>
        <w:tab/>
        <w:t xml:space="preserve">Анатолій ДОЛЖАНСЬКИЙ </w:t>
      </w:r>
      <w:r w:rsidRPr="00360297">
        <w:rPr>
          <w:lang w:val="uk-UA"/>
        </w:rPr>
        <w:t xml:space="preserve"> </w:t>
      </w:r>
      <w:r w:rsidRPr="00360297">
        <w:rPr>
          <w:lang w:val="uk-UA"/>
        </w:rPr>
        <w:tab/>
      </w:r>
    </w:p>
    <w:p w14:paraId="1F26553D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1CA0DA35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61DFDCF2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  </w:t>
      </w:r>
    </w:p>
    <w:p w14:paraId="642C2ADF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</w:p>
    <w:p w14:paraId="0D7589A0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14:paraId="712D8614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7A7DADFD" w14:textId="301AA7E8" w:rsidR="00A95A10" w:rsidRPr="00360297" w:rsidRDefault="00A95A10" w:rsidP="00A95A10">
      <w:pPr>
        <w:spacing w:line="256" w:lineRule="auto"/>
        <w:jc w:val="both"/>
        <w:rPr>
          <w:lang w:val="uk-UA"/>
        </w:rPr>
      </w:pPr>
      <w:r w:rsidRPr="008C4738">
        <w:rPr>
          <w:sz w:val="28"/>
          <w:szCs w:val="28"/>
          <w:lang w:val="uk-UA"/>
        </w:rPr>
        <w:t xml:space="preserve">Реєстраційний номер </w:t>
      </w:r>
      <w:r w:rsidRPr="008C4738">
        <w:rPr>
          <w:sz w:val="28"/>
          <w:szCs w:val="28"/>
          <w:u w:val="single"/>
          <w:lang w:val="uk-UA"/>
        </w:rPr>
        <w:t>175.</w:t>
      </w:r>
      <w:r w:rsidR="007400AF">
        <w:rPr>
          <w:sz w:val="28"/>
          <w:szCs w:val="28"/>
          <w:u w:val="single"/>
          <w:lang w:val="uk-UA"/>
        </w:rPr>
        <w:t>1</w:t>
      </w:r>
      <w:r w:rsidRPr="008C4738">
        <w:rPr>
          <w:sz w:val="28"/>
          <w:szCs w:val="28"/>
          <w:u w:val="single"/>
          <w:lang w:val="uk-UA"/>
        </w:rPr>
        <w:t>.02.</w:t>
      </w:r>
      <w:r w:rsidR="007400AF">
        <w:rPr>
          <w:sz w:val="28"/>
          <w:szCs w:val="28"/>
          <w:u w:val="single"/>
          <w:lang w:val="uk-UA"/>
        </w:rPr>
        <w:t>В</w:t>
      </w:r>
      <w:r w:rsidRPr="008C4738">
        <w:rPr>
          <w:sz w:val="28"/>
          <w:szCs w:val="28"/>
          <w:u w:val="single"/>
          <w:lang w:val="uk-UA"/>
        </w:rPr>
        <w:t>К2.</w:t>
      </w:r>
      <w:r w:rsidR="007400AF">
        <w:rPr>
          <w:sz w:val="28"/>
          <w:szCs w:val="28"/>
          <w:u w:val="single"/>
          <w:lang w:val="uk-UA"/>
        </w:rPr>
        <w:t>11-1</w:t>
      </w:r>
      <w:r w:rsidRPr="008C4738">
        <w:rPr>
          <w:sz w:val="28"/>
          <w:szCs w:val="28"/>
          <w:u w:val="single"/>
          <w:lang w:val="uk-UA"/>
        </w:rPr>
        <w:t>-24</w:t>
      </w:r>
    </w:p>
    <w:p w14:paraId="4288C583" w14:textId="77777777" w:rsidR="00A95A10" w:rsidRDefault="00A95A10" w:rsidP="00A95A10">
      <w:r w:rsidRPr="00360297">
        <w:rPr>
          <w:b/>
          <w:sz w:val="28"/>
          <w:szCs w:val="28"/>
          <w:lang w:val="uk-UA"/>
        </w:rPr>
        <w:t xml:space="preserve"> </w:t>
      </w:r>
      <w:r w:rsidRPr="00360297">
        <w:rPr>
          <w:b/>
          <w:sz w:val="28"/>
          <w:szCs w:val="28"/>
          <w:lang w:val="uk-UA"/>
        </w:rPr>
        <w:tab/>
      </w:r>
      <w:r w:rsidRPr="00360297">
        <w:rPr>
          <w:b/>
          <w:sz w:val="28"/>
          <w:szCs w:val="28"/>
          <w:lang w:val="uk-UA"/>
        </w:rPr>
        <w:tab/>
      </w:r>
      <w:r w:rsidRPr="00360297">
        <w:rPr>
          <w:b/>
          <w:sz w:val="28"/>
          <w:szCs w:val="28"/>
          <w:lang w:val="uk-UA"/>
        </w:rPr>
        <w:tab/>
        <w:t xml:space="preserve">      </w:t>
      </w:r>
      <w:r w:rsidRPr="00360297">
        <w:rPr>
          <w:sz w:val="20"/>
          <w:szCs w:val="20"/>
          <w:lang w:val="uk-UA"/>
        </w:rPr>
        <w:t>(надається працівником НМВ)</w:t>
      </w:r>
    </w:p>
    <w:p w14:paraId="140DFD26" w14:textId="77777777" w:rsidR="00A95A10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6EBA1A2C" w14:textId="77777777" w:rsidR="007400AF" w:rsidRDefault="007400AF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11C58B36" w14:textId="77777777" w:rsidR="007400AF" w:rsidRPr="007400AF" w:rsidRDefault="007400AF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77B54403" w14:textId="77777777" w:rsidR="00A95A10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35AB1B57" w14:textId="18898091" w:rsidR="00581B99" w:rsidRPr="008D41B6" w:rsidRDefault="00581B99" w:rsidP="008B4F7F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 МІСЦЕ НАВЧАЛЬНОЇ ДИСЦИПЛІНИ В ОСВІТНІЙ ПРОГРАМІ</w:t>
      </w:r>
    </w:p>
    <w:p w14:paraId="0044B299" w14:textId="77777777" w:rsidR="00961C5E" w:rsidRPr="008D41B6" w:rsidRDefault="00961C5E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</w:p>
    <w:p w14:paraId="668450D3" w14:textId="77777777" w:rsidR="00581B99" w:rsidRPr="008D41B6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1.1 Мета навчальної дисципліни</w:t>
      </w:r>
    </w:p>
    <w:p w14:paraId="7D1DA629" w14:textId="77777777" w:rsidR="00961C5E" w:rsidRPr="008D41B6" w:rsidRDefault="002E30CD" w:rsidP="008B4F7F">
      <w:pPr>
        <w:jc w:val="both"/>
        <w:rPr>
          <w:sz w:val="28"/>
          <w:szCs w:val="28"/>
          <w:lang w:val="uk-UA"/>
        </w:rPr>
      </w:pPr>
      <w:r w:rsidRPr="008D41B6">
        <w:rPr>
          <w:sz w:val="28"/>
          <w:szCs w:val="28"/>
          <w:lang w:val="uk-UA"/>
        </w:rPr>
        <w:tab/>
      </w:r>
    </w:p>
    <w:p w14:paraId="757C769E" w14:textId="742E936A" w:rsidR="00560686" w:rsidRPr="00F8008F" w:rsidRDefault="00F8008F" w:rsidP="00F8008F">
      <w:pPr>
        <w:ind w:firstLine="708"/>
        <w:jc w:val="both"/>
        <w:divId w:val="1261374636"/>
        <w:rPr>
          <w:sz w:val="28"/>
          <w:szCs w:val="28"/>
          <w:lang w:val="uk-UA"/>
        </w:rPr>
      </w:pPr>
      <w:r w:rsidRPr="00F8008F">
        <w:rPr>
          <w:sz w:val="28"/>
          <w:szCs w:val="28"/>
          <w:lang w:val="uk-UA"/>
        </w:rPr>
        <w:t xml:space="preserve">Оволодіння основними методами використання комп'ютерних технологій для розв'язання задач моделювання об'єктів і процесів під час проведення вимірювальних та випробувальних експериментів, здебільшого із застосуванням програмного середовища </w:t>
      </w:r>
      <w:proofErr w:type="spellStart"/>
      <w:r w:rsidRPr="00F8008F">
        <w:rPr>
          <w:sz w:val="28"/>
          <w:szCs w:val="28"/>
        </w:rPr>
        <w:t>MathCAD</w:t>
      </w:r>
      <w:proofErr w:type="spellEnd"/>
      <w:r w:rsidRPr="00F8008F">
        <w:rPr>
          <w:sz w:val="28"/>
          <w:szCs w:val="28"/>
          <w:lang w:val="uk-UA"/>
        </w:rPr>
        <w:t>.</w:t>
      </w:r>
      <w:r w:rsidR="00560686" w:rsidRPr="00F8008F">
        <w:rPr>
          <w:sz w:val="28"/>
          <w:szCs w:val="28"/>
          <w:lang w:val="uk-UA"/>
        </w:rPr>
        <w:t xml:space="preserve"> </w:t>
      </w:r>
    </w:p>
    <w:p w14:paraId="42DF71D3" w14:textId="77777777" w:rsidR="00961C5E" w:rsidRPr="008D41B6" w:rsidRDefault="00961C5E" w:rsidP="00560686">
      <w:pPr>
        <w:ind w:firstLine="708"/>
        <w:jc w:val="both"/>
        <w:rPr>
          <w:sz w:val="28"/>
          <w:szCs w:val="28"/>
          <w:lang w:val="uk-UA"/>
        </w:rPr>
      </w:pPr>
    </w:p>
    <w:p w14:paraId="111E912F" w14:textId="77777777" w:rsidR="00581B99" w:rsidRPr="008D41B6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1.2 Компетентності,</w:t>
      </w:r>
      <w:r w:rsidR="007D68D3" w:rsidRPr="008D41B6">
        <w:rPr>
          <w:b/>
          <w:color w:val="auto"/>
          <w:sz w:val="28"/>
          <w:szCs w:val="28"/>
          <w:lang w:val="uk-UA"/>
        </w:rPr>
        <w:t xml:space="preserve"> формування яких забезпечується</w:t>
      </w:r>
    </w:p>
    <w:p w14:paraId="5CB47045" w14:textId="77777777" w:rsidR="00961C5E" w:rsidRPr="008D41B6" w:rsidRDefault="00961C5E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3A57823B" w14:textId="77777777" w:rsidR="00723E91" w:rsidRPr="00723E91" w:rsidRDefault="00E95B11" w:rsidP="00723E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565B">
        <w:rPr>
          <w:color w:val="auto"/>
          <w:sz w:val="28"/>
          <w:szCs w:val="28"/>
          <w:lang w:val="uk-UA"/>
        </w:rPr>
        <w:t xml:space="preserve">Навчальна дисципліна забезпечує набуття таких передбачених освітньою програмою </w:t>
      </w:r>
      <w:proofErr w:type="spellStart"/>
      <w:r w:rsidRPr="000F565B">
        <w:rPr>
          <w:color w:val="auto"/>
          <w:sz w:val="28"/>
          <w:szCs w:val="28"/>
          <w:lang w:val="uk-UA"/>
        </w:rPr>
        <w:t>компетентностей</w:t>
      </w:r>
      <w:proofErr w:type="spellEnd"/>
      <w:r w:rsidRPr="000F565B">
        <w:rPr>
          <w:color w:val="auto"/>
          <w:sz w:val="28"/>
          <w:szCs w:val="28"/>
          <w:lang w:val="uk-UA"/>
        </w:rPr>
        <w:t>:</w:t>
      </w:r>
    </w:p>
    <w:p w14:paraId="1C619E09" w14:textId="77777777" w:rsidR="00723E91" w:rsidRPr="002620CF" w:rsidRDefault="00CD653E" w:rsidP="00723E91">
      <w:pPr>
        <w:pStyle w:val="Default"/>
        <w:ind w:firstLine="709"/>
        <w:jc w:val="both"/>
        <w:rPr>
          <w:sz w:val="28"/>
          <w:szCs w:val="28"/>
          <w:lang w:eastAsia="ru-UA"/>
        </w:rPr>
      </w:pPr>
      <w:r w:rsidRPr="00CD653E">
        <w:rPr>
          <w:sz w:val="28"/>
          <w:szCs w:val="28"/>
          <w:lang w:val="uk-UA" w:eastAsia="ru-UA"/>
        </w:rPr>
        <w:t>ІК 1. Здатність розв’язувати складні спеціалізовані</w:t>
      </w:r>
      <w:r w:rsidR="00723E91" w:rsidRPr="002620CF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задачі та практичні проблеми метрології та</w:t>
      </w:r>
      <w:r w:rsidR="00723E91" w:rsidRPr="002620CF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інформаційно-вимірювальної техніки, які</w:t>
      </w:r>
      <w:r w:rsidRPr="00CD653E">
        <w:rPr>
          <w:sz w:val="28"/>
          <w:szCs w:val="28"/>
          <w:lang w:val="uk-UA" w:eastAsia="ru-UA"/>
        </w:rPr>
        <w:br/>
        <w:t>характеризуються комплексністю та</w:t>
      </w:r>
      <w:r w:rsidR="00723E91" w:rsidRPr="002620CF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невизначеністю умов, що передбачає застосування</w:t>
      </w:r>
      <w:r w:rsidR="00723E91" w:rsidRPr="002620CF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теорій та методів метрології, способів побудови</w:t>
      </w:r>
      <w:r w:rsidRPr="00CD653E">
        <w:rPr>
          <w:sz w:val="28"/>
          <w:szCs w:val="28"/>
          <w:lang w:val="uk-UA" w:eastAsia="ru-UA"/>
        </w:rPr>
        <w:br/>
        <w:t>засобів автоматизації та приладобудування,</w:t>
      </w:r>
      <w:r w:rsidR="00723E91" w:rsidRPr="002620CF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включаючи системи, інформаційних технологій як</w:t>
      </w:r>
      <w:r w:rsidR="00723E91" w:rsidRPr="002620CF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у сфері проектування виробів приладобудування,</w:t>
      </w:r>
      <w:r w:rsidR="00723E91" w:rsidRPr="002620CF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так і при опрацюванні вимірювальної інформації в</w:t>
      </w:r>
      <w:r w:rsidR="00723E91" w:rsidRPr="002620CF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ситуаціях, що характеризуються невизначеністю</w:t>
      </w:r>
      <w:r w:rsidR="00723E91" w:rsidRPr="002620CF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умов і вимог.</w:t>
      </w:r>
    </w:p>
    <w:p w14:paraId="3A784310" w14:textId="77777777" w:rsidR="00723E91" w:rsidRPr="00723E91" w:rsidRDefault="00CD653E" w:rsidP="00723E91">
      <w:pPr>
        <w:pStyle w:val="Default"/>
        <w:ind w:firstLine="709"/>
        <w:jc w:val="both"/>
        <w:rPr>
          <w:sz w:val="28"/>
          <w:szCs w:val="28"/>
          <w:lang w:eastAsia="ru-UA"/>
        </w:rPr>
      </w:pPr>
      <w:r w:rsidRPr="00CD653E">
        <w:rPr>
          <w:sz w:val="28"/>
          <w:szCs w:val="28"/>
          <w:lang w:val="uk-UA" w:eastAsia="ru-UA"/>
        </w:rPr>
        <w:t>ЗК-4. Навички використання інформаційних і</w:t>
      </w:r>
      <w:r w:rsidR="00723E91" w:rsidRPr="00723E91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комунікаційних технологій.</w:t>
      </w:r>
    </w:p>
    <w:p w14:paraId="653341B5" w14:textId="77777777" w:rsidR="00723E91" w:rsidRPr="00723E91" w:rsidRDefault="00CD653E" w:rsidP="00723E91">
      <w:pPr>
        <w:pStyle w:val="Default"/>
        <w:ind w:firstLine="709"/>
        <w:jc w:val="both"/>
        <w:rPr>
          <w:sz w:val="28"/>
          <w:szCs w:val="28"/>
          <w:lang w:eastAsia="ru-UA"/>
        </w:rPr>
      </w:pPr>
      <w:r w:rsidRPr="00CD653E">
        <w:rPr>
          <w:sz w:val="28"/>
          <w:szCs w:val="28"/>
          <w:lang w:val="uk-UA" w:eastAsia="ru-UA"/>
        </w:rPr>
        <w:t>ЗК-5. Здатність до пошуку, опрацювання та аналізу</w:t>
      </w:r>
      <w:r w:rsidR="00723E91" w:rsidRPr="00723E91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інформації з різних джерел.</w:t>
      </w:r>
    </w:p>
    <w:p w14:paraId="2B47D114" w14:textId="77777777" w:rsidR="00723E91" w:rsidRPr="00723E91" w:rsidRDefault="00CD653E" w:rsidP="00723E91">
      <w:pPr>
        <w:pStyle w:val="Default"/>
        <w:ind w:firstLine="709"/>
        <w:jc w:val="both"/>
        <w:rPr>
          <w:sz w:val="28"/>
          <w:szCs w:val="28"/>
          <w:lang w:eastAsia="ru-UA"/>
        </w:rPr>
      </w:pPr>
      <w:r w:rsidRPr="00CD653E">
        <w:rPr>
          <w:sz w:val="28"/>
          <w:szCs w:val="28"/>
          <w:lang w:val="uk-UA" w:eastAsia="ru-UA"/>
        </w:rPr>
        <w:t>ЗК-8. Здатність вчитися і оволодівати сучасними</w:t>
      </w:r>
      <w:r w:rsidR="00723E91" w:rsidRPr="00723E91">
        <w:rPr>
          <w:sz w:val="28"/>
          <w:szCs w:val="28"/>
          <w:lang w:eastAsia="ru-UA"/>
        </w:rPr>
        <w:t xml:space="preserve"> </w:t>
      </w:r>
      <w:r w:rsidRPr="00CD653E">
        <w:rPr>
          <w:sz w:val="28"/>
          <w:szCs w:val="28"/>
          <w:lang w:val="uk-UA" w:eastAsia="ru-UA"/>
        </w:rPr>
        <w:t>знаннями.</w:t>
      </w:r>
    </w:p>
    <w:p w14:paraId="090F6C38" w14:textId="77777777" w:rsidR="00723E91" w:rsidRPr="002620CF" w:rsidRDefault="00723E91" w:rsidP="00723E91">
      <w:pPr>
        <w:pStyle w:val="Default"/>
        <w:ind w:firstLine="709"/>
        <w:jc w:val="both"/>
        <w:rPr>
          <w:sz w:val="28"/>
          <w:szCs w:val="28"/>
          <w:lang w:eastAsia="ru-UA"/>
        </w:rPr>
      </w:pPr>
      <w:r w:rsidRPr="00723E91">
        <w:rPr>
          <w:sz w:val="28"/>
          <w:szCs w:val="28"/>
          <w:lang w:val="uk-UA" w:eastAsia="ru-UA"/>
        </w:rPr>
        <w:t>ФК-1. Здатність проводити аналіз складових</w:t>
      </w:r>
      <w:r w:rsidRPr="002620CF">
        <w:rPr>
          <w:sz w:val="28"/>
          <w:szCs w:val="28"/>
          <w:lang w:eastAsia="ru-UA"/>
        </w:rPr>
        <w:t xml:space="preserve"> </w:t>
      </w:r>
      <w:r w:rsidRPr="00723E91">
        <w:rPr>
          <w:sz w:val="28"/>
          <w:szCs w:val="28"/>
          <w:lang w:val="uk-UA" w:eastAsia="ru-UA"/>
        </w:rPr>
        <w:t>похибки за їх суттєвими ознаками, оперувати</w:t>
      </w:r>
      <w:r w:rsidRPr="002620CF">
        <w:rPr>
          <w:sz w:val="28"/>
          <w:szCs w:val="28"/>
          <w:lang w:eastAsia="ru-UA"/>
        </w:rPr>
        <w:t xml:space="preserve"> </w:t>
      </w:r>
      <w:r w:rsidRPr="00723E91">
        <w:rPr>
          <w:sz w:val="28"/>
          <w:szCs w:val="28"/>
          <w:lang w:val="uk-UA" w:eastAsia="ru-UA"/>
        </w:rPr>
        <w:t>складовими похибки/невизначеності у</w:t>
      </w:r>
      <w:r w:rsidRPr="002620CF">
        <w:rPr>
          <w:sz w:val="28"/>
          <w:szCs w:val="28"/>
          <w:lang w:eastAsia="ru-UA"/>
        </w:rPr>
        <w:t xml:space="preserve"> </w:t>
      </w:r>
      <w:r w:rsidRPr="00723E91">
        <w:rPr>
          <w:sz w:val="28"/>
          <w:szCs w:val="28"/>
          <w:lang w:val="uk-UA" w:eastAsia="ru-UA"/>
        </w:rPr>
        <w:t>відповідності з моделями вимірювання (на основі</w:t>
      </w:r>
      <w:r w:rsidRPr="002620CF">
        <w:rPr>
          <w:sz w:val="28"/>
          <w:szCs w:val="28"/>
          <w:lang w:eastAsia="ru-UA"/>
        </w:rPr>
        <w:t xml:space="preserve"> </w:t>
      </w:r>
      <w:r w:rsidRPr="00723E91">
        <w:rPr>
          <w:sz w:val="28"/>
          <w:szCs w:val="28"/>
          <w:lang w:val="uk-UA" w:eastAsia="ru-UA"/>
        </w:rPr>
        <w:t>базових знань фундаментальних розділів</w:t>
      </w:r>
      <w:r w:rsidRPr="00723E91">
        <w:rPr>
          <w:sz w:val="28"/>
          <w:szCs w:val="28"/>
          <w:lang w:val="uk-UA" w:eastAsia="ru-UA"/>
        </w:rPr>
        <w:br/>
        <w:t>математики).</w:t>
      </w:r>
    </w:p>
    <w:p w14:paraId="54C39E75" w14:textId="77777777" w:rsidR="00723E91" w:rsidRPr="00723E91" w:rsidRDefault="00723E91" w:rsidP="00723E91">
      <w:pPr>
        <w:pStyle w:val="Default"/>
        <w:ind w:firstLine="709"/>
        <w:jc w:val="both"/>
        <w:rPr>
          <w:sz w:val="28"/>
          <w:szCs w:val="28"/>
          <w:lang w:eastAsia="ru-UA"/>
        </w:rPr>
      </w:pPr>
      <w:r w:rsidRPr="00723E91">
        <w:rPr>
          <w:sz w:val="28"/>
          <w:szCs w:val="28"/>
          <w:lang w:val="uk-UA" w:eastAsia="ru-UA"/>
        </w:rPr>
        <w:t>ФК-2. Здатність проектувати засоби (склад)</w:t>
      </w:r>
      <w:r w:rsidRPr="00723E91">
        <w:rPr>
          <w:sz w:val="28"/>
          <w:szCs w:val="28"/>
          <w:lang w:eastAsia="ru-UA"/>
        </w:rPr>
        <w:t xml:space="preserve"> </w:t>
      </w:r>
      <w:r w:rsidRPr="00723E91">
        <w:rPr>
          <w:sz w:val="28"/>
          <w:szCs w:val="28"/>
          <w:lang w:val="uk-UA" w:eastAsia="ru-UA"/>
        </w:rPr>
        <w:t>інформаційно-вимірювальної системи (техніки) у</w:t>
      </w:r>
      <w:r w:rsidRPr="00723E91">
        <w:rPr>
          <w:sz w:val="28"/>
          <w:szCs w:val="28"/>
          <w:lang w:eastAsia="ru-UA"/>
        </w:rPr>
        <w:t xml:space="preserve"> </w:t>
      </w:r>
      <w:r w:rsidRPr="00723E91">
        <w:rPr>
          <w:sz w:val="28"/>
          <w:szCs w:val="28"/>
          <w:lang w:val="uk-UA" w:eastAsia="ru-UA"/>
        </w:rPr>
        <w:t>певній сфері діяльності та описувати принцип їх</w:t>
      </w:r>
      <w:r w:rsidRPr="00723E91">
        <w:rPr>
          <w:sz w:val="28"/>
          <w:szCs w:val="28"/>
          <w:lang w:eastAsia="ru-UA"/>
        </w:rPr>
        <w:t xml:space="preserve"> </w:t>
      </w:r>
      <w:r w:rsidRPr="00723E91">
        <w:rPr>
          <w:sz w:val="28"/>
          <w:szCs w:val="28"/>
          <w:lang w:val="uk-UA" w:eastAsia="ru-UA"/>
        </w:rPr>
        <w:t>роботи.</w:t>
      </w:r>
    </w:p>
    <w:p w14:paraId="50BDEB10" w14:textId="77777777" w:rsidR="00723E91" w:rsidRPr="00723E91" w:rsidRDefault="00723E91" w:rsidP="00723E91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723E91">
        <w:rPr>
          <w:sz w:val="28"/>
          <w:szCs w:val="28"/>
          <w:lang w:val="uk-UA" w:eastAsia="ru-UA"/>
        </w:rPr>
        <w:t>ФК-3. Здатність, виходячи з вимірювальної задачі, пояснювати та описувати принципи побудови обчислювальних компонент засобів вимірювальної техніки.</w:t>
      </w:r>
    </w:p>
    <w:p w14:paraId="4598338D" w14:textId="23A384E3" w:rsidR="00723E91" w:rsidRPr="00723E91" w:rsidRDefault="00723E91" w:rsidP="00723E91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723E91">
        <w:rPr>
          <w:sz w:val="28"/>
          <w:szCs w:val="28"/>
          <w:lang w:val="uk-UA" w:eastAsia="ru-UA"/>
        </w:rPr>
        <w:t>ФК-4. Здатність використовувати сучасні</w:t>
      </w:r>
      <w:r w:rsidRPr="00723E91">
        <w:rPr>
          <w:sz w:val="28"/>
          <w:szCs w:val="28"/>
          <w:lang w:eastAsia="ru-UA"/>
        </w:rPr>
        <w:t xml:space="preserve"> </w:t>
      </w:r>
      <w:r w:rsidRPr="00723E91">
        <w:rPr>
          <w:sz w:val="28"/>
          <w:szCs w:val="28"/>
          <w:lang w:val="uk-UA" w:eastAsia="ru-UA"/>
        </w:rPr>
        <w:t>інженерні та математичні пакети для створення</w:t>
      </w:r>
      <w:r w:rsidRPr="00723E91">
        <w:rPr>
          <w:sz w:val="28"/>
          <w:szCs w:val="28"/>
          <w:lang w:eastAsia="ru-UA"/>
        </w:rPr>
        <w:t xml:space="preserve"> </w:t>
      </w:r>
      <w:r w:rsidRPr="00723E91">
        <w:rPr>
          <w:sz w:val="28"/>
          <w:szCs w:val="28"/>
          <w:lang w:val="uk-UA" w:eastAsia="ru-UA"/>
        </w:rPr>
        <w:t>моделей приладів і систем вимірювань.</w:t>
      </w:r>
    </w:p>
    <w:p w14:paraId="136491A0" w14:textId="77777777" w:rsidR="00CD653E" w:rsidRPr="00723E91" w:rsidRDefault="00CD653E" w:rsidP="00BA3DDE">
      <w:pPr>
        <w:pStyle w:val="Default"/>
        <w:ind w:firstLine="709"/>
        <w:jc w:val="both"/>
        <w:rPr>
          <w:rStyle w:val="fontstyle01"/>
          <w:sz w:val="28"/>
          <w:szCs w:val="28"/>
          <w:lang w:val="ru-UA"/>
        </w:rPr>
      </w:pPr>
    </w:p>
    <w:p w14:paraId="69EF6546" w14:textId="77777777" w:rsidR="00E95B11" w:rsidRPr="008D41B6" w:rsidRDefault="00E95B11" w:rsidP="00E95B11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1.3 Програмні результати навчання, що забезпечуються</w:t>
      </w:r>
    </w:p>
    <w:p w14:paraId="200D2CD6" w14:textId="77777777" w:rsidR="00E95B11" w:rsidRPr="008D41B6" w:rsidRDefault="00E95B11" w:rsidP="00E95B1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6CA84F3C" w14:textId="5D1B703B" w:rsidR="000D0253" w:rsidRPr="004C6E21" w:rsidRDefault="000D0253" w:rsidP="000D025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4C6E21">
        <w:rPr>
          <w:color w:val="auto"/>
          <w:sz w:val="28"/>
          <w:szCs w:val="28"/>
          <w:lang w:val="uk-UA"/>
        </w:rPr>
        <w:t>Оскільки навчальна дисципліна є вибірковою для студентів, які здобувають освітній ступінь магістра за освітньою програмою «</w:t>
      </w:r>
      <w:r w:rsidRPr="00360297">
        <w:rPr>
          <w:bCs/>
          <w:sz w:val="28"/>
          <w:szCs w:val="28"/>
          <w:lang w:val="uk-UA"/>
        </w:rPr>
        <w:t>Інформаційно-вимірювальні технології та  інженерія якості</w:t>
      </w:r>
      <w:r w:rsidRPr="004C6E21">
        <w:rPr>
          <w:color w:val="auto"/>
          <w:sz w:val="28"/>
          <w:szCs w:val="28"/>
          <w:lang w:val="uk-UA"/>
        </w:rPr>
        <w:t xml:space="preserve">», її вивчення не передбачає </w:t>
      </w:r>
      <w:r w:rsidRPr="004C6E21">
        <w:rPr>
          <w:color w:val="auto"/>
          <w:sz w:val="28"/>
          <w:szCs w:val="28"/>
          <w:lang w:val="uk-UA"/>
        </w:rPr>
        <w:lastRenderedPageBreak/>
        <w:t>досягнення визначених освітньою програмою програмних результатів навчання.</w:t>
      </w:r>
    </w:p>
    <w:p w14:paraId="59DFD6B1" w14:textId="77777777" w:rsidR="00E95B11" w:rsidRPr="008D41B6" w:rsidRDefault="00E95B11" w:rsidP="00E95B1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7B3C2FE5" w14:textId="77777777" w:rsidR="00E95B11" w:rsidRPr="008D41B6" w:rsidRDefault="00E95B11" w:rsidP="00E95B11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 xml:space="preserve">1.4 </w:t>
      </w:r>
      <w:r>
        <w:rPr>
          <w:b/>
          <w:color w:val="auto"/>
          <w:sz w:val="28"/>
          <w:szCs w:val="28"/>
          <w:lang w:val="uk-UA"/>
        </w:rPr>
        <w:t>Між</w:t>
      </w:r>
      <w:r w:rsidRPr="008D41B6">
        <w:rPr>
          <w:b/>
          <w:color w:val="auto"/>
          <w:sz w:val="28"/>
          <w:szCs w:val="28"/>
          <w:lang w:val="uk-UA"/>
        </w:rPr>
        <w:t>дисципліна</w:t>
      </w:r>
      <w:r>
        <w:rPr>
          <w:b/>
          <w:color w:val="auto"/>
          <w:sz w:val="28"/>
          <w:szCs w:val="28"/>
          <w:lang w:val="uk-UA"/>
        </w:rPr>
        <w:t>рні зв’язки</w:t>
      </w:r>
      <w:r w:rsidRPr="008D41B6">
        <w:rPr>
          <w:b/>
          <w:color w:val="auto"/>
          <w:sz w:val="28"/>
          <w:szCs w:val="28"/>
          <w:lang w:val="uk-UA"/>
        </w:rPr>
        <w:t xml:space="preserve"> </w:t>
      </w:r>
    </w:p>
    <w:p w14:paraId="4F065E19" w14:textId="77777777" w:rsidR="00E95B11" w:rsidRPr="008D41B6" w:rsidRDefault="00E95B11" w:rsidP="00E95B1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41758751" w14:textId="67E5391C" w:rsidR="003B7C63" w:rsidRPr="00F40DCA" w:rsidRDefault="003B7C63" w:rsidP="003B7C6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 xml:space="preserve">Навчальна дисципліна </w:t>
      </w:r>
      <w:r w:rsidRPr="00F40DCA">
        <w:rPr>
          <w:color w:val="auto"/>
          <w:sz w:val="28"/>
          <w:szCs w:val="28"/>
          <w:lang w:val="uk-UA"/>
        </w:rPr>
        <w:t xml:space="preserve">є </w:t>
      </w:r>
      <w:r w:rsidR="000D0253">
        <w:rPr>
          <w:color w:val="auto"/>
          <w:sz w:val="28"/>
          <w:szCs w:val="28"/>
          <w:lang w:val="uk-UA"/>
        </w:rPr>
        <w:t>вибірковою</w:t>
      </w:r>
      <w:r w:rsidRPr="00F40DCA">
        <w:rPr>
          <w:color w:val="auto"/>
          <w:sz w:val="28"/>
          <w:szCs w:val="28"/>
          <w:lang w:val="uk-UA"/>
        </w:rPr>
        <w:t xml:space="preserve"> для вивчення студентами, які здобувають освітній ступінь магістра за Освітньою програмою «</w:t>
      </w:r>
      <w:r w:rsidR="000D0253" w:rsidRPr="00360297">
        <w:rPr>
          <w:bCs/>
          <w:sz w:val="28"/>
          <w:szCs w:val="28"/>
          <w:lang w:val="uk-UA"/>
        </w:rPr>
        <w:t>Інформаційно-вимірювальні технології та  інженерія якості</w:t>
      </w:r>
      <w:r w:rsidRPr="00F40DCA">
        <w:rPr>
          <w:color w:val="auto"/>
          <w:sz w:val="28"/>
          <w:szCs w:val="28"/>
          <w:lang w:val="uk-UA"/>
        </w:rPr>
        <w:t xml:space="preserve">». </w:t>
      </w:r>
    </w:p>
    <w:p w14:paraId="3DB056A3" w14:textId="126D47EE" w:rsidR="000D0253" w:rsidRPr="008D41B6" w:rsidRDefault="000D0253" w:rsidP="009540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Передумовами для вивчення дисципліни є попереднє опанування дисциплінами Циклу загальної підготовки («Історія та культура України», «Філософія</w:t>
      </w:r>
      <w:r w:rsidR="00F8008F">
        <w:rPr>
          <w:sz w:val="28"/>
          <w:szCs w:val="28"/>
          <w:lang w:val="uk-UA"/>
        </w:rPr>
        <w:t xml:space="preserve">», «Правознавство» </w:t>
      </w:r>
      <w:r>
        <w:rPr>
          <w:sz w:val="28"/>
          <w:szCs w:val="28"/>
          <w:lang w:val="uk-UA"/>
        </w:rPr>
        <w:t>та ін.), дисциплін</w:t>
      </w:r>
      <w:r w:rsidR="00F8008F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Циклу </w:t>
      </w:r>
      <w:r w:rsidR="00F8008F">
        <w:rPr>
          <w:sz w:val="28"/>
          <w:szCs w:val="28"/>
          <w:lang w:val="uk-UA"/>
        </w:rPr>
        <w:t>фахової</w:t>
      </w:r>
      <w:r>
        <w:rPr>
          <w:sz w:val="28"/>
          <w:szCs w:val="28"/>
          <w:lang w:val="uk-UA"/>
        </w:rPr>
        <w:t xml:space="preserve"> підготовки («Вища математика», «</w:t>
      </w:r>
      <w:r w:rsidRPr="0098096D">
        <w:rPr>
          <w:sz w:val="28"/>
          <w:szCs w:val="28"/>
          <w:lang w:val="uk-UA"/>
        </w:rPr>
        <w:t>Алгоритмізація та програмування</w:t>
      </w:r>
      <w:r>
        <w:rPr>
          <w:sz w:val="28"/>
          <w:szCs w:val="28"/>
          <w:lang w:val="uk-UA"/>
        </w:rPr>
        <w:t xml:space="preserve">», </w:t>
      </w:r>
      <w:bookmarkStart w:id="0" w:name="_GoBack"/>
      <w:bookmarkEnd w:id="0"/>
      <w:r>
        <w:rPr>
          <w:sz w:val="28"/>
          <w:szCs w:val="28"/>
          <w:lang w:val="uk-UA"/>
        </w:rPr>
        <w:t>«</w:t>
      </w:r>
      <w:r w:rsidRPr="004A65FD">
        <w:rPr>
          <w:sz w:val="28"/>
          <w:szCs w:val="28"/>
          <w:lang w:val="uk-UA"/>
        </w:rPr>
        <w:t>Комп'ютерна графіка</w:t>
      </w:r>
      <w:r>
        <w:rPr>
          <w:sz w:val="28"/>
          <w:szCs w:val="28"/>
          <w:lang w:val="uk-UA"/>
        </w:rPr>
        <w:t xml:space="preserve">», «Електротехніка», «Електроніка»), </w:t>
      </w:r>
      <w:r w:rsidR="00F8008F">
        <w:rPr>
          <w:sz w:val="28"/>
          <w:szCs w:val="28"/>
          <w:lang w:val="uk-UA"/>
        </w:rPr>
        <w:t xml:space="preserve">спеціальними дисциплінами </w:t>
      </w:r>
      <w:r>
        <w:rPr>
          <w:sz w:val="28"/>
          <w:szCs w:val="28"/>
          <w:lang w:val="uk-UA"/>
        </w:rPr>
        <w:t>(«</w:t>
      </w:r>
      <w:r w:rsidR="00F8008F">
        <w:rPr>
          <w:bCs/>
          <w:sz w:val="28"/>
          <w:szCs w:val="28"/>
          <w:lang w:val="uk-UA"/>
        </w:rPr>
        <w:t>Вимірювальні перетворювачі</w:t>
      </w:r>
      <w:r>
        <w:rPr>
          <w:sz w:val="28"/>
          <w:szCs w:val="28"/>
          <w:lang w:val="uk-UA"/>
        </w:rPr>
        <w:t>», «</w:t>
      </w:r>
      <w:r w:rsidR="00954047" w:rsidRPr="00741C57">
        <w:rPr>
          <w:sz w:val="28"/>
          <w:szCs w:val="28"/>
          <w:lang w:val="ru-UA" w:eastAsia="ru-UA"/>
        </w:rPr>
        <w:t>Методи та засоби вимірювань та контроль</w:t>
      </w:r>
      <w:r>
        <w:rPr>
          <w:sz w:val="28"/>
          <w:szCs w:val="28"/>
          <w:lang w:val="uk-UA"/>
        </w:rPr>
        <w:t>»</w:t>
      </w:r>
      <w:r w:rsidR="00954047">
        <w:rPr>
          <w:sz w:val="28"/>
          <w:szCs w:val="28"/>
          <w:lang w:val="uk-UA"/>
        </w:rPr>
        <w:t>, «</w:t>
      </w:r>
      <w:r w:rsidR="00954047" w:rsidRPr="00954047">
        <w:rPr>
          <w:sz w:val="28"/>
          <w:szCs w:val="28"/>
          <w:lang w:val="uk-UA"/>
        </w:rPr>
        <w:t>Опрацювання результатів вимірювань</w:t>
      </w:r>
      <w:r w:rsidR="0095404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 ін.). </w:t>
      </w:r>
      <w:r w:rsidRPr="008D41B6">
        <w:rPr>
          <w:sz w:val="28"/>
          <w:szCs w:val="28"/>
          <w:lang w:val="uk-UA"/>
        </w:rPr>
        <w:t xml:space="preserve"> </w:t>
      </w:r>
    </w:p>
    <w:p w14:paraId="30F8728C" w14:textId="1E0E307A" w:rsidR="000D0253" w:rsidRPr="008D41B6" w:rsidRDefault="000D0253" w:rsidP="000D0253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 w:rsidRPr="008D41B6">
        <w:rPr>
          <w:bCs/>
          <w:color w:val="auto"/>
          <w:sz w:val="28"/>
          <w:szCs w:val="28"/>
          <w:lang w:val="uk-UA"/>
        </w:rPr>
        <w:t xml:space="preserve">Набуті знання і вміння застосовуються при опануванні програми підготовки бакалаврів за фахом, зокрема – </w:t>
      </w:r>
      <w:r>
        <w:rPr>
          <w:color w:val="auto"/>
          <w:sz w:val="28"/>
          <w:szCs w:val="28"/>
          <w:lang w:val="uk-UA"/>
        </w:rPr>
        <w:t>опанування дисциплін «Програмне забезпечення інформаційно-вимірювальних технологій», «</w:t>
      </w:r>
      <w:r w:rsidR="00954047" w:rsidRPr="00954047">
        <w:rPr>
          <w:color w:val="auto"/>
          <w:sz w:val="28"/>
          <w:szCs w:val="28"/>
          <w:lang w:val="uk-UA"/>
        </w:rPr>
        <w:t>Основи інформаційної безпеки (за стандартами ISO серії 27000)</w:t>
      </w:r>
      <w:r>
        <w:rPr>
          <w:color w:val="auto"/>
          <w:sz w:val="28"/>
          <w:szCs w:val="28"/>
          <w:lang w:val="uk-UA"/>
        </w:rPr>
        <w:t>»</w:t>
      </w:r>
      <w:r w:rsidRPr="008D41B6">
        <w:rPr>
          <w:bCs/>
          <w:color w:val="auto"/>
          <w:sz w:val="28"/>
          <w:szCs w:val="28"/>
          <w:lang w:val="uk-UA"/>
        </w:rPr>
        <w:t xml:space="preserve"> «</w:t>
      </w:r>
      <w:r w:rsidR="00954047" w:rsidRPr="00954047">
        <w:rPr>
          <w:bCs/>
          <w:color w:val="auto"/>
          <w:sz w:val="28"/>
          <w:szCs w:val="28"/>
          <w:lang w:val="uk-UA"/>
        </w:rPr>
        <w:t>Оцінка відповідності, атестація та сертифікація продукції, послуг та персоналу</w:t>
      </w:r>
      <w:r>
        <w:rPr>
          <w:bCs/>
          <w:color w:val="auto"/>
          <w:sz w:val="28"/>
          <w:szCs w:val="28"/>
          <w:lang w:val="uk-UA"/>
        </w:rPr>
        <w:t xml:space="preserve">» та </w:t>
      </w:r>
      <w:r w:rsidRPr="008D41B6">
        <w:rPr>
          <w:bCs/>
          <w:color w:val="auto"/>
          <w:sz w:val="28"/>
          <w:szCs w:val="28"/>
          <w:lang w:val="uk-UA"/>
        </w:rPr>
        <w:t>при підготовці ними випускної роботи.</w:t>
      </w:r>
      <w:r>
        <w:rPr>
          <w:bCs/>
          <w:color w:val="auto"/>
          <w:sz w:val="28"/>
          <w:szCs w:val="28"/>
          <w:lang w:val="uk-UA"/>
        </w:rPr>
        <w:t xml:space="preserve"> </w:t>
      </w:r>
    </w:p>
    <w:p w14:paraId="76414809" w14:textId="77777777" w:rsidR="003B7C63" w:rsidRDefault="003B7C63" w:rsidP="00E95B1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5A612D3B" w14:textId="77777777" w:rsidR="0028276C" w:rsidRPr="008D41B6" w:rsidRDefault="0028276C" w:rsidP="00A53684">
      <w:pPr>
        <w:pStyle w:val="a3"/>
        <w:spacing w:line="288" w:lineRule="auto"/>
        <w:ind w:right="-51" w:firstLine="743"/>
        <w:jc w:val="center"/>
        <w:rPr>
          <w:b/>
          <w:lang w:val="uk-UA"/>
        </w:rPr>
      </w:pPr>
      <w:r w:rsidRPr="008D41B6">
        <w:rPr>
          <w:b/>
          <w:lang w:val="uk-UA"/>
        </w:rPr>
        <w:t>2 ОЧІКУВАНІ РЕЗУЛЬТАТИ НАВЧАННЯ ЗА НАВЧАЛЬНОЮ ДИСЦИПЛІНОЮ</w:t>
      </w:r>
    </w:p>
    <w:p w14:paraId="5D110746" w14:textId="77777777" w:rsidR="00A53684" w:rsidRPr="008D41B6" w:rsidRDefault="00A53684" w:rsidP="0028276C">
      <w:pPr>
        <w:pStyle w:val="a3"/>
        <w:spacing w:line="288" w:lineRule="auto"/>
        <w:ind w:right="-51" w:firstLine="743"/>
        <w:rPr>
          <w:i/>
          <w:sz w:val="24"/>
          <w:lang w:val="uk-UA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924"/>
        <w:gridCol w:w="7486"/>
        <w:gridCol w:w="991"/>
      </w:tblGrid>
      <w:tr w:rsidR="00652A96" w:rsidRPr="003F40A2" w14:paraId="690114F4" w14:textId="77777777" w:rsidTr="00954047">
        <w:trPr>
          <w:trHeight w:val="45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F646" w14:textId="77777777" w:rsidR="00890709" w:rsidRPr="003F40A2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3F40A2"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C035" w14:textId="77777777" w:rsidR="00890709" w:rsidRPr="003F40A2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3F40A2">
              <w:rPr>
                <w:sz w:val="28"/>
                <w:szCs w:val="28"/>
                <w:lang w:val="uk-UA"/>
              </w:rPr>
              <w:t>О</w:t>
            </w:r>
            <w:r w:rsidR="008B4F7F" w:rsidRPr="003F40A2">
              <w:rPr>
                <w:sz w:val="28"/>
                <w:szCs w:val="28"/>
                <w:lang w:val="uk-UA"/>
              </w:rPr>
              <w:t>чікуваний</w:t>
            </w:r>
            <w:r w:rsidRPr="003F40A2">
              <w:rPr>
                <w:sz w:val="28"/>
                <w:szCs w:val="28"/>
                <w:lang w:val="uk-UA"/>
              </w:rPr>
              <w:t xml:space="preserve"> результат навчання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96EF" w14:textId="77777777" w:rsidR="00890709" w:rsidRPr="003F40A2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3F40A2">
              <w:rPr>
                <w:sz w:val="28"/>
                <w:szCs w:val="28"/>
                <w:lang w:val="uk-UA"/>
              </w:rPr>
              <w:t xml:space="preserve">Рівень </w:t>
            </w:r>
          </w:p>
        </w:tc>
      </w:tr>
      <w:tr w:rsidR="00652A96" w:rsidRPr="003F40A2" w14:paraId="5CA5A571" w14:textId="77777777" w:rsidTr="00954047">
        <w:trPr>
          <w:trHeight w:val="90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D571" w14:textId="77777777" w:rsidR="00890709" w:rsidRPr="00E95B11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E95B11">
              <w:rPr>
                <w:sz w:val="28"/>
                <w:szCs w:val="28"/>
                <w:lang w:val="uk-UA"/>
              </w:rPr>
              <w:t>ОРН1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331C" w14:textId="505BDC14" w:rsidR="00890709" w:rsidRPr="00954047" w:rsidRDefault="00954047" w:rsidP="00954047">
            <w:pPr>
              <w:jc w:val="both"/>
              <w:rPr>
                <w:sz w:val="28"/>
                <w:szCs w:val="28"/>
                <w:lang w:val="uk-UA"/>
              </w:rPr>
            </w:pPr>
            <w:r w:rsidRPr="00954047">
              <w:rPr>
                <w:sz w:val="28"/>
                <w:szCs w:val="28"/>
                <w:lang w:val="uk-UA"/>
              </w:rPr>
              <w:t>Обирати відповідне комп’ютерне програмне забезпечення для проведення вимірювальних і випробувальних експериментів</w:t>
            </w:r>
            <w:r w:rsidR="003A5F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7197" w14:textId="77777777" w:rsidR="00890709" w:rsidRPr="003F40A2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3F40A2">
              <w:rPr>
                <w:sz w:val="28"/>
                <w:szCs w:val="28"/>
                <w:lang w:val="uk-UA"/>
              </w:rPr>
              <w:t>І</w:t>
            </w:r>
            <w:r w:rsidR="007C2ADF" w:rsidRPr="003F40A2">
              <w:rPr>
                <w:sz w:val="28"/>
                <w:szCs w:val="28"/>
                <w:lang w:val="uk-UA"/>
              </w:rPr>
              <w:t>І</w:t>
            </w:r>
          </w:p>
        </w:tc>
      </w:tr>
      <w:tr w:rsidR="00954047" w:rsidRPr="003F40A2" w14:paraId="49A11810" w14:textId="77777777" w:rsidTr="00954047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0710" w14:textId="4D619E28" w:rsidR="00954047" w:rsidRPr="00E95B11" w:rsidRDefault="00954047" w:rsidP="00954047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ОРН2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99F4" w14:textId="0DB7316C" w:rsidR="00954047" w:rsidRPr="003B7C63" w:rsidRDefault="00954047" w:rsidP="00954047">
            <w:pPr>
              <w:jc w:val="both"/>
              <w:rPr>
                <w:sz w:val="28"/>
                <w:szCs w:val="28"/>
                <w:lang w:val="uk-UA"/>
              </w:rPr>
            </w:pPr>
            <w:r w:rsidRPr="00E95B11">
              <w:rPr>
                <w:sz w:val="28"/>
                <w:szCs w:val="28"/>
                <w:lang w:val="uk-UA" w:eastAsia="en-US"/>
              </w:rPr>
              <w:t xml:space="preserve">Застосовувати прийнятний </w:t>
            </w:r>
            <w:r w:rsidRPr="00E95B11">
              <w:rPr>
                <w:sz w:val="28"/>
                <w:szCs w:val="28"/>
                <w:lang w:val="uk-UA"/>
              </w:rPr>
              <w:t>математичний апарат для розв’язання вимірювальних задач.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CE67" w14:textId="47EFC01F" w:rsidR="00954047" w:rsidRPr="003F40A2" w:rsidRDefault="00954047" w:rsidP="00954047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3F40A2"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652A96" w:rsidRPr="003F40A2" w14:paraId="3BF40258" w14:textId="77777777" w:rsidTr="00954047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C61B" w14:textId="0A536252" w:rsidR="00890709" w:rsidRPr="00E95B11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E95B11">
              <w:rPr>
                <w:sz w:val="28"/>
                <w:szCs w:val="28"/>
                <w:lang w:val="uk-UA"/>
              </w:rPr>
              <w:t>ОРН</w:t>
            </w:r>
            <w:r w:rsidR="0095404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E2A2" w14:textId="78E1242A" w:rsidR="00890709" w:rsidRPr="003B7C63" w:rsidRDefault="003B7C63" w:rsidP="003B7C63">
            <w:pPr>
              <w:jc w:val="both"/>
              <w:rPr>
                <w:sz w:val="28"/>
                <w:szCs w:val="28"/>
                <w:lang w:val="uk-UA"/>
              </w:rPr>
            </w:pPr>
            <w:r w:rsidRPr="003B7C63">
              <w:rPr>
                <w:sz w:val="28"/>
                <w:szCs w:val="28"/>
                <w:lang w:val="uk-UA"/>
              </w:rPr>
              <w:t>Класифікувати характерні ознаки об’єктів і процесів у контексті вимірювальних або випробувальних завдань, а також на основі отриманих теоретичних даних змоделювати цей процес з використанням комп’ютерних математичних програмних пакетів.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3F1C" w14:textId="77777777" w:rsidR="00890709" w:rsidRPr="003F40A2" w:rsidRDefault="00E6412D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3F40A2">
              <w:rPr>
                <w:sz w:val="28"/>
                <w:szCs w:val="28"/>
                <w:lang w:val="uk-UA"/>
              </w:rPr>
              <w:t>І</w:t>
            </w:r>
            <w:r w:rsidRPr="003F40A2">
              <w:rPr>
                <w:sz w:val="28"/>
                <w:szCs w:val="28"/>
                <w:lang w:val="en-US"/>
              </w:rPr>
              <w:t>V</w:t>
            </w:r>
          </w:p>
        </w:tc>
      </w:tr>
      <w:tr w:rsidR="00652A96" w:rsidRPr="003F40A2" w14:paraId="0F9DB25A" w14:textId="77777777" w:rsidTr="00954047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B666" w14:textId="72C42F47" w:rsidR="00890709" w:rsidRPr="003F40A2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3F40A2">
              <w:rPr>
                <w:sz w:val="28"/>
                <w:szCs w:val="28"/>
                <w:lang w:val="uk-UA"/>
              </w:rPr>
              <w:t>ОРН</w:t>
            </w:r>
            <w:r w:rsidR="0095404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2506" w14:textId="3A8DB89D" w:rsidR="00890709" w:rsidRPr="003B7C63" w:rsidRDefault="003B7C63" w:rsidP="005926BF">
            <w:pPr>
              <w:jc w:val="both"/>
              <w:rPr>
                <w:sz w:val="28"/>
                <w:szCs w:val="28"/>
                <w:lang w:val="uk-UA"/>
              </w:rPr>
            </w:pPr>
            <w:r w:rsidRPr="003B7C63">
              <w:rPr>
                <w:sz w:val="28"/>
                <w:szCs w:val="28"/>
                <w:lang w:val="uk-UA"/>
              </w:rPr>
              <w:t xml:space="preserve">Перевіряти точність формулювання завдань при </w:t>
            </w:r>
            <w:r>
              <w:rPr>
                <w:sz w:val="28"/>
                <w:szCs w:val="28"/>
                <w:lang w:val="uk-UA"/>
              </w:rPr>
              <w:t>м</w:t>
            </w:r>
            <w:r w:rsidRPr="003B7C63">
              <w:rPr>
                <w:sz w:val="28"/>
                <w:szCs w:val="28"/>
                <w:lang w:val="uk-UA"/>
              </w:rPr>
              <w:t xml:space="preserve">оделюванні об'єктів і процесів, а також під час </w:t>
            </w:r>
            <w:r w:rsidR="005926BF" w:rsidRPr="00DD0943">
              <w:rPr>
                <w:sz w:val="28"/>
                <w:szCs w:val="28"/>
                <w:lang w:val="uk-UA"/>
              </w:rPr>
              <w:t>моделювання</w:t>
            </w:r>
            <w:r w:rsidRPr="005926BF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3B7C63">
              <w:rPr>
                <w:sz w:val="28"/>
                <w:szCs w:val="28"/>
                <w:lang w:val="uk-UA"/>
              </w:rPr>
              <w:t>вимірювальних та випробувальних експериментів.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12FA" w14:textId="77777777" w:rsidR="00890709" w:rsidRPr="003F40A2" w:rsidRDefault="00890709" w:rsidP="005479BF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F40A2">
              <w:rPr>
                <w:sz w:val="28"/>
                <w:szCs w:val="28"/>
                <w:lang w:val="en-US"/>
              </w:rPr>
              <w:t>V</w:t>
            </w:r>
            <w:r w:rsidR="00756FDB" w:rsidRPr="003F40A2">
              <w:rPr>
                <w:sz w:val="28"/>
                <w:szCs w:val="28"/>
                <w:lang w:val="uk-UA"/>
              </w:rPr>
              <w:t>І</w:t>
            </w:r>
          </w:p>
        </w:tc>
      </w:tr>
    </w:tbl>
    <w:p w14:paraId="2FCFDCA5" w14:textId="77777777" w:rsidR="00890709" w:rsidRPr="008D41B6" w:rsidRDefault="00890709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</w:p>
    <w:p w14:paraId="5AFE472A" w14:textId="77777777" w:rsidR="003A5FC7" w:rsidRDefault="003A5FC7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</w:p>
    <w:p w14:paraId="6F822A82" w14:textId="77777777" w:rsidR="003A5FC7" w:rsidRDefault="003A5FC7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</w:p>
    <w:p w14:paraId="54507763" w14:textId="67FCFCFB" w:rsidR="0028276C" w:rsidRPr="008D41B6" w:rsidRDefault="0028276C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  <w:r w:rsidRPr="008D41B6">
        <w:rPr>
          <w:lang w:val="uk-UA"/>
        </w:rPr>
        <w:lastRenderedPageBreak/>
        <w:t>Соціальні навички (</w:t>
      </w:r>
      <w:proofErr w:type="spellStart"/>
      <w:r w:rsidRPr="008D41B6">
        <w:rPr>
          <w:lang w:val="uk-UA"/>
        </w:rPr>
        <w:t>soft</w:t>
      </w:r>
      <w:proofErr w:type="spellEnd"/>
      <w:r w:rsidRPr="008D41B6">
        <w:rPr>
          <w:lang w:val="uk-UA"/>
        </w:rPr>
        <w:t xml:space="preserve"> </w:t>
      </w:r>
      <w:proofErr w:type="spellStart"/>
      <w:r w:rsidRPr="008D41B6">
        <w:rPr>
          <w:lang w:val="uk-UA"/>
        </w:rPr>
        <w:t>skills</w:t>
      </w:r>
      <w:proofErr w:type="spellEnd"/>
      <w:r w:rsidRPr="008D41B6">
        <w:rPr>
          <w:lang w:val="uk-UA"/>
        </w:rPr>
        <w:t xml:space="preserve">), </w:t>
      </w:r>
    </w:p>
    <w:p w14:paraId="2E00FBD0" w14:textId="77777777" w:rsidR="0028276C" w:rsidRPr="008D41B6" w:rsidRDefault="0028276C" w:rsidP="0028276C">
      <w:pPr>
        <w:pStyle w:val="a3"/>
        <w:spacing w:after="120" w:line="288" w:lineRule="auto"/>
        <w:ind w:right="-51" w:firstLine="743"/>
        <w:jc w:val="center"/>
        <w:rPr>
          <w:lang w:val="uk-UA"/>
        </w:rPr>
      </w:pPr>
      <w:r w:rsidRPr="008D41B6">
        <w:rPr>
          <w:lang w:val="uk-UA"/>
        </w:rPr>
        <w:t>розвитку яких сприяє навчальна дисципліна</w:t>
      </w:r>
      <w:r w:rsidR="00A53684" w:rsidRPr="008D41B6">
        <w:rPr>
          <w:lang w:val="uk-UA"/>
        </w:rPr>
        <w:t xml:space="preserve"> (ОН - Особистісні нави</w:t>
      </w:r>
      <w:r w:rsidR="002717E6" w:rsidRPr="008D41B6">
        <w:rPr>
          <w:lang w:val="uk-UA"/>
        </w:rPr>
        <w:t>чки; КН - Комунікаційні навички</w:t>
      </w:r>
      <w:r w:rsidR="00A53684" w:rsidRPr="008D41B6">
        <w:rPr>
          <w:lang w:val="uk-UA"/>
        </w:rPr>
        <w:t xml:space="preserve">) 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824"/>
        <w:gridCol w:w="8503"/>
      </w:tblGrid>
      <w:tr w:rsidR="0028276C" w:rsidRPr="008D41B6" w14:paraId="1017DFA8" w14:textId="77777777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3526" w14:textId="77777777" w:rsidR="0028276C" w:rsidRPr="008D41B6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E3CC" w14:textId="77777777" w:rsidR="0028276C" w:rsidRPr="008D41B6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Соціальна навичка (</w:t>
            </w:r>
            <w:proofErr w:type="spellStart"/>
            <w:r w:rsidRPr="008D41B6">
              <w:rPr>
                <w:i/>
                <w:sz w:val="28"/>
                <w:szCs w:val="28"/>
                <w:lang w:val="uk-UA"/>
              </w:rPr>
              <w:t>soft</w:t>
            </w:r>
            <w:proofErr w:type="spellEnd"/>
            <w:r w:rsidRPr="008D41B6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D41B6">
              <w:rPr>
                <w:i/>
                <w:sz w:val="28"/>
                <w:szCs w:val="28"/>
                <w:lang w:val="uk-UA"/>
              </w:rPr>
              <w:t>skill</w:t>
            </w:r>
            <w:proofErr w:type="spellEnd"/>
            <w:r w:rsidRPr="008D41B6">
              <w:rPr>
                <w:sz w:val="28"/>
                <w:szCs w:val="28"/>
                <w:lang w:val="uk-UA"/>
              </w:rPr>
              <w:t>)</w:t>
            </w:r>
          </w:p>
        </w:tc>
      </w:tr>
      <w:tr w:rsidR="00B31EC3" w:rsidRPr="008D41B6" w14:paraId="311DB980" w14:textId="77777777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DBA3" w14:textId="77777777" w:rsidR="00B31EC3" w:rsidRPr="008D41B6" w:rsidRDefault="00B31EC3" w:rsidP="008B4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F17A" w14:textId="77777777" w:rsidR="00B31EC3" w:rsidRPr="008D41B6" w:rsidRDefault="00B31EC3" w:rsidP="00B31E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управляти власним часом.</w:t>
            </w:r>
          </w:p>
        </w:tc>
      </w:tr>
      <w:tr w:rsidR="0028276C" w:rsidRPr="008D41B6" w14:paraId="0E87EB63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37B8" w14:textId="77777777" w:rsidR="0028276C" w:rsidRPr="008D41B6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ОН2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6DFA" w14:textId="77777777" w:rsidR="0028276C" w:rsidRPr="008D41B6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Здатність самостійно приймати рішення</w:t>
            </w:r>
            <w:r w:rsidR="008B4F7F" w:rsidRPr="008D41B6">
              <w:rPr>
                <w:sz w:val="28"/>
                <w:szCs w:val="28"/>
                <w:lang w:val="uk-UA"/>
              </w:rPr>
              <w:t>.</w:t>
            </w:r>
          </w:p>
        </w:tc>
      </w:tr>
      <w:tr w:rsidR="00652A96" w:rsidRPr="00741C57" w14:paraId="1B870891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E718" w14:textId="77777777" w:rsidR="0028276C" w:rsidRPr="008D41B6" w:rsidRDefault="00F729D7" w:rsidP="00B31EC3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ОН</w:t>
            </w:r>
            <w:r w:rsidR="00B31EC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4B0E" w14:textId="77777777" w:rsidR="0028276C" w:rsidRPr="008D41B6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 xml:space="preserve">Розуміння </w:t>
            </w:r>
            <w:r w:rsidR="00BA65D3" w:rsidRPr="008D41B6">
              <w:rPr>
                <w:sz w:val="28"/>
                <w:szCs w:val="28"/>
                <w:lang w:val="uk-UA"/>
              </w:rPr>
              <w:t xml:space="preserve">важливості предмету вивчення як філософії забезпечення </w:t>
            </w:r>
            <w:r w:rsidR="008B4F7F" w:rsidRPr="008D41B6">
              <w:rPr>
                <w:sz w:val="28"/>
                <w:szCs w:val="28"/>
                <w:lang w:val="uk-UA"/>
              </w:rPr>
              <w:t xml:space="preserve">загальної </w:t>
            </w:r>
            <w:r w:rsidR="00BA65D3" w:rsidRPr="008D41B6">
              <w:rPr>
                <w:sz w:val="28"/>
                <w:szCs w:val="28"/>
                <w:lang w:val="uk-UA"/>
              </w:rPr>
              <w:t>якості</w:t>
            </w:r>
            <w:r w:rsidR="008B4F7F" w:rsidRPr="008D41B6">
              <w:rPr>
                <w:sz w:val="28"/>
                <w:szCs w:val="28"/>
                <w:lang w:val="uk-UA"/>
              </w:rPr>
              <w:t>.</w:t>
            </w:r>
          </w:p>
        </w:tc>
      </w:tr>
      <w:tr w:rsidR="0028276C" w:rsidRPr="008D41B6" w14:paraId="249C6D4E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6A29" w14:textId="77777777" w:rsidR="0028276C" w:rsidRPr="008D41B6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654F" w14:textId="77777777" w:rsidR="0028276C" w:rsidRPr="008D41B6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Здатність зрозуміло формулювати думки</w:t>
            </w:r>
            <w:r w:rsidR="008B4F7F" w:rsidRPr="008D41B6">
              <w:rPr>
                <w:sz w:val="28"/>
                <w:szCs w:val="28"/>
                <w:lang w:val="uk-UA"/>
              </w:rPr>
              <w:t>.</w:t>
            </w:r>
          </w:p>
        </w:tc>
      </w:tr>
      <w:tr w:rsidR="0028276C" w:rsidRPr="008D41B6" w14:paraId="1BFA2322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0881" w14:textId="77777777" w:rsidR="0028276C" w:rsidRPr="008D41B6" w:rsidRDefault="00F729D7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КН3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F510" w14:textId="77777777" w:rsidR="0028276C" w:rsidRPr="008D41B6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 xml:space="preserve">Здатність </w:t>
            </w:r>
            <w:r w:rsidR="008B4F7F" w:rsidRPr="008D41B6">
              <w:rPr>
                <w:sz w:val="28"/>
                <w:szCs w:val="28"/>
                <w:lang w:val="uk-UA"/>
              </w:rPr>
              <w:t xml:space="preserve">дискутувати та </w:t>
            </w:r>
            <w:r w:rsidRPr="008D41B6">
              <w:rPr>
                <w:sz w:val="28"/>
                <w:szCs w:val="28"/>
                <w:lang w:val="uk-UA"/>
              </w:rPr>
              <w:t>надавати аргументовані відповіді</w:t>
            </w:r>
            <w:r w:rsidR="008B4F7F" w:rsidRPr="008D41B6">
              <w:rPr>
                <w:sz w:val="28"/>
                <w:szCs w:val="28"/>
                <w:lang w:val="uk-UA"/>
              </w:rPr>
              <w:t>.</w:t>
            </w:r>
          </w:p>
        </w:tc>
      </w:tr>
      <w:tr w:rsidR="00A376FC" w:rsidRPr="008D41B6" w14:paraId="6EC486F8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8B4B" w14:textId="77777777" w:rsidR="00A376FC" w:rsidRPr="008D41B6" w:rsidRDefault="00A376FC" w:rsidP="008B4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A213" w14:textId="77777777" w:rsidR="00A376FC" w:rsidRPr="008D41B6" w:rsidRDefault="00A376FC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працювати в команді</w:t>
            </w:r>
          </w:p>
        </w:tc>
      </w:tr>
    </w:tbl>
    <w:p w14:paraId="047AD0A8" w14:textId="77777777" w:rsidR="003F40A2" w:rsidRDefault="003F40A2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en-US"/>
        </w:rPr>
      </w:pPr>
    </w:p>
    <w:p w14:paraId="4192570A" w14:textId="77777777" w:rsidR="003A5FC7" w:rsidRDefault="003A5FC7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uk-UA"/>
        </w:rPr>
      </w:pPr>
    </w:p>
    <w:p w14:paraId="76A37A8B" w14:textId="6FA5AAB2" w:rsidR="009F2EC3" w:rsidRPr="008D41B6" w:rsidRDefault="0028276C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uk-UA"/>
        </w:rPr>
      </w:pPr>
      <w:r w:rsidRPr="00DD0943">
        <w:rPr>
          <w:b/>
          <w:sz w:val="28"/>
          <w:szCs w:val="28"/>
          <w:lang w:val="uk-UA"/>
        </w:rPr>
        <w:t>3</w:t>
      </w:r>
      <w:r w:rsidR="00250A14" w:rsidRPr="00DD0943">
        <w:rPr>
          <w:b/>
          <w:sz w:val="28"/>
          <w:szCs w:val="28"/>
          <w:lang w:val="uk-UA"/>
        </w:rPr>
        <w:t xml:space="preserve"> </w:t>
      </w:r>
      <w:r w:rsidR="00250A14" w:rsidRPr="00DD0943">
        <w:rPr>
          <w:b/>
          <w:sz w:val="28"/>
          <w:szCs w:val="28"/>
        </w:rPr>
        <w:t xml:space="preserve">РОЗПОДІЛ </w:t>
      </w:r>
      <w:r w:rsidR="00250A14" w:rsidRPr="008D41B6">
        <w:rPr>
          <w:b/>
          <w:sz w:val="28"/>
          <w:szCs w:val="28"/>
        </w:rPr>
        <w:t xml:space="preserve">ГОДИН </w:t>
      </w:r>
      <w:r w:rsidR="00250A14" w:rsidRPr="008D41B6">
        <w:rPr>
          <w:b/>
          <w:sz w:val="28"/>
          <w:szCs w:val="28"/>
          <w:lang w:val="uk-UA"/>
        </w:rPr>
        <w:t>ЗА ВИДАМИ НАВЧАЛЬНОЇ ДІЯЛЬНОСТІ</w:t>
      </w:r>
    </w:p>
    <w:p w14:paraId="78A12B91" w14:textId="77777777" w:rsidR="005B5614" w:rsidRDefault="005B5614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divId w:val="1956521369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енна</w:t>
      </w:r>
      <w:proofErr w:type="spellEnd"/>
      <w:r>
        <w:rPr>
          <w:sz w:val="28"/>
          <w:szCs w:val="28"/>
        </w:rPr>
        <w:t xml:space="preserve"> форма </w:t>
      </w:r>
      <w:proofErr w:type="spellStart"/>
      <w:r>
        <w:rPr>
          <w:sz w:val="28"/>
          <w:szCs w:val="28"/>
        </w:rPr>
        <w:t>навчання</w:t>
      </w:r>
      <w:proofErr w:type="spellEnd"/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992"/>
        <w:gridCol w:w="722"/>
        <w:gridCol w:w="837"/>
        <w:gridCol w:w="708"/>
        <w:gridCol w:w="993"/>
      </w:tblGrid>
      <w:tr w:rsidR="005B5614" w14:paraId="08E589D8" w14:textId="77777777" w:rsidTr="00BC2877">
        <w:trPr>
          <w:divId w:val="1956521369"/>
          <w:cantSplit/>
          <w:tblHeader/>
          <w:jc w:val="center"/>
        </w:trPr>
        <w:tc>
          <w:tcPr>
            <w:tcW w:w="5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14A4B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Види </w:t>
            </w:r>
          </w:p>
          <w:p w14:paraId="645BF962" w14:textId="77777777" w:rsidR="005B5614" w:rsidRDefault="005B56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навчальної діяльності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B1226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77404B7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Семестри/</w:t>
            </w:r>
            <w:proofErr w:type="spellStart"/>
            <w:r>
              <w:t>півсеместри</w:t>
            </w:r>
            <w:proofErr w:type="spellEnd"/>
          </w:p>
        </w:tc>
      </w:tr>
      <w:tr w:rsidR="005B5614" w14:paraId="4A269274" w14:textId="77777777" w:rsidTr="007A1C40">
        <w:trPr>
          <w:divId w:val="1956521369"/>
          <w:cantSplit/>
          <w:tblHeader/>
          <w:jc w:val="center"/>
        </w:trPr>
        <w:tc>
          <w:tcPr>
            <w:tcW w:w="524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5E122" w14:textId="77777777" w:rsidR="005B5614" w:rsidRDefault="005B56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AC1FF" w14:textId="77777777" w:rsidR="005B5614" w:rsidRDefault="005B5614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13C04" w14:textId="56BA1AEF" w:rsidR="005B5614" w:rsidRPr="006B425E" w:rsidRDefault="006B425E">
            <w:pPr>
              <w:jc w:val="center"/>
              <w:rPr>
                <w:lang w:val="uk-UA"/>
              </w:rPr>
            </w:pPr>
            <w:r w:rsidRPr="006B425E">
              <w:rPr>
                <w:lang w:val="uk-UA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49819E7" w14:textId="1A5780CD" w:rsidR="005B5614" w:rsidRPr="006B425E" w:rsidRDefault="006B425E">
            <w:pPr>
              <w:jc w:val="center"/>
              <w:rPr>
                <w:lang w:val="uk-UA"/>
              </w:rPr>
            </w:pPr>
            <w:r w:rsidRPr="006B425E">
              <w:rPr>
                <w:lang w:val="uk-UA"/>
              </w:rPr>
              <w:t>6</w:t>
            </w:r>
          </w:p>
        </w:tc>
      </w:tr>
      <w:tr w:rsidR="005B5614" w14:paraId="7E77575D" w14:textId="77777777" w:rsidTr="007A1C40">
        <w:trPr>
          <w:divId w:val="1956521369"/>
          <w:cantSplit/>
          <w:trHeight w:val="65"/>
          <w:tblHeader/>
          <w:jc w:val="center"/>
        </w:trPr>
        <w:tc>
          <w:tcPr>
            <w:tcW w:w="524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3652" w14:textId="77777777" w:rsidR="005B5614" w:rsidRDefault="005B56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9BAE3" w14:textId="77777777" w:rsidR="005B5614" w:rsidRDefault="005B5614">
            <w:pPr>
              <w:rPr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5ACC" w14:textId="6F266291" w:rsidR="005B5614" w:rsidRPr="007A1C40" w:rsidRDefault="006B425E" w:rsidP="000829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B5614">
              <w:rPr>
                <w:lang w:val="uk-UA"/>
              </w:rPr>
              <w:t>/</w:t>
            </w:r>
            <w:r>
              <w:rPr>
                <w:lang w:val="uk-UA"/>
              </w:rPr>
              <w:t>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F3720" w14:textId="6561D590" w:rsidR="005B5614" w:rsidRPr="007A1C40" w:rsidRDefault="006B425E" w:rsidP="000829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B5614">
              <w:rPr>
                <w:lang w:val="uk-UA"/>
              </w:rPr>
              <w:t>/</w:t>
            </w:r>
            <w:r>
              <w:rPr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29992" w14:textId="4BD380F8" w:rsidR="005B5614" w:rsidRPr="00DD0943" w:rsidRDefault="006B425E" w:rsidP="000829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5B5614" w:rsidRPr="00DD0943">
              <w:rPr>
                <w:lang w:val="uk-UA"/>
              </w:rPr>
              <w:t>/</w:t>
            </w:r>
            <w:r>
              <w:rPr>
                <w:lang w:val="uk-UA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EEA52CC" w14:textId="6DA6225C" w:rsidR="005B5614" w:rsidRPr="00DD0943" w:rsidRDefault="006B425E" w:rsidP="00082940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 w:rsidR="005B5614" w:rsidRPr="00DD0943">
              <w:rPr>
                <w:lang w:val="uk-UA"/>
              </w:rPr>
              <w:t>/</w:t>
            </w:r>
            <w:r>
              <w:rPr>
                <w:lang w:val="uk-UA"/>
              </w:rPr>
              <w:t>12</w:t>
            </w:r>
          </w:p>
        </w:tc>
      </w:tr>
      <w:tr w:rsidR="007A1C40" w14:paraId="5EEE47FE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F8358" w14:textId="77777777" w:rsidR="007A1C40" w:rsidRDefault="007A1C40" w:rsidP="007A1C40">
            <w:pPr>
              <w:jc w:val="both"/>
              <w:rPr>
                <w:bCs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Усього годин за навчальним планом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3EAAD9" w14:textId="2E7B2F78" w:rsidR="007A1C40" w:rsidRDefault="006B425E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2D258A" w14:textId="3DBF0CF2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060FC0" w14:textId="22C8D9CE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9712E4" w14:textId="77777777" w:rsidR="007A1C40" w:rsidRPr="00F75D5C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9BC7C02" w14:textId="71BC2E51" w:rsidR="007A1C40" w:rsidRDefault="006B425E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120</w:t>
            </w:r>
          </w:p>
        </w:tc>
      </w:tr>
      <w:tr w:rsidR="008540DE" w14:paraId="4A080E46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CD15C" w14:textId="77777777" w:rsidR="008540DE" w:rsidRDefault="008540DE" w:rsidP="008540DE">
            <w:pPr>
              <w:ind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  <w:p w14:paraId="7C089A73" w14:textId="77777777" w:rsidR="008540DE" w:rsidRDefault="008540DE" w:rsidP="008540DE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Аудиторні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заняття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1A1A7F" w14:textId="7E2F45AF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77698F" w14:textId="65607BD9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194A53" w14:textId="0E586D76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450E8C" w14:textId="77777777" w:rsidR="008540DE" w:rsidRPr="00F75D5C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A4BD3C4" w14:textId="089226D1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48</w:t>
            </w:r>
          </w:p>
        </w:tc>
      </w:tr>
      <w:tr w:rsidR="008540DE" w14:paraId="0F4D0912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867E0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лекції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55CB0C" w14:textId="3D565868" w:rsidR="008540DE" w:rsidRPr="007621A1" w:rsidRDefault="008540DE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5B80ED" w14:textId="417C2F2A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6DB76C" w14:textId="716BEF20" w:rsidR="008540DE" w:rsidRPr="007621A1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229455" w14:textId="77777777" w:rsidR="008540DE" w:rsidRPr="00D740DF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9A16284" w14:textId="56C6AAFF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</w:tr>
      <w:tr w:rsidR="008540DE" w14:paraId="58C56D1E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1A3F9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лабораторні роботи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DC5648" w14:textId="04B98189" w:rsidR="008540DE" w:rsidRPr="007621A1" w:rsidRDefault="002620CF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32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E6E54C" w14:textId="542A3759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F73F9F" w14:textId="54C1A5B8" w:rsidR="008540DE" w:rsidRPr="007621A1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507446" w14:textId="77777777" w:rsidR="008540DE" w:rsidRPr="00D740DF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189A681" w14:textId="68022D63" w:rsidR="008540DE" w:rsidRPr="007A1C40" w:rsidRDefault="002620CF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32</w:t>
            </w:r>
          </w:p>
        </w:tc>
      </w:tr>
      <w:tr w:rsidR="008540DE" w14:paraId="44E833E8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7F1F7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практичні заняття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0A50F2" w14:textId="4FEA623F" w:rsidR="008540DE" w:rsidRPr="007621A1" w:rsidRDefault="002620CF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D020F0" w14:textId="729A2A0B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8C8CE5" w14:textId="23FF70DE" w:rsidR="008540DE" w:rsidRPr="007621A1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063B1B" w14:textId="77777777" w:rsidR="008540DE" w:rsidRPr="007621A1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51655DA" w14:textId="688CF3B8" w:rsidR="008540DE" w:rsidRPr="007A1C40" w:rsidRDefault="002620CF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</w:tr>
      <w:tr w:rsidR="008540DE" w14:paraId="06066D98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C2F77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семінарські заняття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559617" w14:textId="4D37D0B6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6BAA21" w14:textId="1F4BEA99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6A6930" w14:textId="1999B324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522EEE" w14:textId="77777777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2DF27CB" w14:textId="286416BB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</w:tr>
      <w:tr w:rsidR="008540DE" w14:paraId="6BC2AEDC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70156" w14:textId="77777777" w:rsidR="008540DE" w:rsidRDefault="008540DE" w:rsidP="008540DE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Самостійна</w:t>
            </w:r>
            <w:proofErr w:type="spellEnd"/>
            <w:r>
              <w:rPr>
                <w:b w:val="0"/>
              </w:rPr>
              <w:t xml:space="preserve"> робота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4EB2506" w14:textId="71C4270E" w:rsidR="008540DE" w:rsidRDefault="008540DE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72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F8166B" w14:textId="3E73BA23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80EC67" w14:textId="387A3249" w:rsidR="008540DE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F9E39C" w14:textId="77777777" w:rsidR="008540DE" w:rsidRPr="00F75D5C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89DE0B7" w14:textId="7F7DDAED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72</w:t>
            </w:r>
          </w:p>
        </w:tc>
      </w:tr>
      <w:tr w:rsidR="005C06F8" w14:paraId="00CED8C7" w14:textId="77777777" w:rsidTr="005C7788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B1AB8" w14:textId="77777777" w:rsidR="005C06F8" w:rsidRDefault="005C06F8" w:rsidP="005C06F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FCD4CA" w14:textId="1427F7E3" w:rsidR="005C06F8" w:rsidRPr="005C778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7C4251" w14:textId="78B8A049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08FDDD" w14:textId="42E7FBED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FFB1FF" w14:textId="77777777" w:rsidR="005C06F8" w:rsidRPr="00F75D5C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55C4BA5" w14:textId="1FBA6917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  <w:r w:rsidRPr="005C06F8">
              <w:rPr>
                <w:bCs/>
                <w:lang w:val="uk-UA"/>
              </w:rPr>
              <w:t>24</w:t>
            </w:r>
          </w:p>
        </w:tc>
      </w:tr>
      <w:tr w:rsidR="005C06F8" w14:paraId="56A434B3" w14:textId="77777777" w:rsidTr="005C7788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F09FC" w14:textId="77777777" w:rsidR="005C06F8" w:rsidRDefault="005C06F8" w:rsidP="005C06F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виконання та захист курсової роботи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B0ECB29" w14:textId="0790DEEB" w:rsidR="005C06F8" w:rsidRPr="005C778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94B53B" w14:textId="5DEA0CF9" w:rsidR="005C06F8" w:rsidRDefault="005C06F8" w:rsidP="005C06F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F9659D" w14:textId="58B89208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BBEEF5" w14:textId="77777777" w:rsidR="005C06F8" w:rsidRDefault="005C06F8" w:rsidP="005C06F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6CB0C51" w14:textId="0196122B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-</w:t>
            </w:r>
          </w:p>
        </w:tc>
      </w:tr>
      <w:tr w:rsidR="005C06F8" w14:paraId="23B6B0E1" w14:textId="77777777" w:rsidTr="005C7788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6967C" w14:textId="77777777" w:rsidR="005C06F8" w:rsidRDefault="005C06F8" w:rsidP="005C06F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виконання та захист індивідуальних завдань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47FC9E" w14:textId="1D51F963" w:rsidR="005C06F8" w:rsidRPr="005C778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B3370D" w14:textId="7700A16B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53DF05" w14:textId="3BC71C11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9F6882" w14:textId="77777777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E7904B7" w14:textId="7543A7C0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-</w:t>
            </w:r>
          </w:p>
        </w:tc>
      </w:tr>
      <w:tr w:rsidR="005C06F8" w14:paraId="04B5A7E6" w14:textId="77777777" w:rsidTr="005C7788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C7DC2" w14:textId="77777777" w:rsidR="005C06F8" w:rsidRDefault="005C06F8" w:rsidP="005C06F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E614309" w14:textId="5F82DA3C" w:rsidR="005C06F8" w:rsidRPr="005C778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5575A8" w14:textId="6E3D7476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F6927" w14:textId="608C85E0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C1BCB4" w14:textId="77777777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07146CB" w14:textId="3F87706E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-</w:t>
            </w:r>
          </w:p>
        </w:tc>
      </w:tr>
      <w:tr w:rsidR="005C06F8" w14:paraId="50FC3C99" w14:textId="77777777" w:rsidTr="005C7788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6E757" w14:textId="77777777" w:rsidR="005C06F8" w:rsidRDefault="005C06F8" w:rsidP="005C06F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підготовка до інших контрольних заходів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615C4B4" w14:textId="6EE7014C" w:rsidR="005C06F8" w:rsidRPr="005C778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280DE5" w14:textId="46A9D6F7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AA0898" w14:textId="09F8CA14" w:rsid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18998B" w14:textId="77777777" w:rsidR="005C06F8" w:rsidRPr="00F75D5C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7C739AC" w14:textId="29F58B9A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  <w:r w:rsidRPr="005C06F8">
              <w:rPr>
                <w:bCs/>
                <w:lang w:val="uk-UA"/>
              </w:rPr>
              <w:t>24</w:t>
            </w:r>
          </w:p>
        </w:tc>
      </w:tr>
      <w:tr w:rsidR="005C06F8" w14:paraId="15E3B8F6" w14:textId="77777777" w:rsidTr="005C7788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D8D80" w14:textId="77777777" w:rsidR="005C06F8" w:rsidRDefault="005C06F8" w:rsidP="005C06F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опрацювання розділів, які не викладаються на лекціях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81A521F" w14:textId="6EEB07E9" w:rsidR="005C06F8" w:rsidRPr="005C778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CD5B63" w14:textId="7CA8A48F" w:rsidR="005C06F8" w:rsidRPr="00F75D5C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379C90" w14:textId="286D23BB" w:rsidR="005C06F8" w:rsidRDefault="005C06F8" w:rsidP="005C06F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7E119C" w14:textId="77777777" w:rsidR="005C06F8" w:rsidRPr="00F75D5C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C766A95" w14:textId="31A9A856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  <w:r w:rsidRPr="005C06F8">
              <w:rPr>
                <w:bCs/>
                <w:lang w:val="uk-UA"/>
              </w:rPr>
              <w:t>24</w:t>
            </w:r>
          </w:p>
        </w:tc>
      </w:tr>
      <w:tr w:rsidR="001427E1" w14:paraId="4AA543E1" w14:textId="77777777" w:rsidTr="007A1C40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C3B7F52" w14:textId="77777777" w:rsidR="001427E1" w:rsidRPr="00DD0943" w:rsidRDefault="001427E1" w:rsidP="001427E1">
            <w:pPr>
              <w:pStyle w:val="4"/>
              <w:spacing w:before="120"/>
              <w:rPr>
                <w:b w:val="0"/>
              </w:rPr>
            </w:pPr>
            <w:r w:rsidRPr="00DD0943">
              <w:rPr>
                <w:b w:val="0"/>
                <w:lang w:val="uk-UA"/>
              </w:rPr>
              <w:t xml:space="preserve">Форма семестрового </w:t>
            </w:r>
            <w:r w:rsidRPr="00DD0943">
              <w:rPr>
                <w:b w:val="0"/>
              </w:rPr>
              <w:t>контролю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905157" w14:textId="45F24C5A" w:rsidR="001427E1" w:rsidRPr="00DD0943" w:rsidRDefault="005926BF" w:rsidP="005926BF">
            <w:pPr>
              <w:jc w:val="center"/>
              <w:rPr>
                <w:bCs/>
                <w:lang w:val="uk-UA"/>
              </w:rPr>
            </w:pPr>
            <w:proofErr w:type="spellStart"/>
            <w:r w:rsidRPr="00DD0943">
              <w:rPr>
                <w:bCs/>
                <w:lang w:val="uk-UA"/>
              </w:rPr>
              <w:t>Диф</w:t>
            </w:r>
            <w:proofErr w:type="spellEnd"/>
            <w:r w:rsidRPr="00DD0943">
              <w:rPr>
                <w:bCs/>
                <w:lang w:val="uk-UA"/>
              </w:rPr>
              <w:t>. з</w:t>
            </w:r>
            <w:r w:rsidR="007A1C40" w:rsidRPr="00DD0943">
              <w:rPr>
                <w:bCs/>
                <w:lang w:val="uk-UA"/>
              </w:rPr>
              <w:t>алік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88D6DAB" w14:textId="77777777" w:rsidR="001427E1" w:rsidRPr="00DD0943" w:rsidRDefault="001427E1" w:rsidP="001427E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B504B9" w14:textId="07D627BC" w:rsidR="001427E1" w:rsidRPr="00DD0943" w:rsidRDefault="001427E1" w:rsidP="0024676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83119C" w14:textId="77777777" w:rsidR="001427E1" w:rsidRPr="00DD0943" w:rsidRDefault="001427E1" w:rsidP="001427E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40F4" w14:textId="77777777" w:rsidR="005926BF" w:rsidRPr="00DD0943" w:rsidRDefault="005926BF" w:rsidP="001427E1">
            <w:pPr>
              <w:jc w:val="center"/>
              <w:rPr>
                <w:bCs/>
                <w:lang w:val="uk-UA"/>
              </w:rPr>
            </w:pPr>
            <w:proofErr w:type="spellStart"/>
            <w:r w:rsidRPr="00DD0943">
              <w:rPr>
                <w:bCs/>
                <w:lang w:val="uk-UA"/>
              </w:rPr>
              <w:t>Диф</w:t>
            </w:r>
            <w:proofErr w:type="spellEnd"/>
            <w:r w:rsidRPr="00DD0943">
              <w:rPr>
                <w:bCs/>
                <w:lang w:val="uk-UA"/>
              </w:rPr>
              <w:t>.</w:t>
            </w:r>
          </w:p>
          <w:p w14:paraId="424776CC" w14:textId="4B09381F" w:rsidR="001427E1" w:rsidRPr="00DD0943" w:rsidRDefault="005926BF" w:rsidP="001427E1">
            <w:pPr>
              <w:jc w:val="center"/>
              <w:rPr>
                <w:bCs/>
                <w:lang w:val="uk-UA"/>
              </w:rPr>
            </w:pPr>
            <w:r w:rsidRPr="00DD0943">
              <w:rPr>
                <w:bCs/>
                <w:lang w:val="uk-UA"/>
              </w:rPr>
              <w:t>з</w:t>
            </w:r>
            <w:r w:rsidR="007A1C40" w:rsidRPr="00DD0943">
              <w:rPr>
                <w:bCs/>
                <w:lang w:val="uk-UA"/>
              </w:rPr>
              <w:t>алік</w:t>
            </w:r>
          </w:p>
        </w:tc>
      </w:tr>
    </w:tbl>
    <w:p w14:paraId="4129EB6D" w14:textId="77777777" w:rsidR="00EC6B3A" w:rsidRDefault="00EC6B3A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divId w:val="1956521369"/>
        <w:rPr>
          <w:sz w:val="28"/>
          <w:szCs w:val="28"/>
          <w:lang w:val="uk-UA"/>
        </w:rPr>
      </w:pPr>
    </w:p>
    <w:p w14:paraId="66E7415B" w14:textId="77777777" w:rsidR="008540DE" w:rsidRDefault="008540DE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divId w:val="1956521369"/>
        <w:rPr>
          <w:sz w:val="28"/>
          <w:szCs w:val="28"/>
          <w:lang w:val="uk-UA"/>
        </w:rPr>
      </w:pPr>
    </w:p>
    <w:p w14:paraId="6BAAD159" w14:textId="77777777" w:rsidR="008540DE" w:rsidRDefault="008540DE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divId w:val="1956521369"/>
        <w:rPr>
          <w:sz w:val="28"/>
          <w:szCs w:val="28"/>
          <w:lang w:val="uk-UA"/>
        </w:rPr>
      </w:pPr>
    </w:p>
    <w:p w14:paraId="00398287" w14:textId="77777777" w:rsidR="005B5614" w:rsidRDefault="005B5614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divId w:val="19565213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Заочна</w:t>
      </w:r>
      <w:r>
        <w:rPr>
          <w:sz w:val="28"/>
          <w:szCs w:val="28"/>
        </w:rPr>
        <w:t xml:space="preserve"> форма </w:t>
      </w:r>
      <w:r>
        <w:rPr>
          <w:sz w:val="28"/>
          <w:szCs w:val="28"/>
          <w:lang w:val="uk-UA"/>
        </w:rPr>
        <w:t>навчання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139"/>
        <w:gridCol w:w="1207"/>
        <w:gridCol w:w="1198"/>
      </w:tblGrid>
      <w:tr w:rsidR="005B5614" w14:paraId="54ADCF72" w14:textId="77777777" w:rsidTr="008540DE">
        <w:trPr>
          <w:divId w:val="1956521369"/>
          <w:cantSplit/>
          <w:tblHeader/>
          <w:jc w:val="center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124EC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Види </w:t>
            </w:r>
          </w:p>
          <w:p w14:paraId="79024E32" w14:textId="77777777" w:rsidR="005B5614" w:rsidRDefault="005B56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навчальної діяльності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EC1EF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1E2CBB5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Семестри</w:t>
            </w:r>
          </w:p>
        </w:tc>
      </w:tr>
      <w:tr w:rsidR="005B5614" w14:paraId="26E53031" w14:textId="77777777" w:rsidTr="008540DE">
        <w:trPr>
          <w:divId w:val="1956521369"/>
          <w:cantSplit/>
          <w:trHeight w:val="65"/>
          <w:tblHeader/>
          <w:jc w:val="center"/>
        </w:trPr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C2973" w14:textId="77777777" w:rsidR="005B5614" w:rsidRDefault="005B56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EDCDF" w14:textId="77777777" w:rsidR="005B5614" w:rsidRDefault="005B5614">
            <w:pPr>
              <w:rPr>
                <w:lang w:val="uk-UA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C2469" w14:textId="6F3B2373" w:rsidR="005B5614" w:rsidRPr="007A1C40" w:rsidRDefault="008540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C0DC256" w14:textId="0BF0879F" w:rsidR="005B5614" w:rsidRPr="007A1C40" w:rsidRDefault="008540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7A1C40" w14:paraId="7489540D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67E33" w14:textId="77777777" w:rsidR="007A1C40" w:rsidRDefault="007A1C40" w:rsidP="007A1C40">
            <w:pPr>
              <w:jc w:val="both"/>
              <w:rPr>
                <w:bCs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Усього годин за навчальним планом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D43F6B" w14:textId="5C5461AF" w:rsidR="007A1C40" w:rsidRDefault="008540DE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91E45B" w14:textId="694540FD" w:rsidR="007A1C40" w:rsidRPr="00246764" w:rsidRDefault="007A1C40" w:rsidP="007A1C40">
            <w:pPr>
              <w:jc w:val="center"/>
              <w:rPr>
                <w:bCs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DF253E6" w14:textId="38B68B1C" w:rsidR="007A1C40" w:rsidRPr="007A1C40" w:rsidRDefault="008540DE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120</w:t>
            </w:r>
          </w:p>
        </w:tc>
      </w:tr>
      <w:tr w:rsidR="008540DE" w14:paraId="1FDBA692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A6B16" w14:textId="77777777" w:rsidR="008540DE" w:rsidRDefault="008540DE" w:rsidP="008540DE">
            <w:pPr>
              <w:ind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  <w:p w14:paraId="349B0847" w14:textId="77777777" w:rsidR="008540DE" w:rsidRDefault="008540DE" w:rsidP="008540DE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Аудиторні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заняття</w:t>
            </w:r>
            <w:proofErr w:type="spellEnd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996B1A" w14:textId="4A4F88C2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AEA016" w14:textId="20DB1F66" w:rsidR="008540DE" w:rsidRPr="00155947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8402517" w14:textId="6AE67165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</w:tr>
      <w:tr w:rsidR="008540DE" w14:paraId="1C13E68D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1DFE4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лекції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471827" w14:textId="383B8FDC" w:rsidR="008540DE" w:rsidRPr="0045143D" w:rsidRDefault="008540DE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766058" w14:textId="11505EB4" w:rsidR="008540DE" w:rsidRPr="00AF5AA0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295AD115" w14:textId="7F98C3E7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8540DE" w14:paraId="57775A7D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0737C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лабораторні роботи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DB21BB" w14:textId="0177991F" w:rsidR="008540DE" w:rsidRPr="0045143D" w:rsidRDefault="002620CF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A9D9EC" w14:textId="534DE047" w:rsidR="008540DE" w:rsidRPr="00AF5AA0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01A2E85" w14:textId="276DD2F4" w:rsidR="008540DE" w:rsidRPr="007A1C40" w:rsidRDefault="002620CF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8540DE" w14:paraId="60ACB892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753C4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практичні заняття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B53E54" w14:textId="1D6DBCD1" w:rsidR="008540DE" w:rsidRPr="0045143D" w:rsidRDefault="002620CF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24D1DE" w14:textId="6DA1E92B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6293F1B6" w14:textId="057ACDBE" w:rsidR="008540DE" w:rsidRPr="007A1C40" w:rsidRDefault="002620CF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</w:tr>
      <w:tr w:rsidR="008540DE" w14:paraId="45AC8252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190A1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семінарські заняття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86574A" w14:textId="29CB3496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CF93D1" w14:textId="777B0D9B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B667BEA" w14:textId="77777777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</w:tr>
      <w:tr w:rsidR="008540DE" w14:paraId="7C31AE59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0541E" w14:textId="77777777" w:rsidR="008540DE" w:rsidRDefault="008540DE" w:rsidP="008540DE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Самостійна</w:t>
            </w:r>
            <w:proofErr w:type="spellEnd"/>
            <w:r>
              <w:rPr>
                <w:b w:val="0"/>
              </w:rPr>
              <w:t xml:space="preserve"> робота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77AB96" w14:textId="54BC048E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108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FE652B" w14:textId="46C5DE3B" w:rsidR="008540DE" w:rsidRPr="00AF5AA0" w:rsidRDefault="008540DE" w:rsidP="008540D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527C0DFE" w14:textId="70FF80FD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108</w:t>
            </w:r>
          </w:p>
        </w:tc>
      </w:tr>
      <w:tr w:rsidR="005C06F8" w14:paraId="71BA76D1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A8DD0" w14:textId="77777777" w:rsidR="005C06F8" w:rsidRDefault="005C06F8" w:rsidP="005C06F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1F133E" w14:textId="5E3EBDC1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  <w:r w:rsidRPr="005C06F8">
              <w:rPr>
                <w:bCs/>
                <w:lang w:val="uk-UA"/>
              </w:rPr>
              <w:t>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321195" w14:textId="4EB84D65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9D955BA" w14:textId="6BE538ED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6</w:t>
            </w:r>
          </w:p>
        </w:tc>
      </w:tr>
      <w:tr w:rsidR="005C06F8" w14:paraId="7A6E2FDA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D1D40" w14:textId="77777777" w:rsidR="005C06F8" w:rsidRDefault="005C06F8" w:rsidP="005C06F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виконання та захист курсової роботи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07D454" w14:textId="009DF5DC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695735" w14:textId="0F7E0DBC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9436B0B" w14:textId="11DA5752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-</w:t>
            </w:r>
          </w:p>
        </w:tc>
      </w:tr>
      <w:tr w:rsidR="005C06F8" w14:paraId="2DBFC4E1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EBA80" w14:textId="77777777" w:rsidR="005C06F8" w:rsidRDefault="005C06F8" w:rsidP="005C06F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виконання та захист індивідуальних завдань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B5A787" w14:textId="26ADFA39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en-US"/>
              </w:rPr>
              <w:t>12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E8B698" w14:textId="71E1AA4E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4B1A2D0" w14:textId="4C1F6F4F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  <w:r w:rsidRPr="005C06F8">
              <w:rPr>
                <w:bCs/>
                <w:lang w:val="en-US"/>
              </w:rPr>
              <w:t>12</w:t>
            </w:r>
          </w:p>
        </w:tc>
      </w:tr>
      <w:tr w:rsidR="005C06F8" w14:paraId="01A6E67C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0B1DF" w14:textId="77777777" w:rsidR="005C06F8" w:rsidRDefault="005C06F8" w:rsidP="005C06F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опрацювання навчального матеріалу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E49274" w14:textId="703EA054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  <w:r w:rsidRPr="005C06F8">
              <w:rPr>
                <w:bCs/>
                <w:lang w:val="uk-UA"/>
              </w:rPr>
              <w:t>66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D328D6" w14:textId="794F5756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4AD2522A" w14:textId="7B665289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  <w:r w:rsidRPr="005C06F8">
              <w:rPr>
                <w:bCs/>
                <w:lang w:val="uk-UA"/>
              </w:rPr>
              <w:t>66</w:t>
            </w:r>
          </w:p>
        </w:tc>
      </w:tr>
      <w:tr w:rsidR="005C06F8" w14:paraId="28E75013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4D2A0" w14:textId="77777777" w:rsidR="005C06F8" w:rsidRDefault="005C06F8" w:rsidP="005C06F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712B14" w14:textId="7B2C17CC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8E7350" w14:textId="73D678BF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72EA7DC1" w14:textId="6F8E2EAE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-</w:t>
            </w:r>
          </w:p>
        </w:tc>
      </w:tr>
      <w:tr w:rsidR="005C06F8" w14:paraId="66E5F8E9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79F3A" w14:textId="77777777" w:rsidR="005C06F8" w:rsidRDefault="005C06F8" w:rsidP="005C06F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підготовка та складання інших контрольних заходів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A441FF" w14:textId="5BF895FB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  <w:r w:rsidRPr="005C06F8">
              <w:rPr>
                <w:bCs/>
                <w:lang w:val="uk-UA"/>
              </w:rPr>
              <w:t>24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84A9E2" w14:textId="05E336FE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3675F933" w14:textId="5E26EFA9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  <w:r w:rsidRPr="005C06F8">
              <w:rPr>
                <w:bCs/>
                <w:lang w:val="uk-UA"/>
              </w:rPr>
              <w:t>24</w:t>
            </w:r>
          </w:p>
        </w:tc>
      </w:tr>
      <w:tr w:rsidR="00280666" w14:paraId="4C7BF435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F8AFC41" w14:textId="77777777" w:rsidR="00280666" w:rsidRDefault="00280666">
            <w:pPr>
              <w:pStyle w:val="4"/>
              <w:spacing w:before="120"/>
              <w:rPr>
                <w:b w:val="0"/>
              </w:rPr>
            </w:pPr>
            <w:r>
              <w:rPr>
                <w:b w:val="0"/>
                <w:lang w:val="uk-UA"/>
              </w:rPr>
              <w:t>Форма семестрового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контрол</w:t>
            </w:r>
            <w:proofErr w:type="spellEnd"/>
            <w:r>
              <w:rPr>
                <w:b w:val="0"/>
                <w:lang w:val="uk-UA"/>
              </w:rPr>
              <w:t>ю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4A532544" w14:textId="77777777" w:rsidR="008540DE" w:rsidRDefault="008540DE" w:rsidP="008540DE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Інд.завд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31FC1BE3" w14:textId="72C985CE" w:rsidR="00280666" w:rsidRDefault="008540DE" w:rsidP="008540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Диф</w:t>
            </w:r>
            <w:proofErr w:type="spellEnd"/>
            <w:r>
              <w:rPr>
                <w:bCs/>
                <w:lang w:val="uk-UA"/>
              </w:rPr>
              <w:t>. залік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BD3FFE" w14:textId="6D26E3B2" w:rsidR="00280666" w:rsidRDefault="00280666" w:rsidP="00CE3F5D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31F8" w14:textId="77777777" w:rsidR="007A1C40" w:rsidRDefault="007A1C40" w:rsidP="007A1C40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Інд.завд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274CE863" w14:textId="0EDDC6F8" w:rsidR="00280666" w:rsidRDefault="007A1C40" w:rsidP="007A1C40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Диф</w:t>
            </w:r>
            <w:proofErr w:type="spellEnd"/>
            <w:r>
              <w:rPr>
                <w:bCs/>
                <w:lang w:val="uk-UA"/>
              </w:rPr>
              <w:t>. залік</w:t>
            </w:r>
          </w:p>
        </w:tc>
      </w:tr>
    </w:tbl>
    <w:p w14:paraId="1D22ED88" w14:textId="77777777" w:rsidR="005926BF" w:rsidRDefault="005926BF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</w:p>
    <w:p w14:paraId="4A5471B7" w14:textId="174A6C21" w:rsidR="009F2EC3" w:rsidRDefault="00FA6CAE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4</w:t>
      </w:r>
      <w:r w:rsidR="00A9008B" w:rsidRPr="008D41B6">
        <w:rPr>
          <w:b/>
          <w:sz w:val="28"/>
          <w:szCs w:val="28"/>
          <w:lang w:val="uk-UA"/>
        </w:rPr>
        <w:t xml:space="preserve"> </w:t>
      </w:r>
      <w:r w:rsidR="00800AFE" w:rsidRPr="008D41B6">
        <w:rPr>
          <w:b/>
          <w:sz w:val="28"/>
          <w:szCs w:val="28"/>
          <w:lang w:val="uk-UA"/>
        </w:rPr>
        <w:t>ЗМІСТ</w:t>
      </w:r>
      <w:r w:rsidR="00A9008B" w:rsidRPr="008D41B6">
        <w:rPr>
          <w:b/>
          <w:sz w:val="28"/>
          <w:szCs w:val="28"/>
          <w:lang w:val="uk-UA"/>
        </w:rPr>
        <w:t xml:space="preserve"> НАВЧАЛЬНОЇ ДИСЦИПЛІНИ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2"/>
        <w:gridCol w:w="992"/>
        <w:gridCol w:w="993"/>
        <w:gridCol w:w="850"/>
        <w:gridCol w:w="992"/>
      </w:tblGrid>
      <w:tr w:rsidR="00893068" w:rsidRPr="008D41B6" w14:paraId="40778BCF" w14:textId="77777777" w:rsidTr="00CD129E">
        <w:tc>
          <w:tcPr>
            <w:tcW w:w="993" w:type="dxa"/>
            <w:vMerge w:val="restart"/>
            <w:vAlign w:val="center"/>
          </w:tcPr>
          <w:p w14:paraId="3FBE02B7" w14:textId="77777777" w:rsidR="00893068" w:rsidRPr="008D41B6" w:rsidRDefault="00893068" w:rsidP="00CD129E">
            <w:pPr>
              <w:jc w:val="center"/>
            </w:pPr>
            <w:r w:rsidRPr="008D41B6">
              <w:rPr>
                <w:lang w:val="uk-UA"/>
              </w:rPr>
              <w:br w:type="page"/>
            </w:r>
            <w:r w:rsidRPr="008D41B6">
              <w:t>Роз</w:t>
            </w:r>
            <w:r w:rsidRPr="008D41B6">
              <w:rPr>
                <w:lang w:val="uk-UA"/>
              </w:rPr>
              <w:t>-</w:t>
            </w:r>
            <w:r w:rsidRPr="008D41B6">
              <w:t>д</w:t>
            </w:r>
            <w:r w:rsidRPr="008D41B6">
              <w:rPr>
                <w:lang w:val="uk-UA"/>
              </w:rPr>
              <w:t>і</w:t>
            </w:r>
            <w:r w:rsidRPr="008D41B6">
              <w:t>л</w:t>
            </w:r>
          </w:p>
        </w:tc>
        <w:tc>
          <w:tcPr>
            <w:tcW w:w="5812" w:type="dxa"/>
            <w:vMerge w:val="restart"/>
            <w:vAlign w:val="center"/>
          </w:tcPr>
          <w:p w14:paraId="777AFB85" w14:textId="77777777" w:rsidR="00893068" w:rsidRPr="008D41B6" w:rsidRDefault="00893068" w:rsidP="00CD129E">
            <w:pPr>
              <w:jc w:val="center"/>
              <w:rPr>
                <w:lang w:val="en-US"/>
              </w:rPr>
            </w:pPr>
            <w:r w:rsidRPr="008D41B6">
              <w:rPr>
                <w:lang w:val="uk-UA"/>
              </w:rPr>
              <w:t>Тема лекції</w:t>
            </w:r>
            <w:r w:rsidRPr="008D41B6">
              <w:rPr>
                <w:lang w:val="en-US"/>
              </w:rPr>
              <w:t xml:space="preserve"> (</w:t>
            </w:r>
            <w:r w:rsidRPr="008D41B6">
              <w:rPr>
                <w:lang w:val="uk-UA"/>
              </w:rPr>
              <w:t>заняття</w:t>
            </w:r>
            <w:r w:rsidRPr="008D41B6">
              <w:rPr>
                <w:lang w:val="en-US"/>
              </w:rPr>
              <w:t>)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441023BD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  <w:proofErr w:type="spellStart"/>
            <w:r w:rsidRPr="008D41B6">
              <w:rPr>
                <w:lang w:val="en-US"/>
              </w:rPr>
              <w:t>Обсяг</w:t>
            </w:r>
            <w:proofErr w:type="spellEnd"/>
            <w:r w:rsidRPr="008D41B6">
              <w:rPr>
                <w:lang w:val="en-US"/>
              </w:rPr>
              <w:t xml:space="preserve">, </w:t>
            </w:r>
            <w:proofErr w:type="spellStart"/>
            <w:r w:rsidRPr="008D41B6">
              <w:rPr>
                <w:lang w:val="en-US"/>
              </w:rPr>
              <w:t>год</w:t>
            </w:r>
            <w:r w:rsidRPr="008D41B6">
              <w:rPr>
                <w:lang w:val="uk-UA"/>
              </w:rPr>
              <w:t>ин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3A37DE68" w14:textId="77777777" w:rsidR="00893068" w:rsidRPr="008D41B6" w:rsidRDefault="00893068" w:rsidP="00CD129E">
            <w:pPr>
              <w:rPr>
                <w:lang w:val="uk-UA"/>
              </w:rPr>
            </w:pPr>
            <w:r w:rsidRPr="008D41B6">
              <w:rPr>
                <w:lang w:val="uk-UA"/>
              </w:rPr>
              <w:t>ОРН</w:t>
            </w:r>
          </w:p>
        </w:tc>
        <w:tc>
          <w:tcPr>
            <w:tcW w:w="992" w:type="dxa"/>
            <w:vMerge w:val="restart"/>
            <w:vAlign w:val="center"/>
          </w:tcPr>
          <w:p w14:paraId="0C5BFFF8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СН</w:t>
            </w:r>
          </w:p>
        </w:tc>
      </w:tr>
      <w:tr w:rsidR="00893068" w:rsidRPr="008D41B6" w14:paraId="74DE75EA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453B5F50" w14:textId="77777777" w:rsidR="00893068" w:rsidRPr="008D41B6" w:rsidRDefault="00893068" w:rsidP="00CD129E">
            <w:pPr>
              <w:jc w:val="center"/>
              <w:rPr>
                <w:lang w:val="en-US"/>
              </w:rPr>
            </w:pPr>
          </w:p>
        </w:tc>
        <w:tc>
          <w:tcPr>
            <w:tcW w:w="5812" w:type="dxa"/>
            <w:vMerge/>
            <w:vAlign w:val="center"/>
          </w:tcPr>
          <w:p w14:paraId="11C4551C" w14:textId="77777777" w:rsidR="00893068" w:rsidRPr="008D41B6" w:rsidRDefault="00893068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401CCDE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Очна форма</w:t>
            </w:r>
          </w:p>
        </w:tc>
        <w:tc>
          <w:tcPr>
            <w:tcW w:w="993" w:type="dxa"/>
            <w:vAlign w:val="center"/>
          </w:tcPr>
          <w:p w14:paraId="441D353E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Заочна</w:t>
            </w:r>
          </w:p>
          <w:p w14:paraId="2F906823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форма</w:t>
            </w:r>
          </w:p>
        </w:tc>
        <w:tc>
          <w:tcPr>
            <w:tcW w:w="850" w:type="dxa"/>
            <w:vMerge/>
            <w:vAlign w:val="center"/>
          </w:tcPr>
          <w:p w14:paraId="51F7CDAC" w14:textId="77777777" w:rsidR="00893068" w:rsidRPr="008D41B6" w:rsidRDefault="00893068" w:rsidP="00CD129E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A9A19D9" w14:textId="77777777" w:rsidR="00893068" w:rsidRPr="008D41B6" w:rsidRDefault="00893068" w:rsidP="00CD129E">
            <w:pPr>
              <w:rPr>
                <w:lang w:val="uk-UA"/>
              </w:rPr>
            </w:pPr>
          </w:p>
        </w:tc>
      </w:tr>
      <w:tr w:rsidR="00893068" w:rsidRPr="008D41B6" w14:paraId="3323326F" w14:textId="77777777" w:rsidTr="00CD129E">
        <w:trPr>
          <w:trHeight w:val="554"/>
        </w:trPr>
        <w:tc>
          <w:tcPr>
            <w:tcW w:w="993" w:type="dxa"/>
            <w:vMerge w:val="restart"/>
          </w:tcPr>
          <w:p w14:paraId="155E9B48" w14:textId="77777777" w:rsidR="00893068" w:rsidRPr="007C67E4" w:rsidRDefault="00893068" w:rsidP="00CD12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7797" w:type="dxa"/>
            <w:gridSpan w:val="3"/>
            <w:vAlign w:val="center"/>
          </w:tcPr>
          <w:p w14:paraId="6977C3A3" w14:textId="77777777" w:rsidR="00893068" w:rsidRPr="008D41B6" w:rsidRDefault="00893068" w:rsidP="00CD129E">
            <w:pPr>
              <w:ind w:right="-108"/>
              <w:rPr>
                <w:lang w:val="uk-UA"/>
              </w:rPr>
            </w:pPr>
            <w:r w:rsidRPr="008D41B6">
              <w:rPr>
                <w:b/>
                <w:lang w:val="uk-UA"/>
              </w:rPr>
              <w:t xml:space="preserve">Розділ 1. </w:t>
            </w:r>
            <w:r>
              <w:rPr>
                <w:b/>
                <w:lang w:val="uk-UA"/>
              </w:rPr>
              <w:t>Підходи до моделювання об’єктів при дослідженнях</w:t>
            </w:r>
          </w:p>
        </w:tc>
        <w:tc>
          <w:tcPr>
            <w:tcW w:w="850" w:type="dxa"/>
            <w:vAlign w:val="center"/>
          </w:tcPr>
          <w:p w14:paraId="3299440B" w14:textId="77777777" w:rsidR="00893068" w:rsidRPr="008D41B6" w:rsidRDefault="00893068" w:rsidP="00CD129E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CD42F31" w14:textId="77777777" w:rsidR="00893068" w:rsidRPr="008D41B6" w:rsidRDefault="00893068" w:rsidP="00CD129E">
            <w:pPr>
              <w:rPr>
                <w:lang w:val="uk-UA"/>
              </w:rPr>
            </w:pPr>
          </w:p>
        </w:tc>
      </w:tr>
      <w:tr w:rsidR="00893068" w:rsidRPr="008D41B6" w14:paraId="4422468B" w14:textId="77777777" w:rsidTr="00893068">
        <w:trPr>
          <w:trHeight w:val="332"/>
        </w:trPr>
        <w:tc>
          <w:tcPr>
            <w:tcW w:w="993" w:type="dxa"/>
            <w:vMerge/>
            <w:vAlign w:val="center"/>
          </w:tcPr>
          <w:p w14:paraId="685298AD" w14:textId="77777777" w:rsidR="00893068" w:rsidRPr="007C67E4" w:rsidRDefault="00893068" w:rsidP="00893068">
            <w:pPr>
              <w:jc w:val="center"/>
            </w:pPr>
          </w:p>
        </w:tc>
        <w:tc>
          <w:tcPr>
            <w:tcW w:w="5812" w:type="dxa"/>
          </w:tcPr>
          <w:p w14:paraId="43B80235" w14:textId="77777777" w:rsidR="00893068" w:rsidRPr="00552855" w:rsidRDefault="00893068" w:rsidP="00893068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8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Лекції:</w:t>
            </w:r>
          </w:p>
        </w:tc>
        <w:tc>
          <w:tcPr>
            <w:tcW w:w="992" w:type="dxa"/>
          </w:tcPr>
          <w:p w14:paraId="05399189" w14:textId="77777777" w:rsidR="00893068" w:rsidRPr="008D41B6" w:rsidRDefault="00893068" w:rsidP="00893068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0C90E5ED" w14:textId="77777777" w:rsidR="00893068" w:rsidRPr="008D41B6" w:rsidRDefault="00893068" w:rsidP="00893068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3BB51A29" w14:textId="77777777" w:rsidR="00893068" w:rsidRPr="008D41B6" w:rsidRDefault="00893068" w:rsidP="008930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ОРН1</w:t>
            </w:r>
          </w:p>
          <w:p w14:paraId="2DB9741B" w14:textId="61940BD7" w:rsidR="00893068" w:rsidRPr="005C7788" w:rsidRDefault="00893068" w:rsidP="008930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</w:t>
            </w:r>
            <w:r w:rsidR="005C06F8">
              <w:rPr>
                <w:lang w:val="uk-UA"/>
              </w:rPr>
              <w:t>3</w:t>
            </w:r>
          </w:p>
          <w:p w14:paraId="2DD16E92" w14:textId="45D9483D" w:rsidR="00893068" w:rsidRPr="008D41B6" w:rsidRDefault="00893068" w:rsidP="0089306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4F4D7990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6A3D6865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50DAD7C9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769525D7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568B96BA" w14:textId="52D9918E" w:rsidR="00893068" w:rsidRPr="008D41B6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893068" w:rsidRPr="008D41B6" w14:paraId="49A3BA22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71F92EB1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7F81213A" w14:textId="77777777" w:rsidR="00893068" w:rsidRPr="008D41B6" w:rsidRDefault="00893068" w:rsidP="00CD129E">
            <w:pPr>
              <w:pStyle w:val="11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Особливості моделювання в розв’язанні прикладних задач</w:t>
            </w:r>
            <w:r>
              <w:rPr>
                <w:lang w:val="uk-UA"/>
              </w:rPr>
              <w:t>.</w:t>
            </w:r>
            <w:r>
              <w:rPr>
                <w:b/>
              </w:rPr>
              <w:t xml:space="preserve"> </w:t>
            </w:r>
            <w:r w:rsidRPr="00893068">
              <w:rPr>
                <w:lang w:val="uk-UA"/>
              </w:rPr>
              <w:t>Основні поняття,</w:t>
            </w:r>
            <w:r>
              <w:rPr>
                <w:lang w:val="uk-UA"/>
              </w:rPr>
              <w:t xml:space="preserve"> уявлення та методи теорії математичного моделювання. Класифікація моделей.</w:t>
            </w:r>
          </w:p>
        </w:tc>
        <w:tc>
          <w:tcPr>
            <w:tcW w:w="992" w:type="dxa"/>
            <w:vAlign w:val="center"/>
          </w:tcPr>
          <w:p w14:paraId="17E4A1B0" w14:textId="77777777" w:rsidR="00893068" w:rsidRPr="008D41B6" w:rsidRDefault="00893068" w:rsidP="00CD129E">
            <w:pPr>
              <w:spacing w:line="264" w:lineRule="auto"/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391B9AE7" w14:textId="2B0C8C2A" w:rsidR="00893068" w:rsidRPr="008D41B6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73127212" w14:textId="0B62021F" w:rsidR="00893068" w:rsidRPr="008D41B6" w:rsidRDefault="00893068" w:rsidP="00CD129E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5AF1ACC" w14:textId="47BF81D4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2160E7FD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292882C5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122D7FEF" w14:textId="77777777" w:rsidR="00893068" w:rsidRPr="00EE7EC3" w:rsidRDefault="00893068" w:rsidP="00CD129E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Основні принципи побудови математичної моделі.</w:t>
            </w:r>
            <w:r>
              <w:rPr>
                <w:lang w:val="uk-UA"/>
              </w:rPr>
              <w:t xml:space="preserve"> Приведення реальних завдань до загального вигляду. Математичний опис процесів. Основні етапи математичного моделювання: постановка задач, створення математичної моделі, математичне моделювання, побудова обчислювальної моделі, алгоритм методу, реалізація методу обчислень.</w:t>
            </w:r>
          </w:p>
        </w:tc>
        <w:tc>
          <w:tcPr>
            <w:tcW w:w="992" w:type="dxa"/>
            <w:vAlign w:val="center"/>
          </w:tcPr>
          <w:p w14:paraId="7691A86C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4CF724B4" w14:textId="4D9AB9B2" w:rsidR="00893068" w:rsidRPr="008D41B6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4047F5C4" w14:textId="649716F7" w:rsidR="00893068" w:rsidRPr="00BE7CC9" w:rsidRDefault="00893068" w:rsidP="00CD129E">
            <w:pPr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23AC3B05" w14:textId="1DD18538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6DDF38B6" w14:textId="77777777" w:rsidTr="00CD129E">
        <w:trPr>
          <w:trHeight w:val="316"/>
        </w:trPr>
        <w:tc>
          <w:tcPr>
            <w:tcW w:w="993" w:type="dxa"/>
            <w:vMerge/>
            <w:vAlign w:val="center"/>
          </w:tcPr>
          <w:p w14:paraId="1DB09F17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1BD40874" w14:textId="00488F4F" w:rsidR="00893068" w:rsidRPr="00941935" w:rsidRDefault="002620CF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</w:t>
            </w:r>
            <w:r w:rsidR="00893068" w:rsidRPr="00941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заняття:</w:t>
            </w:r>
          </w:p>
        </w:tc>
        <w:tc>
          <w:tcPr>
            <w:tcW w:w="992" w:type="dxa"/>
          </w:tcPr>
          <w:p w14:paraId="30550E7A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4A192AF9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2926554" w14:textId="4A32F4AD" w:rsidR="00893068" w:rsidRPr="008D41B6" w:rsidRDefault="00893068" w:rsidP="00CD129E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5461D50" w14:textId="4948810E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060B4498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278F963B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4A830F81" w14:textId="72A7419B" w:rsidR="00893068" w:rsidRPr="00220003" w:rsidRDefault="002620CF" w:rsidP="00CD129E">
            <w:pPr>
              <w:pStyle w:val="4"/>
              <w:spacing w:before="0" w:after="0"/>
              <w:jc w:val="both"/>
              <w:rPr>
                <w:b w:val="0"/>
                <w:iCs/>
                <w:sz w:val="24"/>
                <w:szCs w:val="24"/>
                <w:lang w:val="uk-UA"/>
              </w:rPr>
            </w:pPr>
            <w:r>
              <w:rPr>
                <w:bCs w:val="0"/>
                <w:sz w:val="24"/>
                <w:szCs w:val="24"/>
                <w:lang w:val="uk-UA"/>
              </w:rPr>
              <w:t>Лабораторна</w:t>
            </w:r>
            <w:r w:rsidR="00893068" w:rsidRPr="002E34C1">
              <w:rPr>
                <w:bCs w:val="0"/>
                <w:sz w:val="24"/>
                <w:szCs w:val="24"/>
                <w:lang w:val="uk-UA"/>
              </w:rPr>
              <w:t xml:space="preserve"> робота № 1.</w:t>
            </w:r>
            <w:r w:rsidR="00893068" w:rsidRPr="002E34C1">
              <w:rPr>
                <w:bCs w:val="0"/>
                <w:sz w:val="24"/>
                <w:szCs w:val="24"/>
              </w:rPr>
              <w:t xml:space="preserve"> </w:t>
            </w:r>
            <w:r w:rsidR="00893068" w:rsidRPr="00220003">
              <w:rPr>
                <w:bCs w:val="0"/>
                <w:sz w:val="24"/>
                <w:szCs w:val="24"/>
                <w:lang w:val="uk-UA"/>
              </w:rPr>
              <w:t>Моделювання вимірювальних і випробувальних експериментів.</w:t>
            </w:r>
            <w:r w:rsidR="00893068" w:rsidRPr="00220003">
              <w:rPr>
                <w:b w:val="0"/>
                <w:sz w:val="24"/>
                <w:szCs w:val="24"/>
                <w:lang w:val="uk-UA"/>
              </w:rPr>
              <w:t xml:space="preserve"> Алгоритм математичного моделювання </w:t>
            </w:r>
            <w:r w:rsidR="00893068" w:rsidRPr="00220003">
              <w:rPr>
                <w:b w:val="0"/>
                <w:sz w:val="24"/>
                <w:szCs w:val="24"/>
                <w:lang w:val="uk-UA"/>
              </w:rPr>
              <w:lastRenderedPageBreak/>
              <w:t>вимірювальних та випробувальних експериментів за допомогою: дослідження оригіналу, фізичний опис, математичний опис, проведення контрольного обчислювального експерименту, оцінка адекватності результатів, планування та обчислювального експерименту, аналіз результатів та формулювання висновків</w:t>
            </w:r>
          </w:p>
        </w:tc>
        <w:tc>
          <w:tcPr>
            <w:tcW w:w="992" w:type="dxa"/>
            <w:vAlign w:val="center"/>
          </w:tcPr>
          <w:p w14:paraId="20F698F0" w14:textId="367AA297" w:rsidR="00893068" w:rsidRPr="008D41B6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993" w:type="dxa"/>
            <w:vAlign w:val="center"/>
          </w:tcPr>
          <w:p w14:paraId="2F55F732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0FF901FF" w14:textId="2E08EB41" w:rsidR="00893068" w:rsidRPr="008D41B6" w:rsidRDefault="00893068" w:rsidP="00CD129E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DBB507B" w14:textId="3DDD8643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1A86F439" w14:textId="77777777" w:rsidTr="00CD129E">
        <w:trPr>
          <w:trHeight w:val="415"/>
        </w:trPr>
        <w:tc>
          <w:tcPr>
            <w:tcW w:w="993" w:type="dxa"/>
            <w:vMerge/>
            <w:vAlign w:val="center"/>
          </w:tcPr>
          <w:p w14:paraId="795340C0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09E7F52C" w14:textId="77777777" w:rsidR="00893068" w:rsidRPr="00941935" w:rsidRDefault="00893068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1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22B5505C" w14:textId="77777777" w:rsidR="00893068" w:rsidRPr="008D41B6" w:rsidRDefault="00893068" w:rsidP="00CD129E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20D895D1" w14:textId="77777777" w:rsidR="00893068" w:rsidRPr="008D41B6" w:rsidRDefault="00893068" w:rsidP="00CD129E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2FF835D7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0363472" w14:textId="2E79A5AC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2EA1C6FB" w14:textId="77777777" w:rsidTr="00CD129E">
        <w:trPr>
          <w:trHeight w:val="415"/>
        </w:trPr>
        <w:tc>
          <w:tcPr>
            <w:tcW w:w="993" w:type="dxa"/>
            <w:vMerge/>
            <w:vAlign w:val="center"/>
          </w:tcPr>
          <w:p w14:paraId="4653FD62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1F2C67CE" w14:textId="77777777" w:rsidR="00893068" w:rsidRPr="008D41B6" w:rsidRDefault="00893068" w:rsidP="00CD129E">
            <w:pPr>
              <w:jc w:val="both"/>
              <w:rPr>
                <w:lang w:val="en-US"/>
              </w:rPr>
            </w:pPr>
            <w:r w:rsidRPr="008D41B6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0596FD17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0C781820" w14:textId="37F42F99" w:rsidR="00893068" w:rsidRPr="008D41B6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</w:tcPr>
          <w:p w14:paraId="76424303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711BD8D" w14:textId="68850B73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4B142519" w14:textId="77777777" w:rsidTr="00CD129E">
        <w:trPr>
          <w:trHeight w:val="409"/>
        </w:trPr>
        <w:tc>
          <w:tcPr>
            <w:tcW w:w="993" w:type="dxa"/>
            <w:vMerge/>
            <w:vAlign w:val="center"/>
          </w:tcPr>
          <w:p w14:paraId="0F5B4F39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3CFAEE7C" w14:textId="77777777" w:rsidR="00893068" w:rsidRPr="004523B9" w:rsidRDefault="00893068" w:rsidP="00CD129E">
            <w:pPr>
              <w:spacing w:line="26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019BEE68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5615B9B6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1A826239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6FEE140" w14:textId="26FEA986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10155119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5EE0098B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53DB150D" w14:textId="77777777" w:rsidR="00893068" w:rsidRPr="00CF03B5" w:rsidRDefault="00893068" w:rsidP="00CD129E">
            <w:pPr>
              <w:rPr>
                <w:lang w:val="uk-UA"/>
              </w:rPr>
            </w:pPr>
            <w:r w:rsidRPr="00CF03B5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16C381B8" w14:textId="77777777" w:rsidR="00893068" w:rsidRPr="00CF03B5" w:rsidRDefault="00893068" w:rsidP="00CD129E">
            <w:pPr>
              <w:pStyle w:val="4"/>
              <w:spacing w:before="0" w:after="0"/>
              <w:jc w:val="both"/>
              <w:rPr>
                <w:sz w:val="24"/>
                <w:szCs w:val="24"/>
                <w:lang w:val="uk-UA"/>
              </w:rPr>
            </w:pPr>
            <w:r w:rsidRPr="00AA0052">
              <w:rPr>
                <w:bCs w:val="0"/>
                <w:sz w:val="24"/>
                <w:szCs w:val="24"/>
                <w:lang w:val="uk-UA"/>
              </w:rPr>
              <w:t>Проблеми побудови математичної моделі. Ранжирування</w:t>
            </w:r>
            <w:r w:rsidRPr="00AA0052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3E3F6E">
              <w:rPr>
                <w:b w:val="0"/>
                <w:i/>
                <w:iCs/>
                <w:sz w:val="24"/>
                <w:szCs w:val="24"/>
                <w:lang w:val="uk-UA"/>
              </w:rPr>
              <w:t>(</w:t>
            </w:r>
            <w:proofErr w:type="spellStart"/>
            <w:r w:rsidRPr="003E3F6E">
              <w:rPr>
                <w:b w:val="0"/>
                <w:i/>
                <w:iCs/>
                <w:sz w:val="24"/>
                <w:szCs w:val="24"/>
                <w:lang w:val="uk-UA"/>
              </w:rPr>
              <w:t>Агрег</w:t>
            </w:r>
            <w:r w:rsidRPr="009232DC">
              <w:rPr>
                <w:b w:val="0"/>
                <w:i/>
                <w:iCs/>
                <w:sz w:val="24"/>
                <w:szCs w:val="24"/>
              </w:rPr>
              <w:t>ат</w:t>
            </w:r>
            <w:r w:rsidRPr="003E3F6E">
              <w:rPr>
                <w:b w:val="0"/>
                <w:i/>
                <w:iCs/>
                <w:sz w:val="24"/>
                <w:szCs w:val="24"/>
                <w:lang w:val="uk-UA"/>
              </w:rPr>
              <w:t>ування</w:t>
            </w:r>
            <w:proofErr w:type="spellEnd"/>
            <w:r w:rsidRPr="003E3F6E">
              <w:rPr>
                <w:b w:val="0"/>
                <w:i/>
                <w:iCs/>
                <w:sz w:val="24"/>
                <w:szCs w:val="24"/>
                <w:lang w:val="uk-UA"/>
              </w:rPr>
              <w:t>. Теорія катастроф. Метод послідовних наближень. Метод спроб та помилок. Метод перебору. Метод перевірки гіпотез).</w:t>
            </w:r>
            <w:r w:rsidRPr="003E3F6E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672280">
              <w:rPr>
                <w:b w:val="0"/>
                <w:sz w:val="24"/>
                <w:szCs w:val="24"/>
                <w:lang w:val="uk-UA"/>
              </w:rPr>
              <w:t>[1, 2, 5].</w:t>
            </w:r>
          </w:p>
        </w:tc>
        <w:tc>
          <w:tcPr>
            <w:tcW w:w="992" w:type="dxa"/>
            <w:vAlign w:val="center"/>
          </w:tcPr>
          <w:p w14:paraId="65543C32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6B962786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7A7725F4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7F7FF98" w14:textId="52BAC124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2ED6EC42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1CD4EE9F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2FD308A1" w14:textId="77777777" w:rsidR="00893068" w:rsidRPr="008D41B6" w:rsidRDefault="00893068" w:rsidP="00CD129E">
            <w:pPr>
              <w:rPr>
                <w:lang w:val="uk-UA"/>
              </w:rPr>
            </w:pPr>
            <w:r w:rsidRPr="008D41B6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4DFECB2D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42C54A26" w14:textId="02B61FEE" w:rsidR="00893068" w:rsidRPr="008D41B6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19,5</w:t>
            </w:r>
          </w:p>
        </w:tc>
        <w:tc>
          <w:tcPr>
            <w:tcW w:w="850" w:type="dxa"/>
            <w:vMerge/>
          </w:tcPr>
          <w:p w14:paraId="25BA749D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D187895" w14:textId="174F7490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77199EC3" w14:textId="77777777" w:rsidTr="00CD129E">
        <w:trPr>
          <w:trHeight w:val="457"/>
        </w:trPr>
        <w:tc>
          <w:tcPr>
            <w:tcW w:w="993" w:type="dxa"/>
            <w:vMerge/>
            <w:vAlign w:val="center"/>
          </w:tcPr>
          <w:p w14:paraId="06326AD5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57393276" w14:textId="77777777" w:rsidR="00893068" w:rsidRPr="008D41B6" w:rsidRDefault="00893068" w:rsidP="00CD129E">
            <w:pPr>
              <w:rPr>
                <w:lang w:val="uk-UA"/>
              </w:rPr>
            </w:pPr>
            <w:r w:rsidRPr="008D41B6">
              <w:rPr>
                <w:lang w:val="uk-UA"/>
              </w:rPr>
              <w:t xml:space="preserve">Підготовка та складання </w:t>
            </w:r>
            <w:r>
              <w:rPr>
                <w:lang w:val="uk-UA"/>
              </w:rPr>
              <w:t>інших контрольних заходів</w:t>
            </w:r>
          </w:p>
        </w:tc>
        <w:tc>
          <w:tcPr>
            <w:tcW w:w="992" w:type="dxa"/>
            <w:vAlign w:val="center"/>
          </w:tcPr>
          <w:p w14:paraId="4851C4D7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03F93C22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850" w:type="dxa"/>
            <w:vMerge/>
          </w:tcPr>
          <w:p w14:paraId="0B849788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8B5F234" w14:textId="6135B8D6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552A286D" w14:textId="77777777" w:rsidTr="00CD129E">
        <w:trPr>
          <w:trHeight w:val="309"/>
        </w:trPr>
        <w:tc>
          <w:tcPr>
            <w:tcW w:w="993" w:type="dxa"/>
            <w:vMerge/>
            <w:vAlign w:val="center"/>
          </w:tcPr>
          <w:p w14:paraId="2CEC9202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0AAA1140" w14:textId="77777777" w:rsidR="00893068" w:rsidRPr="008D41B6" w:rsidRDefault="00893068" w:rsidP="00CD129E">
            <w:pPr>
              <w:spacing w:line="264" w:lineRule="auto"/>
              <w:jc w:val="right"/>
              <w:rPr>
                <w:lang w:val="en-US"/>
              </w:rPr>
            </w:pPr>
            <w:r w:rsidRPr="008D41B6">
              <w:rPr>
                <w:lang w:val="en-US"/>
              </w:rPr>
              <w:t>У с ь о г о:</w:t>
            </w:r>
          </w:p>
        </w:tc>
        <w:tc>
          <w:tcPr>
            <w:tcW w:w="992" w:type="dxa"/>
          </w:tcPr>
          <w:p w14:paraId="39647268" w14:textId="77777777" w:rsidR="00893068" w:rsidRPr="008D41B6" w:rsidRDefault="00893068" w:rsidP="000E7A1B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993" w:type="dxa"/>
          </w:tcPr>
          <w:p w14:paraId="5D85D56C" w14:textId="77777777" w:rsidR="00893068" w:rsidRPr="008D41B6" w:rsidRDefault="00893068" w:rsidP="000E7A1B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850" w:type="dxa"/>
          </w:tcPr>
          <w:p w14:paraId="725981AC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ED0A3D6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575A2A37" w14:textId="77777777" w:rsidTr="00CD129E">
        <w:trPr>
          <w:trHeight w:val="413"/>
        </w:trPr>
        <w:tc>
          <w:tcPr>
            <w:tcW w:w="993" w:type="dxa"/>
            <w:vMerge w:val="restart"/>
          </w:tcPr>
          <w:p w14:paraId="4D5DB5CA" w14:textId="77777777" w:rsidR="00893068" w:rsidRPr="001B7E37" w:rsidRDefault="00893068" w:rsidP="00CD12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9639" w:type="dxa"/>
            <w:gridSpan w:val="5"/>
            <w:vAlign w:val="center"/>
          </w:tcPr>
          <w:p w14:paraId="1F13D835" w14:textId="77777777" w:rsidR="00893068" w:rsidRPr="008D41B6" w:rsidRDefault="00893068" w:rsidP="00CD129E">
            <w:pPr>
              <w:rPr>
                <w:lang w:val="uk-UA"/>
              </w:rPr>
            </w:pPr>
            <w:r w:rsidRPr="008D41B6">
              <w:rPr>
                <w:b/>
                <w:lang w:val="uk-UA"/>
              </w:rPr>
              <w:t xml:space="preserve">Розділ 2. </w:t>
            </w:r>
            <w:r>
              <w:rPr>
                <w:b/>
                <w:lang w:val="uk-UA"/>
              </w:rPr>
              <w:t>Обчислювальні методи та моделювання при проведенні вимірювань</w:t>
            </w:r>
          </w:p>
        </w:tc>
      </w:tr>
      <w:tr w:rsidR="00893068" w:rsidRPr="008D41B6" w14:paraId="6AB7D3E7" w14:textId="77777777" w:rsidTr="00893068">
        <w:trPr>
          <w:trHeight w:val="263"/>
        </w:trPr>
        <w:tc>
          <w:tcPr>
            <w:tcW w:w="993" w:type="dxa"/>
            <w:vMerge/>
            <w:vAlign w:val="center"/>
          </w:tcPr>
          <w:p w14:paraId="39126C54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12D29F05" w14:textId="77777777" w:rsidR="00893068" w:rsidRPr="00032F8D" w:rsidRDefault="00893068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2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Лекції:</w:t>
            </w:r>
          </w:p>
        </w:tc>
        <w:tc>
          <w:tcPr>
            <w:tcW w:w="992" w:type="dxa"/>
          </w:tcPr>
          <w:p w14:paraId="352B47C0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586C6EC9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6A0430C4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ОРН2</w:t>
            </w:r>
          </w:p>
          <w:p w14:paraId="3DCFB3FB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ОРН</w:t>
            </w:r>
            <w:r>
              <w:rPr>
                <w:lang w:val="uk-UA"/>
              </w:rPr>
              <w:t>3</w:t>
            </w:r>
          </w:p>
          <w:p w14:paraId="52E2ED49" w14:textId="07972A33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262FB8B4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0FCD9714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5D298AE5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1DC2489D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66B5E24F" w14:textId="41686535" w:rsidR="00893068" w:rsidRPr="008D41B6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893068" w:rsidRPr="008D41B6" w14:paraId="2A7CA150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294931A4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7802298E" w14:textId="77777777" w:rsidR="00893068" w:rsidRPr="00037CA3" w:rsidRDefault="00893068" w:rsidP="00CD129E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7CA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Прийоми спрощення та контролю математичних моделей. </w:t>
            </w:r>
            <w:r w:rsidRPr="00037CA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Спрощення моделей та рівнянь. Лінеаризація моделей. Метод збурень. Контроль </w:t>
            </w:r>
            <w:proofErr w:type="spellStart"/>
            <w:r w:rsidRPr="00037CA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розмінностей</w:t>
            </w:r>
            <w:proofErr w:type="spellEnd"/>
            <w:r w:rsidRPr="00037CA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, основних законів, якісної поведінки </w:t>
            </w:r>
            <w:proofErr w:type="spellStart"/>
            <w:r w:rsidRPr="00037CA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залежностей</w:t>
            </w:r>
            <w:proofErr w:type="spellEnd"/>
            <w:r w:rsidRPr="00037CA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 математичної замкнутості.</w:t>
            </w:r>
          </w:p>
        </w:tc>
        <w:tc>
          <w:tcPr>
            <w:tcW w:w="992" w:type="dxa"/>
            <w:vAlign w:val="center"/>
          </w:tcPr>
          <w:p w14:paraId="060129A5" w14:textId="77777777" w:rsidR="00893068" w:rsidRPr="001B7E37" w:rsidRDefault="00893068" w:rsidP="00CD129E">
            <w:pPr>
              <w:bidi/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75A7588F" w14:textId="3EA8023A" w:rsidR="00893068" w:rsidRPr="001B7E37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25702CEC" w14:textId="5CD4C7DC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B782051" w14:textId="0932678D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5757856C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0A454465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1E5D915D" w14:textId="77777777" w:rsidR="00893068" w:rsidRPr="001B7E37" w:rsidRDefault="00893068" w:rsidP="00CD129E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Обчислювальні методи алгебри. </w:t>
            </w:r>
            <w:r>
              <w:rPr>
                <w:lang w:val="uk-UA"/>
              </w:rPr>
              <w:t>Обчислення типових функцій.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Методи рішення систем типових лінійних алгебраїчних рівнянь. Методи рішення нелінійних алгебраїчних рівнянь.</w:t>
            </w:r>
          </w:p>
        </w:tc>
        <w:tc>
          <w:tcPr>
            <w:tcW w:w="992" w:type="dxa"/>
            <w:vAlign w:val="center"/>
          </w:tcPr>
          <w:p w14:paraId="069E58E2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03C47D25" w14:textId="03CAFAEB" w:rsidR="00893068" w:rsidRPr="001B7E37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6C7A2C39" w14:textId="6F6A45A8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5FF89D5" w14:textId="3B9A0A39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57DA90EB" w14:textId="77777777" w:rsidTr="00CD129E">
        <w:trPr>
          <w:trHeight w:val="322"/>
        </w:trPr>
        <w:tc>
          <w:tcPr>
            <w:tcW w:w="993" w:type="dxa"/>
            <w:vMerge/>
            <w:vAlign w:val="center"/>
          </w:tcPr>
          <w:p w14:paraId="53A6604B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30C8F1D7" w14:textId="5454CDF0" w:rsidR="00893068" w:rsidRPr="002620CF" w:rsidRDefault="002620CF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2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</w:t>
            </w:r>
            <w:r w:rsidR="00893068" w:rsidRPr="00262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заняття:</w:t>
            </w:r>
          </w:p>
        </w:tc>
        <w:tc>
          <w:tcPr>
            <w:tcW w:w="992" w:type="dxa"/>
          </w:tcPr>
          <w:p w14:paraId="27F2A1B8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2232D6CE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136750D7" w14:textId="2904F94C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D94FDD3" w14:textId="0CA1A600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65F32081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76F67E94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6962F397" w14:textId="2FF7D749" w:rsidR="00893068" w:rsidRPr="00215E0A" w:rsidRDefault="002620CF" w:rsidP="00CD129E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Cs w:val="0"/>
                <w:sz w:val="24"/>
                <w:szCs w:val="24"/>
                <w:lang w:val="uk-UA"/>
              </w:rPr>
              <w:t>Лабораторна</w:t>
            </w:r>
            <w:r w:rsidR="00215E0A" w:rsidRPr="00215E0A">
              <w:rPr>
                <w:sz w:val="24"/>
                <w:szCs w:val="24"/>
                <w:lang w:val="uk-UA"/>
              </w:rPr>
              <w:t xml:space="preserve"> робота № </w:t>
            </w:r>
            <w:r w:rsidR="00215E0A">
              <w:rPr>
                <w:sz w:val="24"/>
                <w:szCs w:val="24"/>
                <w:lang w:val="uk-UA"/>
              </w:rPr>
              <w:t>2</w:t>
            </w:r>
            <w:r w:rsidR="00215E0A" w:rsidRPr="00215E0A">
              <w:rPr>
                <w:sz w:val="24"/>
                <w:szCs w:val="24"/>
                <w:lang w:val="uk-UA"/>
              </w:rPr>
              <w:t>.</w:t>
            </w:r>
            <w:r w:rsidR="00215E0A" w:rsidRPr="00215E0A">
              <w:rPr>
                <w:sz w:val="24"/>
                <w:szCs w:val="24"/>
              </w:rPr>
              <w:t xml:space="preserve"> </w:t>
            </w:r>
            <w:r w:rsidR="00215E0A" w:rsidRPr="00215E0A">
              <w:rPr>
                <w:sz w:val="24"/>
                <w:szCs w:val="24"/>
                <w:lang w:val="uk-UA"/>
              </w:rPr>
              <w:t>Побудова графіків типових функцій.</w:t>
            </w:r>
            <w:r w:rsidR="00215E0A" w:rsidRPr="00215E0A">
              <w:rPr>
                <w:b w:val="0"/>
                <w:bCs w:val="0"/>
                <w:sz w:val="24"/>
                <w:szCs w:val="24"/>
                <w:lang w:val="uk-UA"/>
              </w:rPr>
              <w:t xml:space="preserve"> Побудова двомірного графіка. Форматування графіків. Побудова графіка в полярній системі координат. Побудова тривимірного графіка у вигляді поверхні.</w:t>
            </w:r>
            <w:r w:rsidR="00215E0A" w:rsidRPr="00215E0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15E0A" w:rsidRPr="00215E0A">
              <w:rPr>
                <w:b w:val="0"/>
                <w:bCs w:val="0"/>
                <w:sz w:val="24"/>
                <w:szCs w:val="24"/>
                <w:lang w:val="uk-UA"/>
              </w:rPr>
              <w:t>Побудова перехрещених фігур.</w:t>
            </w:r>
          </w:p>
        </w:tc>
        <w:tc>
          <w:tcPr>
            <w:tcW w:w="992" w:type="dxa"/>
            <w:vAlign w:val="center"/>
          </w:tcPr>
          <w:p w14:paraId="1427E391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5951E0E1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352D0236" w14:textId="456436F1" w:rsidR="00893068" w:rsidRPr="00A1083E" w:rsidRDefault="00893068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06F451CF" w14:textId="6BC4538B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0FC90BE8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3B32D872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28A65040" w14:textId="515E7113" w:rsidR="00893068" w:rsidRPr="001B7E37" w:rsidRDefault="002620CF" w:rsidP="00CD129E">
            <w:pPr>
              <w:jc w:val="both"/>
              <w:rPr>
                <w:lang w:val="uk-UA"/>
              </w:rPr>
            </w:pPr>
            <w:r w:rsidRPr="002620CF">
              <w:rPr>
                <w:b/>
                <w:lang w:val="uk-UA"/>
              </w:rPr>
              <w:t>Лабораторна</w:t>
            </w:r>
            <w:r w:rsidR="00215E0A" w:rsidRPr="00893068">
              <w:rPr>
                <w:b/>
                <w:bCs/>
                <w:lang w:val="uk-UA"/>
              </w:rPr>
              <w:t xml:space="preserve"> робота № </w:t>
            </w:r>
            <w:r w:rsidR="00215E0A">
              <w:rPr>
                <w:b/>
                <w:bCs/>
                <w:lang w:val="uk-UA"/>
              </w:rPr>
              <w:t>3</w:t>
            </w:r>
            <w:r w:rsidR="00215E0A" w:rsidRPr="00893068">
              <w:rPr>
                <w:b/>
                <w:bCs/>
                <w:lang w:val="uk-UA"/>
              </w:rPr>
              <w:t>.</w:t>
            </w:r>
            <w:r w:rsidR="00215E0A" w:rsidRPr="002E34C1">
              <w:t xml:space="preserve"> </w:t>
            </w:r>
            <w:r w:rsidR="00215E0A">
              <w:rPr>
                <w:b/>
                <w:lang w:val="uk-UA"/>
              </w:rPr>
              <w:t xml:space="preserve">Матричні обчислення результатів вимірювань. </w:t>
            </w:r>
            <w:r w:rsidR="00215E0A">
              <w:rPr>
                <w:lang w:val="uk-UA"/>
              </w:rPr>
              <w:t>Способи завдання матриці. Основні оператори і функції для роботи з масивами. Команди панелі інструментів. Символьні операції з матрицями. Об'єднання матриць.</w:t>
            </w:r>
          </w:p>
        </w:tc>
        <w:tc>
          <w:tcPr>
            <w:tcW w:w="992" w:type="dxa"/>
            <w:vAlign w:val="center"/>
          </w:tcPr>
          <w:p w14:paraId="0F6181FE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2AC49F7A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5426D99F" w14:textId="192338DC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1777B7B" w14:textId="250B5CD2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1E8B50A4" w14:textId="77777777" w:rsidTr="00CD129E">
        <w:trPr>
          <w:trHeight w:val="332"/>
        </w:trPr>
        <w:tc>
          <w:tcPr>
            <w:tcW w:w="993" w:type="dxa"/>
            <w:vMerge/>
            <w:vAlign w:val="center"/>
          </w:tcPr>
          <w:p w14:paraId="2EDA7E40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0F2A3538" w14:textId="77777777" w:rsidR="00893068" w:rsidRPr="001B7E37" w:rsidRDefault="00893068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B7E37">
              <w:rPr>
                <w:rFonts w:ascii="Times New Roman" w:hAnsi="Times New Roman" w:cs="Times New Roman"/>
                <w:b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61486242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30EE71AB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68B71FB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EA0813F" w14:textId="02A1153C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062345B5" w14:textId="77777777" w:rsidTr="000E7A1B">
        <w:trPr>
          <w:trHeight w:val="554"/>
        </w:trPr>
        <w:tc>
          <w:tcPr>
            <w:tcW w:w="993" w:type="dxa"/>
            <w:vMerge/>
            <w:vAlign w:val="center"/>
          </w:tcPr>
          <w:p w14:paraId="61A155B4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0561C817" w14:textId="77777777" w:rsidR="00893068" w:rsidRPr="001B7E37" w:rsidRDefault="00893068" w:rsidP="00CD129E">
            <w:pPr>
              <w:spacing w:line="264" w:lineRule="auto"/>
              <w:jc w:val="both"/>
              <w:rPr>
                <w:lang w:val="uk-UA"/>
              </w:rPr>
            </w:pPr>
            <w:r w:rsidRPr="001B7E37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  <w:vAlign w:val="center"/>
          </w:tcPr>
          <w:p w14:paraId="1345CAD6" w14:textId="77777777" w:rsidR="00893068" w:rsidRPr="001B7E37" w:rsidRDefault="00893068" w:rsidP="000E7A1B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77833B39" w14:textId="4D6F327C" w:rsidR="00893068" w:rsidRPr="001B7E37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vAlign w:val="center"/>
          </w:tcPr>
          <w:p w14:paraId="0083DE7D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DFB20B9" w14:textId="64ABD641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3B3A1AE0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1235F04C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3A504849" w14:textId="77777777" w:rsidR="00893068" w:rsidRPr="001B7E37" w:rsidRDefault="00893068" w:rsidP="00CD129E">
            <w:pPr>
              <w:spacing w:line="264" w:lineRule="auto"/>
              <w:jc w:val="both"/>
              <w:rPr>
                <w:lang w:val="uk-UA"/>
              </w:rPr>
            </w:pPr>
            <w:r w:rsidRPr="001B7E37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34F1E699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3F283966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052ED247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045A78F" w14:textId="559E2DB3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70D47D38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3F25DC04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2A765AB9" w14:textId="77777777" w:rsidR="00893068" w:rsidRPr="009B76C7" w:rsidRDefault="00893068" w:rsidP="00CD129E">
            <w:pPr>
              <w:rPr>
                <w:lang w:val="uk-UA"/>
              </w:rPr>
            </w:pPr>
            <w:r w:rsidRPr="009B76C7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198339CF" w14:textId="77777777" w:rsidR="00893068" w:rsidRPr="009B76C7" w:rsidRDefault="00893068" w:rsidP="00CD129E">
            <w:pPr>
              <w:jc w:val="both"/>
              <w:rPr>
                <w:lang w:val="uk-UA"/>
              </w:rPr>
            </w:pPr>
            <w:r w:rsidRPr="009B76C7">
              <w:rPr>
                <w:b/>
                <w:lang w:val="uk-UA"/>
              </w:rPr>
              <w:t xml:space="preserve">Організація наближених обчислень </w:t>
            </w:r>
            <w:r w:rsidRPr="009B76C7">
              <w:rPr>
                <w:bCs/>
                <w:i/>
                <w:iCs/>
                <w:lang w:val="uk-UA"/>
              </w:rPr>
              <w:t>(</w:t>
            </w:r>
            <w:r w:rsidRPr="009B76C7">
              <w:rPr>
                <w:i/>
                <w:iCs/>
                <w:lang w:val="uk-UA"/>
              </w:rPr>
              <w:t>Джерела й види похибок.</w:t>
            </w:r>
            <w:r w:rsidRPr="009B76C7">
              <w:rPr>
                <w:b/>
                <w:i/>
                <w:iCs/>
                <w:lang w:val="uk-UA"/>
              </w:rPr>
              <w:t xml:space="preserve"> </w:t>
            </w:r>
            <w:r w:rsidRPr="009B76C7">
              <w:rPr>
                <w:i/>
                <w:iCs/>
                <w:lang w:val="uk-UA"/>
              </w:rPr>
              <w:t>Запис наближених чисел. Правило округлення. Похибки результату при діях з наближеними числами. Поширення похибок округлення при обчисленнях)</w:t>
            </w:r>
            <w:r w:rsidRPr="009B76C7">
              <w:rPr>
                <w:lang w:val="uk-UA"/>
              </w:rPr>
              <w:t xml:space="preserve"> [5, 7, 8].</w:t>
            </w:r>
          </w:p>
        </w:tc>
        <w:tc>
          <w:tcPr>
            <w:tcW w:w="992" w:type="dxa"/>
            <w:vAlign w:val="center"/>
          </w:tcPr>
          <w:p w14:paraId="5A4D826E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6A9193B2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6DDBF66B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A895026" w14:textId="5A52CE5E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5A53080D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22D4CF1F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591AA2D0" w14:textId="77777777" w:rsidR="00893068" w:rsidRPr="001B7E37" w:rsidRDefault="00893068" w:rsidP="00CD129E">
            <w:pPr>
              <w:rPr>
                <w:lang w:val="uk-UA"/>
              </w:rPr>
            </w:pPr>
            <w:r w:rsidRPr="001B7E37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6DE4FB7F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04913399" w14:textId="53D212D1" w:rsidR="00893068" w:rsidRPr="001B7E37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19,5</w:t>
            </w:r>
          </w:p>
        </w:tc>
        <w:tc>
          <w:tcPr>
            <w:tcW w:w="850" w:type="dxa"/>
            <w:vMerge/>
            <w:vAlign w:val="center"/>
          </w:tcPr>
          <w:p w14:paraId="51751CD1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4DF6C86" w14:textId="0B15BCBF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0A804674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3E68BD7B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5339DA98" w14:textId="77777777" w:rsidR="00893068" w:rsidRPr="001B7E37" w:rsidRDefault="00893068" w:rsidP="00CD129E">
            <w:pPr>
              <w:rPr>
                <w:lang w:val="uk-UA"/>
              </w:rPr>
            </w:pPr>
            <w:r w:rsidRPr="001B7E37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6D83DAEC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76728A8A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2339C53F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A50D820" w14:textId="6727394C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6FF408A5" w14:textId="77777777" w:rsidTr="00CD129E">
        <w:trPr>
          <w:trHeight w:val="324"/>
        </w:trPr>
        <w:tc>
          <w:tcPr>
            <w:tcW w:w="993" w:type="dxa"/>
            <w:vMerge/>
            <w:vAlign w:val="center"/>
          </w:tcPr>
          <w:p w14:paraId="761B894F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196F8C3F" w14:textId="77777777" w:rsidR="00893068" w:rsidRPr="001B7E37" w:rsidRDefault="00893068" w:rsidP="00CD129E">
            <w:pPr>
              <w:spacing w:line="264" w:lineRule="auto"/>
              <w:jc w:val="right"/>
              <w:rPr>
                <w:lang w:val="uk-UA"/>
              </w:rPr>
            </w:pPr>
            <w:r w:rsidRPr="001B7E37">
              <w:rPr>
                <w:lang w:val="uk-UA"/>
              </w:rPr>
              <w:t>У с ь о г о:</w:t>
            </w:r>
          </w:p>
        </w:tc>
        <w:tc>
          <w:tcPr>
            <w:tcW w:w="992" w:type="dxa"/>
            <w:vAlign w:val="center"/>
          </w:tcPr>
          <w:p w14:paraId="6763F9C4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0171CCD8" w14:textId="77777777" w:rsidR="00893068" w:rsidRPr="001B7E37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1B7E37">
              <w:rPr>
                <w:lang w:val="uk-UA"/>
              </w:rPr>
              <w:t>30</w:t>
            </w:r>
          </w:p>
        </w:tc>
        <w:tc>
          <w:tcPr>
            <w:tcW w:w="850" w:type="dxa"/>
            <w:vAlign w:val="center"/>
          </w:tcPr>
          <w:p w14:paraId="05CC1885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1D55394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1524875D" w14:textId="77777777" w:rsidTr="00CD129E">
        <w:trPr>
          <w:trHeight w:val="427"/>
        </w:trPr>
        <w:tc>
          <w:tcPr>
            <w:tcW w:w="993" w:type="dxa"/>
            <w:vMerge w:val="restart"/>
          </w:tcPr>
          <w:p w14:paraId="7FFCA57E" w14:textId="77777777" w:rsidR="00893068" w:rsidRPr="00D1577F" w:rsidRDefault="00893068" w:rsidP="00CD12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7797" w:type="dxa"/>
            <w:gridSpan w:val="3"/>
            <w:vAlign w:val="center"/>
          </w:tcPr>
          <w:p w14:paraId="1A65C258" w14:textId="77777777" w:rsidR="00893068" w:rsidRPr="008D41B6" w:rsidRDefault="00893068" w:rsidP="00CD129E">
            <w:pPr>
              <w:rPr>
                <w:lang w:val="uk-UA"/>
              </w:rPr>
            </w:pPr>
            <w:r w:rsidRPr="008D41B6">
              <w:rPr>
                <w:b/>
                <w:lang w:val="uk-UA"/>
              </w:rPr>
              <w:t xml:space="preserve">Розділ 3. </w:t>
            </w:r>
            <w:r>
              <w:rPr>
                <w:b/>
                <w:lang w:val="uk-UA"/>
              </w:rPr>
              <w:t xml:space="preserve">Розв’язання інженерних задач у середовищі </w:t>
            </w:r>
            <w:proofErr w:type="spellStart"/>
            <w:r>
              <w:rPr>
                <w:b/>
                <w:lang w:val="en-US"/>
              </w:rPr>
              <w:t>MathCAD</w:t>
            </w:r>
            <w:proofErr w:type="spellEnd"/>
          </w:p>
        </w:tc>
        <w:tc>
          <w:tcPr>
            <w:tcW w:w="850" w:type="dxa"/>
            <w:vAlign w:val="center"/>
          </w:tcPr>
          <w:p w14:paraId="4CDD6F47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602D14E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776EBE7C" w14:textId="77777777" w:rsidTr="00893068">
        <w:trPr>
          <w:trHeight w:val="554"/>
        </w:trPr>
        <w:tc>
          <w:tcPr>
            <w:tcW w:w="993" w:type="dxa"/>
            <w:vMerge/>
            <w:vAlign w:val="center"/>
          </w:tcPr>
          <w:p w14:paraId="3569AF16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326EB097" w14:textId="77777777" w:rsidR="00893068" w:rsidRPr="008D41B6" w:rsidRDefault="00893068" w:rsidP="00CD129E">
            <w:pPr>
              <w:rPr>
                <w:b/>
                <w:lang w:val="uk-UA"/>
              </w:rPr>
            </w:pPr>
            <w:r w:rsidRPr="008D41B6">
              <w:rPr>
                <w:b/>
                <w:lang w:val="uk-UA"/>
              </w:rPr>
              <w:t>Лекції</w:t>
            </w:r>
          </w:p>
        </w:tc>
        <w:tc>
          <w:tcPr>
            <w:tcW w:w="992" w:type="dxa"/>
            <w:vAlign w:val="center"/>
          </w:tcPr>
          <w:p w14:paraId="5B796346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5AE26D23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172982F6" w14:textId="77777777" w:rsidR="00893068" w:rsidRPr="00A00985" w:rsidRDefault="00893068" w:rsidP="00893068">
            <w:pPr>
              <w:ind w:right="-108"/>
              <w:jc w:val="center"/>
              <w:rPr>
                <w:lang w:val="en-US"/>
              </w:rPr>
            </w:pPr>
            <w:r w:rsidRPr="008D41B6">
              <w:rPr>
                <w:lang w:val="uk-UA"/>
              </w:rPr>
              <w:t>ОРН</w:t>
            </w:r>
            <w:r>
              <w:rPr>
                <w:lang w:val="en-US"/>
              </w:rPr>
              <w:t>1</w:t>
            </w:r>
          </w:p>
          <w:p w14:paraId="2E91CF1D" w14:textId="77777777" w:rsidR="00893068" w:rsidRPr="00A00985" w:rsidRDefault="00893068" w:rsidP="00893068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ОРН2</w:t>
            </w:r>
          </w:p>
          <w:p w14:paraId="3B81C975" w14:textId="4D3A9A01" w:rsidR="00893068" w:rsidRPr="008D41B6" w:rsidRDefault="00893068" w:rsidP="0089306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787C22C8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4D4F41C6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749B3127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00B99869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7D1A5D00" w14:textId="6B18B5B4" w:rsidR="00893068" w:rsidRPr="008D41B6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893068" w:rsidRPr="008D41B6" w14:paraId="1DC2C850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6E8E940E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6ED2C469" w14:textId="77777777" w:rsidR="00893068" w:rsidRPr="00D1577F" w:rsidRDefault="00893068" w:rsidP="00CD129E">
            <w:pPr>
              <w:jc w:val="both"/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MathCAD</w:t>
            </w:r>
            <w:proofErr w:type="spellEnd"/>
            <w:r>
              <w:rPr>
                <w:b/>
                <w:lang w:val="uk-UA"/>
              </w:rPr>
              <w:t xml:space="preserve"> - універсальна система математичних розрахунків. </w:t>
            </w:r>
            <w:r>
              <w:rPr>
                <w:lang w:val="uk-UA"/>
              </w:rPr>
              <w:t xml:space="preserve">Вивчення основ роботи з програмою </w:t>
            </w:r>
            <w:proofErr w:type="spellStart"/>
            <w:r>
              <w:rPr>
                <w:lang w:val="uk-UA"/>
              </w:rPr>
              <w:t>MathCAD</w:t>
            </w:r>
            <w:proofErr w:type="spellEnd"/>
            <w:r>
              <w:rPr>
                <w:lang w:val="uk-UA"/>
              </w:rPr>
              <w:t xml:space="preserve">. Освоєння вхідної мови системи. Команди меню і панелі інструментів. Правила введення, призначення змінних і рішення задач в середовищі </w:t>
            </w:r>
            <w:proofErr w:type="spellStart"/>
            <w:r>
              <w:rPr>
                <w:lang w:val="uk-UA"/>
              </w:rPr>
              <w:t>MathCAD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14:paraId="26C5DC91" w14:textId="77777777" w:rsidR="00893068" w:rsidRPr="004C23FC" w:rsidRDefault="00893068" w:rsidP="00CD12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0FAB7A39" w14:textId="6D37510E" w:rsidR="00893068" w:rsidRPr="000E7A1B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28AF8D26" w14:textId="7171A612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DACEB10" w14:textId="4BA59299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6D7FEB60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548B7682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054E4414" w14:textId="77777777" w:rsidR="00893068" w:rsidRDefault="00893068" w:rsidP="00CD129E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Основні математичні функції і оператори в системі </w:t>
            </w:r>
            <w:proofErr w:type="spellStart"/>
            <w:r>
              <w:rPr>
                <w:b/>
              </w:rPr>
              <w:t>MathCAD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>
              <w:rPr>
                <w:lang w:val="uk-UA"/>
              </w:rPr>
              <w:t xml:space="preserve">Основні елементи інтерфейсу системи </w:t>
            </w:r>
            <w:proofErr w:type="spellStart"/>
            <w:r>
              <w:rPr>
                <w:lang w:val="uk-UA"/>
              </w:rPr>
              <w:t>MathCAD</w:t>
            </w:r>
            <w:proofErr w:type="spellEnd"/>
            <w:r>
              <w:rPr>
                <w:lang w:val="uk-UA"/>
              </w:rPr>
              <w:t>. Символьна оцінка. Спрощення та розкладання виразів. Коефіцієнти поліному. Символьні обчислення за обраною змінною.</w:t>
            </w:r>
          </w:p>
        </w:tc>
        <w:tc>
          <w:tcPr>
            <w:tcW w:w="992" w:type="dxa"/>
            <w:vAlign w:val="center"/>
          </w:tcPr>
          <w:p w14:paraId="2696677E" w14:textId="77777777" w:rsidR="00893068" w:rsidRPr="004C23FC" w:rsidRDefault="00893068" w:rsidP="00CD12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730D1766" w14:textId="5AA5F7B6" w:rsidR="00893068" w:rsidRPr="000E7A1B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5847A0F6" w14:textId="472513AC" w:rsidR="00893068" w:rsidRPr="00A00985" w:rsidRDefault="00893068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4EF6CF6A" w14:textId="0E8FF252" w:rsidR="00893068" w:rsidRPr="008E20E7" w:rsidRDefault="00893068" w:rsidP="00CD129E">
            <w:pPr>
              <w:jc w:val="center"/>
              <w:rPr>
                <w:lang w:val="en-US"/>
              </w:rPr>
            </w:pPr>
          </w:p>
        </w:tc>
      </w:tr>
      <w:tr w:rsidR="00893068" w:rsidRPr="008D41B6" w14:paraId="7BF87C80" w14:textId="77777777" w:rsidTr="00893068">
        <w:trPr>
          <w:trHeight w:val="300"/>
        </w:trPr>
        <w:tc>
          <w:tcPr>
            <w:tcW w:w="993" w:type="dxa"/>
            <w:vMerge/>
            <w:vAlign w:val="center"/>
          </w:tcPr>
          <w:p w14:paraId="5F75A1DB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3ECF429F" w14:textId="6814611F" w:rsidR="00893068" w:rsidRPr="002620CF" w:rsidRDefault="002620CF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2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Лабораторні </w:t>
            </w:r>
            <w:r w:rsidR="00893068" w:rsidRPr="00262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заняття:</w:t>
            </w:r>
          </w:p>
        </w:tc>
        <w:tc>
          <w:tcPr>
            <w:tcW w:w="992" w:type="dxa"/>
          </w:tcPr>
          <w:p w14:paraId="303BB577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7DAD58B0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7E305C8F" w14:textId="5B6E0AFC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05BC746" w14:textId="1905B69C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75E17039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06CD43EC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0BB36D4F" w14:textId="16E23348" w:rsidR="00893068" w:rsidRPr="00D1577F" w:rsidRDefault="002620CF" w:rsidP="00CD129E">
            <w:pPr>
              <w:jc w:val="both"/>
              <w:rPr>
                <w:lang w:val="uk-UA"/>
              </w:rPr>
            </w:pPr>
            <w:r w:rsidRPr="002620CF">
              <w:rPr>
                <w:b/>
                <w:lang w:val="uk-UA"/>
              </w:rPr>
              <w:t>Лабораторна</w:t>
            </w:r>
            <w:r w:rsidR="00215E0A" w:rsidRPr="00215E0A">
              <w:rPr>
                <w:b/>
                <w:bCs/>
                <w:lang w:val="uk-UA"/>
              </w:rPr>
              <w:t xml:space="preserve"> робота № 4.</w:t>
            </w:r>
            <w:r w:rsidR="00215E0A" w:rsidRPr="00215E0A">
              <w:rPr>
                <w:b/>
                <w:bCs/>
              </w:rPr>
              <w:t xml:space="preserve"> </w:t>
            </w:r>
            <w:r w:rsidR="00215E0A" w:rsidRPr="00215E0A">
              <w:rPr>
                <w:b/>
                <w:bCs/>
                <w:lang w:val="uk-UA"/>
              </w:rPr>
              <w:t>Наближення функцій.</w:t>
            </w:r>
            <w:r w:rsidR="00215E0A" w:rsidRPr="00C3689F">
              <w:rPr>
                <w:lang w:val="uk-UA"/>
              </w:rPr>
              <w:t xml:space="preserve"> Постановка задачі наближення функції. Поліноміальне інтерполювання. Інтерполювання </w:t>
            </w:r>
            <w:proofErr w:type="spellStart"/>
            <w:r w:rsidR="00215E0A" w:rsidRPr="00C3689F">
              <w:rPr>
                <w:lang w:val="uk-UA"/>
              </w:rPr>
              <w:t>сплайнами</w:t>
            </w:r>
            <w:proofErr w:type="spellEnd"/>
            <w:r w:rsidR="00215E0A" w:rsidRPr="00C3689F">
              <w:rPr>
                <w:lang w:val="uk-UA"/>
              </w:rPr>
              <w:t>. Апроксимація типових функцій.</w:t>
            </w:r>
          </w:p>
        </w:tc>
        <w:tc>
          <w:tcPr>
            <w:tcW w:w="992" w:type="dxa"/>
            <w:vAlign w:val="center"/>
          </w:tcPr>
          <w:p w14:paraId="7D75287E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129F5DD7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06DFC286" w14:textId="455D3B06" w:rsidR="00893068" w:rsidRPr="0072073C" w:rsidRDefault="00893068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271F4687" w14:textId="5707F1DB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7E98010C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649B29F9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2FA62B9F" w14:textId="76C3E6C2" w:rsidR="00893068" w:rsidRDefault="002620CF" w:rsidP="00CD129E">
            <w:pPr>
              <w:jc w:val="both"/>
              <w:rPr>
                <w:b/>
                <w:lang w:val="uk-UA"/>
              </w:rPr>
            </w:pPr>
            <w:r w:rsidRPr="002620CF">
              <w:rPr>
                <w:b/>
                <w:lang w:val="uk-UA"/>
              </w:rPr>
              <w:t>Лабораторна</w:t>
            </w:r>
            <w:r w:rsidR="00215E0A" w:rsidRPr="00893068">
              <w:rPr>
                <w:b/>
                <w:bCs/>
                <w:lang w:val="uk-UA"/>
              </w:rPr>
              <w:t xml:space="preserve"> робота № </w:t>
            </w:r>
            <w:r w:rsidR="00FC4877">
              <w:rPr>
                <w:b/>
                <w:bCs/>
                <w:lang w:val="uk-UA"/>
              </w:rPr>
              <w:t>5</w:t>
            </w:r>
            <w:r w:rsidR="00215E0A" w:rsidRPr="00893068">
              <w:rPr>
                <w:b/>
                <w:bCs/>
                <w:lang w:val="uk-UA"/>
              </w:rPr>
              <w:t>.</w:t>
            </w:r>
            <w:r w:rsidR="00215E0A" w:rsidRPr="002E34C1">
              <w:t xml:space="preserve"> </w:t>
            </w:r>
            <w:r w:rsidR="00215E0A">
              <w:rPr>
                <w:b/>
                <w:lang w:val="uk-UA"/>
              </w:rPr>
              <w:t xml:space="preserve">Розв'язання рівнянь при обробці результатів вимірювань. </w:t>
            </w:r>
            <w:r w:rsidR="00215E0A">
              <w:rPr>
                <w:lang w:val="uk-UA"/>
              </w:rPr>
              <w:t>Чисельне розв’язання нелінійного рівняння.</w:t>
            </w:r>
            <w:r w:rsidR="00215E0A">
              <w:rPr>
                <w:b/>
                <w:lang w:val="uk-UA"/>
              </w:rPr>
              <w:t xml:space="preserve"> </w:t>
            </w:r>
            <w:r w:rsidR="00215E0A">
              <w:rPr>
                <w:lang w:val="uk-UA"/>
              </w:rPr>
              <w:t>Знаходження коренів полінома. Рішення систем рівнянь. Рішення систем лінійних рівнянь. Рішення систем рівнянь матричним методом. Символьний розв'язок рівнянь.</w:t>
            </w:r>
          </w:p>
        </w:tc>
        <w:tc>
          <w:tcPr>
            <w:tcW w:w="992" w:type="dxa"/>
            <w:vAlign w:val="center"/>
          </w:tcPr>
          <w:p w14:paraId="14E43766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122E0638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0AB154BC" w14:textId="30BCA17A" w:rsidR="00893068" w:rsidRPr="0072073C" w:rsidRDefault="00893068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05FAB901" w14:textId="7BA40B3D" w:rsidR="00893068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403E7842" w14:textId="77777777" w:rsidTr="00CD129E">
        <w:trPr>
          <w:trHeight w:val="383"/>
        </w:trPr>
        <w:tc>
          <w:tcPr>
            <w:tcW w:w="993" w:type="dxa"/>
            <w:vMerge/>
            <w:vAlign w:val="center"/>
          </w:tcPr>
          <w:p w14:paraId="286D3793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00F9D2F4" w14:textId="77777777" w:rsidR="00893068" w:rsidRPr="00443201" w:rsidRDefault="00893068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2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0B1E983C" w14:textId="77777777" w:rsidR="00893068" w:rsidRPr="008D41B6" w:rsidRDefault="00893068" w:rsidP="00CD129E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2FC2F51D" w14:textId="77777777" w:rsidR="00893068" w:rsidRPr="008D41B6" w:rsidRDefault="00893068" w:rsidP="00CD129E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65422B2B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67EF9B5" w14:textId="074B1CC6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5D629B3B" w14:textId="77777777" w:rsidTr="00CD129E">
        <w:trPr>
          <w:trHeight w:val="391"/>
        </w:trPr>
        <w:tc>
          <w:tcPr>
            <w:tcW w:w="993" w:type="dxa"/>
            <w:vMerge/>
            <w:vAlign w:val="center"/>
          </w:tcPr>
          <w:p w14:paraId="37985E35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6B62F61C" w14:textId="77777777" w:rsidR="00893068" w:rsidRPr="008D41B6" w:rsidRDefault="00893068" w:rsidP="00CD129E">
            <w:pPr>
              <w:spacing w:line="264" w:lineRule="auto"/>
              <w:jc w:val="both"/>
              <w:rPr>
                <w:lang w:val="en-US"/>
              </w:rPr>
            </w:pPr>
            <w:r w:rsidRPr="008D41B6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4E888EBA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67D84777" w14:textId="7097A6C8" w:rsidR="00893068" w:rsidRPr="008D41B6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vAlign w:val="center"/>
          </w:tcPr>
          <w:p w14:paraId="6F3A8E86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47A92E8" w14:textId="5E20039B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0CE15A2E" w14:textId="77777777" w:rsidTr="00CD129E">
        <w:trPr>
          <w:trHeight w:val="385"/>
        </w:trPr>
        <w:tc>
          <w:tcPr>
            <w:tcW w:w="993" w:type="dxa"/>
            <w:vMerge/>
            <w:vAlign w:val="center"/>
          </w:tcPr>
          <w:p w14:paraId="2AEA152E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713B4B04" w14:textId="77777777" w:rsidR="00893068" w:rsidRPr="004523B9" w:rsidRDefault="00893068" w:rsidP="00CD129E">
            <w:pPr>
              <w:spacing w:line="26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0AB9D955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16D3558B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448569CC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D3888B5" w14:textId="5F60EDB1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27B17AD2" w14:textId="77777777" w:rsidTr="00CD129E">
        <w:trPr>
          <w:trHeight w:val="1118"/>
        </w:trPr>
        <w:tc>
          <w:tcPr>
            <w:tcW w:w="993" w:type="dxa"/>
            <w:vMerge/>
            <w:vAlign w:val="center"/>
          </w:tcPr>
          <w:p w14:paraId="3C4D42B2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7B04720A" w14:textId="77777777" w:rsidR="00893068" w:rsidRPr="00EA1250" w:rsidRDefault="00893068" w:rsidP="00CD129E">
            <w:pPr>
              <w:rPr>
                <w:lang w:val="uk-UA"/>
              </w:rPr>
            </w:pPr>
            <w:r w:rsidRPr="00EA1250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7497DF7E" w14:textId="77777777" w:rsidR="00893068" w:rsidRPr="00EA1250" w:rsidRDefault="00893068" w:rsidP="00CD129E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Визначення лімітів та дослідження збіжності рядів в </w:t>
            </w: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  <w:lang w:val="uk-UA"/>
              </w:rPr>
              <w:t>истемі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MathCAD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1C7E60">
              <w:rPr>
                <w:bCs/>
                <w:i/>
                <w:iCs/>
                <w:lang w:val="uk-UA"/>
              </w:rPr>
              <w:t>(</w:t>
            </w:r>
            <w:r w:rsidRPr="001C7E60">
              <w:rPr>
                <w:i/>
                <w:iCs/>
                <w:lang w:val="uk-UA"/>
              </w:rPr>
              <w:t xml:space="preserve">Визначення лімітів функції в конкретних точках. Визначення нескінченно великих і нескінченно малих функцій за допомогою лімітів. Визначення збіжності рядів з використанням ознак Коші та </w:t>
            </w:r>
            <w:proofErr w:type="spellStart"/>
            <w:r w:rsidRPr="001C7E60">
              <w:rPr>
                <w:i/>
                <w:iCs/>
                <w:lang w:val="uk-UA"/>
              </w:rPr>
              <w:t>Даламбера</w:t>
            </w:r>
            <w:proofErr w:type="spellEnd"/>
            <w:r w:rsidRPr="001C7E60">
              <w:rPr>
                <w:i/>
                <w:iCs/>
                <w:lang w:val="uk-UA"/>
              </w:rPr>
              <w:t>)</w:t>
            </w:r>
            <w:r w:rsidRPr="00EA1250">
              <w:rPr>
                <w:i/>
                <w:lang w:val="uk-UA"/>
              </w:rPr>
              <w:t xml:space="preserve"> </w:t>
            </w:r>
            <w:r w:rsidRPr="00EA1250">
              <w:rPr>
                <w:lang w:val="uk-UA"/>
              </w:rPr>
              <w:t>[</w:t>
            </w:r>
            <w:r w:rsidRPr="009B76C7">
              <w:rPr>
                <w:lang w:val="uk-UA"/>
              </w:rPr>
              <w:t>8...1</w:t>
            </w:r>
            <w:r>
              <w:rPr>
                <w:lang w:val="uk-UA"/>
              </w:rPr>
              <w:t>0</w:t>
            </w:r>
            <w:r w:rsidRPr="00EA1250">
              <w:rPr>
                <w:lang w:val="uk-UA"/>
              </w:rPr>
              <w:t>].</w:t>
            </w:r>
          </w:p>
        </w:tc>
        <w:tc>
          <w:tcPr>
            <w:tcW w:w="992" w:type="dxa"/>
            <w:vAlign w:val="center"/>
          </w:tcPr>
          <w:p w14:paraId="0165DA57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3B75EEEF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365C0A90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40DFD0C" w14:textId="11DFDA25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6A89EE81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5EC18C60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423320A8" w14:textId="77777777" w:rsidR="00893068" w:rsidRPr="008D41B6" w:rsidRDefault="00893068" w:rsidP="00CD129E">
            <w:pPr>
              <w:rPr>
                <w:lang w:val="uk-UA"/>
              </w:rPr>
            </w:pPr>
            <w:r w:rsidRPr="008D41B6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3E78A872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35E2E7F8" w14:textId="359CA02A" w:rsidR="00893068" w:rsidRPr="008D41B6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19,5</w:t>
            </w:r>
          </w:p>
        </w:tc>
        <w:tc>
          <w:tcPr>
            <w:tcW w:w="850" w:type="dxa"/>
            <w:vMerge/>
            <w:vAlign w:val="center"/>
          </w:tcPr>
          <w:p w14:paraId="5CE9E4AB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3F64A37" w14:textId="66478554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701A7A3E" w14:textId="77777777" w:rsidTr="00CD129E">
        <w:trPr>
          <w:trHeight w:val="481"/>
        </w:trPr>
        <w:tc>
          <w:tcPr>
            <w:tcW w:w="993" w:type="dxa"/>
            <w:vMerge/>
            <w:vAlign w:val="center"/>
          </w:tcPr>
          <w:p w14:paraId="488FB27D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4BBF4744" w14:textId="77777777" w:rsidR="00893068" w:rsidRPr="008D41B6" w:rsidRDefault="00893068" w:rsidP="00CD129E">
            <w:pPr>
              <w:rPr>
                <w:lang w:val="uk-UA"/>
              </w:rPr>
            </w:pPr>
            <w:r w:rsidRPr="008D41B6">
              <w:rPr>
                <w:lang w:val="uk-UA"/>
              </w:rPr>
              <w:t xml:space="preserve">Підготовка та складання </w:t>
            </w:r>
            <w:r>
              <w:rPr>
                <w:lang w:val="uk-UA"/>
              </w:rPr>
              <w:t>інших контрольних заходів</w:t>
            </w:r>
          </w:p>
        </w:tc>
        <w:tc>
          <w:tcPr>
            <w:tcW w:w="992" w:type="dxa"/>
            <w:vAlign w:val="center"/>
          </w:tcPr>
          <w:p w14:paraId="041DDE17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08DDB86E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3CF8FD8C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723B66E" w14:textId="377307A8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289C079C" w14:textId="77777777" w:rsidTr="00CD129E">
        <w:trPr>
          <w:trHeight w:val="411"/>
        </w:trPr>
        <w:tc>
          <w:tcPr>
            <w:tcW w:w="993" w:type="dxa"/>
            <w:vMerge/>
            <w:vAlign w:val="center"/>
          </w:tcPr>
          <w:p w14:paraId="42D08606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54B2646D" w14:textId="77777777" w:rsidR="00893068" w:rsidRPr="008D41B6" w:rsidRDefault="00893068" w:rsidP="00CD129E">
            <w:pPr>
              <w:spacing w:line="264" w:lineRule="auto"/>
              <w:jc w:val="right"/>
              <w:rPr>
                <w:lang w:val="en-US"/>
              </w:rPr>
            </w:pPr>
            <w:r w:rsidRPr="008D41B6">
              <w:rPr>
                <w:lang w:val="uk-UA"/>
              </w:rPr>
              <w:t xml:space="preserve">У </w:t>
            </w:r>
            <w:r w:rsidRPr="008D41B6">
              <w:rPr>
                <w:lang w:val="en-US"/>
              </w:rPr>
              <w:t>с ь о г о:</w:t>
            </w:r>
          </w:p>
        </w:tc>
        <w:tc>
          <w:tcPr>
            <w:tcW w:w="992" w:type="dxa"/>
            <w:vAlign w:val="center"/>
          </w:tcPr>
          <w:p w14:paraId="5AC3980A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1CACADCC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850" w:type="dxa"/>
            <w:vAlign w:val="center"/>
          </w:tcPr>
          <w:p w14:paraId="27942FBF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AF8748C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47ED1B3A" w14:textId="77777777" w:rsidTr="00CD129E">
        <w:trPr>
          <w:trHeight w:val="409"/>
        </w:trPr>
        <w:tc>
          <w:tcPr>
            <w:tcW w:w="993" w:type="dxa"/>
            <w:vMerge w:val="restart"/>
          </w:tcPr>
          <w:p w14:paraId="04DCC31E" w14:textId="77777777" w:rsidR="00893068" w:rsidRPr="007C67E4" w:rsidRDefault="00893068" w:rsidP="00CD129E">
            <w:pPr>
              <w:jc w:val="center"/>
            </w:pPr>
            <w:r w:rsidRPr="008D41B6">
              <w:rPr>
                <w:lang w:val="uk-UA"/>
              </w:rPr>
              <w:t>І</w:t>
            </w:r>
            <w:r w:rsidRPr="008D41B6">
              <w:rPr>
                <w:lang w:val="en-US"/>
              </w:rPr>
              <w:t>V</w:t>
            </w:r>
          </w:p>
        </w:tc>
        <w:tc>
          <w:tcPr>
            <w:tcW w:w="9639" w:type="dxa"/>
            <w:gridSpan w:val="5"/>
          </w:tcPr>
          <w:p w14:paraId="24360867" w14:textId="77777777" w:rsidR="00893068" w:rsidRPr="008D41B6" w:rsidRDefault="00893068" w:rsidP="00CD129E">
            <w:pPr>
              <w:rPr>
                <w:lang w:val="uk-UA"/>
              </w:rPr>
            </w:pPr>
            <w:r w:rsidRPr="008D41B6">
              <w:rPr>
                <w:b/>
                <w:lang w:val="uk-UA"/>
              </w:rPr>
              <w:t xml:space="preserve">Розділ 4. </w:t>
            </w:r>
            <w:r>
              <w:rPr>
                <w:b/>
                <w:lang w:val="uk-UA"/>
              </w:rPr>
              <w:t xml:space="preserve">Обчислення результатів експериментів засобами середовища </w:t>
            </w:r>
            <w:proofErr w:type="spellStart"/>
            <w:r>
              <w:rPr>
                <w:b/>
                <w:lang w:val="en-US"/>
              </w:rPr>
              <w:t>MathCAD</w:t>
            </w:r>
            <w:proofErr w:type="spellEnd"/>
          </w:p>
        </w:tc>
      </w:tr>
      <w:tr w:rsidR="00893068" w:rsidRPr="008D41B6" w14:paraId="54C5A994" w14:textId="77777777" w:rsidTr="00893068">
        <w:trPr>
          <w:trHeight w:val="274"/>
        </w:trPr>
        <w:tc>
          <w:tcPr>
            <w:tcW w:w="993" w:type="dxa"/>
            <w:vMerge/>
            <w:vAlign w:val="center"/>
          </w:tcPr>
          <w:p w14:paraId="6E3A68AB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51CE57D7" w14:textId="77777777" w:rsidR="00893068" w:rsidRPr="008D41B6" w:rsidRDefault="00893068" w:rsidP="00CD129E">
            <w:pPr>
              <w:keepNext/>
              <w:widowControl w:val="0"/>
              <w:rPr>
                <w:b/>
                <w:lang w:val="uk-UA"/>
              </w:rPr>
            </w:pPr>
            <w:r w:rsidRPr="008D41B6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vAlign w:val="center"/>
          </w:tcPr>
          <w:p w14:paraId="740CA659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24569CF8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520C9836" w14:textId="77777777" w:rsidR="00893068" w:rsidRPr="00474241" w:rsidRDefault="00893068" w:rsidP="00893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ОРН2</w:t>
            </w:r>
          </w:p>
          <w:p w14:paraId="483831C6" w14:textId="284934A9" w:rsidR="00893068" w:rsidRPr="005C06F8" w:rsidRDefault="00893068" w:rsidP="008930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</w:t>
            </w:r>
            <w:r w:rsidR="005C06F8">
              <w:rPr>
                <w:lang w:val="uk-UA"/>
              </w:rPr>
              <w:t>3</w:t>
            </w:r>
          </w:p>
          <w:p w14:paraId="29D09AA8" w14:textId="2EDA50D2" w:rsidR="00893068" w:rsidRPr="008D41B6" w:rsidRDefault="00893068" w:rsidP="008930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</w:t>
            </w:r>
            <w:r>
              <w:rPr>
                <w:lang w:val="en-US"/>
              </w:rPr>
              <w:t>4</w:t>
            </w:r>
          </w:p>
        </w:tc>
        <w:tc>
          <w:tcPr>
            <w:tcW w:w="992" w:type="dxa"/>
            <w:vMerge w:val="restart"/>
          </w:tcPr>
          <w:p w14:paraId="264C8B47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6187FC7B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38EDE4C8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196EAE4A" w14:textId="77777777" w:rsidR="00893068" w:rsidRPr="00593383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42C9DA3A" w14:textId="46211A5C" w:rsidR="00893068" w:rsidRPr="008D41B6" w:rsidRDefault="00893068" w:rsidP="00893068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893068" w:rsidRPr="008D41B6" w14:paraId="73284D5B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3E0769AF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3D6E2D06" w14:textId="77777777" w:rsidR="00893068" w:rsidRPr="0038366F" w:rsidRDefault="00893068" w:rsidP="00CD129E">
            <w:pPr>
              <w:jc w:val="both"/>
              <w:rPr>
                <w:lang w:val="uk-UA"/>
              </w:rPr>
            </w:pPr>
            <w:r w:rsidRPr="00DB512E">
              <w:rPr>
                <w:b/>
                <w:bCs/>
                <w:lang w:val="uk-UA"/>
              </w:rPr>
              <w:t>Чисельні і символьні рішення.</w:t>
            </w:r>
            <w:r w:rsidRPr="0038366F">
              <w:rPr>
                <w:lang w:val="uk-UA"/>
              </w:rPr>
              <w:t xml:space="preserve"> Виконання символьних операцій. Створення і обробка масивів. Функції однієї та двох змінних.</w:t>
            </w:r>
          </w:p>
        </w:tc>
        <w:tc>
          <w:tcPr>
            <w:tcW w:w="992" w:type="dxa"/>
            <w:vAlign w:val="center"/>
          </w:tcPr>
          <w:p w14:paraId="46C21FD6" w14:textId="77777777" w:rsidR="00893068" w:rsidRPr="004C23FC" w:rsidRDefault="00893068" w:rsidP="00CD129E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204C3AB9" w14:textId="346802AE" w:rsidR="00893068" w:rsidRPr="008D41B6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277586DA" w14:textId="391DA081" w:rsidR="00893068" w:rsidRPr="00474241" w:rsidRDefault="00893068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62C32326" w14:textId="1B3FFA1F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35174239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6C2C931E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  <w:vAlign w:val="center"/>
          </w:tcPr>
          <w:p w14:paraId="0514D7DE" w14:textId="77777777" w:rsidR="00893068" w:rsidRPr="00DB512E" w:rsidRDefault="00893068" w:rsidP="00CD129E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Чисельне інтегрування та диференціювання при обробці результатів вимірювань. </w:t>
            </w:r>
            <w:r>
              <w:rPr>
                <w:lang w:val="uk-UA"/>
              </w:rPr>
              <w:t>Вирішення звичайних диференціальних рівнянь.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Символьне вирішення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лінійних диференціальних рівнянь. Вирішення диференціальних рівнянь.</w:t>
            </w:r>
          </w:p>
        </w:tc>
        <w:tc>
          <w:tcPr>
            <w:tcW w:w="992" w:type="dxa"/>
            <w:vAlign w:val="center"/>
          </w:tcPr>
          <w:p w14:paraId="0BAA1DC4" w14:textId="77777777" w:rsidR="00893068" w:rsidRPr="004C23FC" w:rsidRDefault="00893068" w:rsidP="00CD129E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1844B1EF" w14:textId="730C136C" w:rsidR="00893068" w:rsidRPr="000E7A1B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1E6AED7A" w14:textId="20E038FF" w:rsidR="00893068" w:rsidRPr="00474241" w:rsidRDefault="00893068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07251806" w14:textId="1AA91B77" w:rsidR="00893068" w:rsidRPr="00B57B47" w:rsidRDefault="00893068" w:rsidP="00CD129E">
            <w:pPr>
              <w:jc w:val="center"/>
              <w:rPr>
                <w:lang w:val="en-US"/>
              </w:rPr>
            </w:pPr>
          </w:p>
        </w:tc>
      </w:tr>
      <w:tr w:rsidR="00893068" w:rsidRPr="008D41B6" w14:paraId="3C6F9207" w14:textId="77777777" w:rsidTr="00CD129E">
        <w:trPr>
          <w:trHeight w:val="265"/>
        </w:trPr>
        <w:tc>
          <w:tcPr>
            <w:tcW w:w="993" w:type="dxa"/>
            <w:vMerge/>
            <w:vAlign w:val="center"/>
          </w:tcPr>
          <w:p w14:paraId="58544658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341B7C4E" w14:textId="4AF26AD7" w:rsidR="00893068" w:rsidRPr="00584E8D" w:rsidRDefault="002620CF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2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</w:t>
            </w:r>
            <w:r w:rsidR="00893068" w:rsidRPr="00584E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заняття:</w:t>
            </w:r>
          </w:p>
        </w:tc>
        <w:tc>
          <w:tcPr>
            <w:tcW w:w="992" w:type="dxa"/>
          </w:tcPr>
          <w:p w14:paraId="1D7C8A1D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4DCB42D7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09D016D0" w14:textId="291D03FE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F07E1D6" w14:textId="60915925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165ABAE1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1F41F4BB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405669C6" w14:textId="208A3AA4" w:rsidR="00893068" w:rsidRPr="00215E0A" w:rsidRDefault="002620CF" w:rsidP="00CD129E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uk-UA"/>
              </w:rPr>
            </w:pPr>
            <w:r w:rsidRPr="002620CF">
              <w:rPr>
                <w:b/>
                <w:lang w:val="uk-UA"/>
              </w:rPr>
              <w:t>Лабораторна</w:t>
            </w:r>
            <w:r w:rsidR="00215E0A" w:rsidRPr="00893068">
              <w:rPr>
                <w:b/>
                <w:bCs/>
                <w:lang w:val="uk-UA"/>
              </w:rPr>
              <w:t xml:space="preserve"> робота № </w:t>
            </w:r>
            <w:r w:rsidR="00FC4877">
              <w:rPr>
                <w:b/>
                <w:bCs/>
                <w:lang w:val="uk-UA"/>
              </w:rPr>
              <w:t>6</w:t>
            </w:r>
            <w:r w:rsidR="00215E0A" w:rsidRPr="00893068">
              <w:rPr>
                <w:b/>
                <w:bCs/>
                <w:lang w:val="uk-UA"/>
              </w:rPr>
              <w:t>.</w:t>
            </w:r>
            <w:r w:rsidR="00215E0A" w:rsidRPr="002E34C1">
              <w:t xml:space="preserve"> </w:t>
            </w:r>
            <w:r w:rsidR="00215E0A">
              <w:rPr>
                <w:b/>
                <w:lang w:val="uk-UA"/>
              </w:rPr>
              <w:t xml:space="preserve">Чисельне диференціювання та інтегрування типових функцій. </w:t>
            </w:r>
            <w:r w:rsidR="00215E0A">
              <w:rPr>
                <w:lang w:val="uk-UA"/>
              </w:rPr>
              <w:t>Засоби чисельного диференціювання і інтегрування. Чисельне інтегрування диференційних рівнянь.</w:t>
            </w:r>
          </w:p>
        </w:tc>
        <w:tc>
          <w:tcPr>
            <w:tcW w:w="992" w:type="dxa"/>
            <w:vAlign w:val="center"/>
          </w:tcPr>
          <w:p w14:paraId="4E24A17A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6E53A946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1A91C81C" w14:textId="6B847911" w:rsidR="00893068" w:rsidRPr="007A439A" w:rsidRDefault="00893068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2A338AA6" w14:textId="3B6E7E88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4639B53D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31C00289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2E2E0F79" w14:textId="61C7A560" w:rsidR="00893068" w:rsidRPr="00E706AB" w:rsidRDefault="002620CF" w:rsidP="00CD129E">
            <w:pPr>
              <w:ind w:left="-60"/>
              <w:jc w:val="both"/>
              <w:rPr>
                <w:lang w:val="uk-UA"/>
              </w:rPr>
            </w:pPr>
            <w:r w:rsidRPr="002620CF">
              <w:rPr>
                <w:b/>
                <w:lang w:val="uk-UA"/>
              </w:rPr>
              <w:t>Лабораторна</w:t>
            </w:r>
            <w:r w:rsidR="00893068" w:rsidRPr="00893068">
              <w:rPr>
                <w:b/>
                <w:bCs/>
                <w:lang w:val="uk-UA"/>
              </w:rPr>
              <w:t xml:space="preserve"> робота № 7.</w:t>
            </w:r>
            <w:r w:rsidR="00893068" w:rsidRPr="002E34C1">
              <w:t xml:space="preserve"> </w:t>
            </w:r>
            <w:r w:rsidR="00893068">
              <w:rPr>
                <w:b/>
                <w:lang w:val="uk-UA"/>
              </w:rPr>
              <w:t xml:space="preserve">Математична обробка виміряних експериментальних даних в системі </w:t>
            </w:r>
            <w:proofErr w:type="spellStart"/>
            <w:r w:rsidR="00893068">
              <w:rPr>
                <w:b/>
                <w:lang w:val="en-US"/>
              </w:rPr>
              <w:t>MathCAD</w:t>
            </w:r>
            <w:proofErr w:type="spellEnd"/>
            <w:r w:rsidR="00893068">
              <w:rPr>
                <w:b/>
                <w:lang w:val="uk-UA"/>
              </w:rPr>
              <w:t xml:space="preserve">. </w:t>
            </w:r>
            <w:r w:rsidR="00893068">
              <w:rPr>
                <w:lang w:val="uk-UA"/>
              </w:rPr>
              <w:t xml:space="preserve">Функції для обробки експериментальних даних. Статистичні </w:t>
            </w:r>
            <w:proofErr w:type="spellStart"/>
            <w:r w:rsidR="00893068">
              <w:t>функц</w:t>
            </w:r>
            <w:r w:rsidR="00893068">
              <w:rPr>
                <w:lang w:val="uk-UA"/>
              </w:rPr>
              <w:t>ії</w:t>
            </w:r>
            <w:proofErr w:type="spellEnd"/>
            <w:r w:rsidR="00893068">
              <w:rPr>
                <w:lang w:val="uk-UA"/>
              </w:rPr>
              <w:t xml:space="preserve">. Функції лінійної та </w:t>
            </w:r>
            <w:proofErr w:type="spellStart"/>
            <w:r w:rsidR="00893068">
              <w:rPr>
                <w:lang w:val="uk-UA"/>
              </w:rPr>
              <w:t>сплайнової</w:t>
            </w:r>
            <w:proofErr w:type="spellEnd"/>
            <w:r w:rsidR="00893068">
              <w:rPr>
                <w:lang w:val="uk-UA"/>
              </w:rPr>
              <w:t xml:space="preserve"> інтерполяції. Локальна та глобальна інтерполяція. Функції для лінійної регресії. Апроксимація функції.</w:t>
            </w:r>
          </w:p>
        </w:tc>
        <w:tc>
          <w:tcPr>
            <w:tcW w:w="992" w:type="dxa"/>
            <w:vAlign w:val="center"/>
          </w:tcPr>
          <w:p w14:paraId="3814564C" w14:textId="77777777" w:rsidR="00893068" w:rsidRPr="00112183" w:rsidRDefault="00893068" w:rsidP="00CD129E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7F3F6411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3DEEE4CD" w14:textId="19478406" w:rsidR="00893068" w:rsidRPr="007A439A" w:rsidRDefault="00893068" w:rsidP="00CD12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09A97D54" w14:textId="6DA0A797" w:rsidR="00893068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49CDCA09" w14:textId="77777777" w:rsidTr="00CD129E">
        <w:trPr>
          <w:trHeight w:val="409"/>
        </w:trPr>
        <w:tc>
          <w:tcPr>
            <w:tcW w:w="993" w:type="dxa"/>
            <w:vMerge/>
            <w:vAlign w:val="center"/>
          </w:tcPr>
          <w:p w14:paraId="2EEAC811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000A0507" w14:textId="77777777" w:rsidR="00893068" w:rsidRPr="00584E8D" w:rsidRDefault="00893068" w:rsidP="00CD129E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84E8D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584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  <w:r w:rsidRPr="00584E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92" w:type="dxa"/>
          </w:tcPr>
          <w:p w14:paraId="1B6F90A6" w14:textId="77777777" w:rsidR="00893068" w:rsidRPr="008D41B6" w:rsidRDefault="00893068" w:rsidP="00CD129E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220CDF23" w14:textId="77777777" w:rsidR="00893068" w:rsidRPr="008D41B6" w:rsidRDefault="00893068" w:rsidP="00CD129E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62D916FB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D539026" w14:textId="0EEFD1F8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53F90EC0" w14:textId="77777777" w:rsidTr="00CD129E">
        <w:trPr>
          <w:trHeight w:val="273"/>
        </w:trPr>
        <w:tc>
          <w:tcPr>
            <w:tcW w:w="993" w:type="dxa"/>
            <w:vMerge/>
            <w:vAlign w:val="center"/>
          </w:tcPr>
          <w:p w14:paraId="76CC9900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22169E1F" w14:textId="77777777" w:rsidR="00893068" w:rsidRPr="008D41B6" w:rsidRDefault="00893068" w:rsidP="00CD129E">
            <w:pPr>
              <w:spacing w:line="264" w:lineRule="auto"/>
              <w:jc w:val="both"/>
              <w:rPr>
                <w:lang w:val="en-US"/>
              </w:rPr>
            </w:pPr>
            <w:r w:rsidRPr="008D41B6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58BCCE52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5E440F6E" w14:textId="347FABCF" w:rsidR="00893068" w:rsidRPr="008D41B6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vAlign w:val="center"/>
          </w:tcPr>
          <w:p w14:paraId="7410E186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6A8C778" w14:textId="712E8AD4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6C2959BE" w14:textId="77777777" w:rsidTr="00CD129E">
        <w:trPr>
          <w:trHeight w:val="378"/>
        </w:trPr>
        <w:tc>
          <w:tcPr>
            <w:tcW w:w="993" w:type="dxa"/>
            <w:vMerge/>
            <w:vAlign w:val="center"/>
          </w:tcPr>
          <w:p w14:paraId="14B7B285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664858D4" w14:textId="77777777" w:rsidR="00893068" w:rsidRPr="004523B9" w:rsidRDefault="00893068" w:rsidP="00CD129E">
            <w:pPr>
              <w:spacing w:line="26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0084A5EB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7BDDE73C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50" w:type="dxa"/>
            <w:vMerge/>
            <w:vAlign w:val="center"/>
          </w:tcPr>
          <w:p w14:paraId="0AFCD1DA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00B4A2D" w14:textId="12ED5A4E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03DD2E50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0964AD1C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7651D1FA" w14:textId="77777777" w:rsidR="00893068" w:rsidRPr="009B76C7" w:rsidRDefault="00893068" w:rsidP="00CD129E">
            <w:pPr>
              <w:rPr>
                <w:lang w:val="uk-UA"/>
              </w:rPr>
            </w:pPr>
            <w:r w:rsidRPr="009B76C7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3BF1569C" w14:textId="77777777" w:rsidR="00893068" w:rsidRPr="009B76C7" w:rsidRDefault="00893068" w:rsidP="00CD129E">
            <w:pPr>
              <w:jc w:val="both"/>
              <w:rPr>
                <w:lang w:val="uk-UA"/>
              </w:rPr>
            </w:pPr>
            <w:r w:rsidRPr="009B76C7">
              <w:rPr>
                <w:b/>
                <w:lang w:val="uk-UA"/>
              </w:rPr>
              <w:t xml:space="preserve">Наближене обчислення інтегралів в </w:t>
            </w:r>
            <w:r w:rsidRPr="009B76C7">
              <w:rPr>
                <w:b/>
                <w:lang w:val="en-US"/>
              </w:rPr>
              <w:t>c</w:t>
            </w:r>
            <w:proofErr w:type="spellStart"/>
            <w:r w:rsidRPr="009B76C7">
              <w:rPr>
                <w:b/>
                <w:lang w:val="uk-UA"/>
              </w:rPr>
              <w:t>истемі</w:t>
            </w:r>
            <w:proofErr w:type="spellEnd"/>
            <w:r w:rsidRPr="009B76C7">
              <w:rPr>
                <w:b/>
                <w:lang w:val="uk-UA"/>
              </w:rPr>
              <w:t xml:space="preserve"> </w:t>
            </w:r>
            <w:proofErr w:type="spellStart"/>
            <w:r w:rsidRPr="009B76C7">
              <w:rPr>
                <w:b/>
                <w:lang w:val="en-US"/>
              </w:rPr>
              <w:t>MathCAD</w:t>
            </w:r>
            <w:proofErr w:type="spellEnd"/>
            <w:r w:rsidRPr="009B76C7">
              <w:rPr>
                <w:b/>
                <w:lang w:val="uk-UA"/>
              </w:rPr>
              <w:t xml:space="preserve"> </w:t>
            </w:r>
            <w:r w:rsidRPr="009B76C7">
              <w:rPr>
                <w:bCs/>
                <w:i/>
                <w:iCs/>
                <w:lang w:val="uk-UA"/>
              </w:rPr>
              <w:t>(</w:t>
            </w:r>
            <w:r w:rsidRPr="009B76C7">
              <w:rPr>
                <w:i/>
                <w:iCs/>
                <w:lang w:val="uk-UA"/>
              </w:rPr>
              <w:t xml:space="preserve">Формула прямокутників. Формула трапецій. Формула </w:t>
            </w:r>
            <w:proofErr w:type="spellStart"/>
            <w:r w:rsidRPr="009B76C7">
              <w:rPr>
                <w:i/>
                <w:iCs/>
                <w:lang w:val="uk-UA"/>
              </w:rPr>
              <w:t>Симпсона</w:t>
            </w:r>
            <w:proofErr w:type="spellEnd"/>
            <w:r w:rsidRPr="009B76C7">
              <w:rPr>
                <w:i/>
                <w:iCs/>
                <w:lang w:val="uk-UA"/>
              </w:rPr>
              <w:t>)</w:t>
            </w:r>
            <w:r w:rsidRPr="009B76C7">
              <w:rPr>
                <w:i/>
                <w:lang w:val="uk-UA"/>
              </w:rPr>
              <w:t xml:space="preserve"> </w:t>
            </w:r>
            <w:r w:rsidRPr="009B76C7">
              <w:rPr>
                <w:lang w:val="uk-UA"/>
              </w:rPr>
              <w:t>[8...10].</w:t>
            </w:r>
          </w:p>
        </w:tc>
        <w:tc>
          <w:tcPr>
            <w:tcW w:w="992" w:type="dxa"/>
            <w:vAlign w:val="center"/>
          </w:tcPr>
          <w:p w14:paraId="34948300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40727928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029ECB6D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0EECA8C" w14:textId="7DB5EDE3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4D250578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57466830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4317CAF6" w14:textId="77777777" w:rsidR="00893068" w:rsidRDefault="00893068" w:rsidP="00CD129E">
            <w:pPr>
              <w:rPr>
                <w:lang w:val="uk-UA"/>
              </w:rPr>
            </w:pPr>
            <w:r w:rsidRPr="008D41B6">
              <w:rPr>
                <w:lang w:val="uk-UA"/>
              </w:rPr>
              <w:t>Опрацювання навчального матеріалу (для заочного навчання)</w:t>
            </w:r>
          </w:p>
          <w:p w14:paraId="02D20AD3" w14:textId="77777777" w:rsidR="00893068" w:rsidRPr="008D41B6" w:rsidRDefault="00893068" w:rsidP="00CD129E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EF5F0C1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4C220D7B" w14:textId="7F536A37" w:rsidR="00893068" w:rsidRPr="008D41B6" w:rsidRDefault="000E7A1B" w:rsidP="00CD129E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850" w:type="dxa"/>
            <w:vMerge/>
            <w:vAlign w:val="center"/>
          </w:tcPr>
          <w:p w14:paraId="516C11B5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9F0276B" w14:textId="6665961C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5D7929CB" w14:textId="77777777" w:rsidTr="00CD129E">
        <w:trPr>
          <w:trHeight w:val="554"/>
        </w:trPr>
        <w:tc>
          <w:tcPr>
            <w:tcW w:w="993" w:type="dxa"/>
            <w:vMerge/>
            <w:vAlign w:val="center"/>
          </w:tcPr>
          <w:p w14:paraId="204F9F04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29942ECD" w14:textId="77777777" w:rsidR="00893068" w:rsidRPr="008D41B6" w:rsidRDefault="00893068" w:rsidP="00CD129E">
            <w:pPr>
              <w:rPr>
                <w:lang w:val="uk-UA"/>
              </w:rPr>
            </w:pPr>
            <w:r w:rsidRPr="008D41B6">
              <w:rPr>
                <w:lang w:val="uk-UA"/>
              </w:rPr>
              <w:t xml:space="preserve">Підготовка та складання </w:t>
            </w:r>
            <w:r>
              <w:rPr>
                <w:lang w:val="uk-UA"/>
              </w:rPr>
              <w:t>інших контрольних заходів</w:t>
            </w:r>
          </w:p>
        </w:tc>
        <w:tc>
          <w:tcPr>
            <w:tcW w:w="992" w:type="dxa"/>
            <w:vAlign w:val="center"/>
          </w:tcPr>
          <w:p w14:paraId="34D439DA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4CBC2FB2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6A7E8EC9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438AE08" w14:textId="0BF5B134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  <w:tr w:rsidR="00893068" w:rsidRPr="008D41B6" w14:paraId="4397A8AE" w14:textId="77777777" w:rsidTr="00CD129E">
        <w:trPr>
          <w:trHeight w:val="409"/>
        </w:trPr>
        <w:tc>
          <w:tcPr>
            <w:tcW w:w="993" w:type="dxa"/>
            <w:vMerge/>
            <w:vAlign w:val="center"/>
          </w:tcPr>
          <w:p w14:paraId="0C453621" w14:textId="77777777" w:rsidR="00893068" w:rsidRPr="007C67E4" w:rsidRDefault="00893068" w:rsidP="00CD129E">
            <w:pPr>
              <w:jc w:val="center"/>
            </w:pPr>
          </w:p>
        </w:tc>
        <w:tc>
          <w:tcPr>
            <w:tcW w:w="5812" w:type="dxa"/>
          </w:tcPr>
          <w:p w14:paraId="563A3A3F" w14:textId="77777777" w:rsidR="00893068" w:rsidRPr="008D41B6" w:rsidRDefault="00893068" w:rsidP="00CD129E">
            <w:pPr>
              <w:spacing w:line="264" w:lineRule="auto"/>
              <w:jc w:val="right"/>
              <w:rPr>
                <w:lang w:val="en-US"/>
              </w:rPr>
            </w:pPr>
            <w:r w:rsidRPr="008D41B6">
              <w:rPr>
                <w:lang w:val="uk-UA"/>
              </w:rPr>
              <w:t xml:space="preserve">У с </w:t>
            </w:r>
            <w:r w:rsidRPr="008D41B6">
              <w:rPr>
                <w:lang w:val="en-US"/>
              </w:rPr>
              <w:t>ь о г о:</w:t>
            </w:r>
          </w:p>
        </w:tc>
        <w:tc>
          <w:tcPr>
            <w:tcW w:w="992" w:type="dxa"/>
            <w:vAlign w:val="center"/>
          </w:tcPr>
          <w:p w14:paraId="12D96DD0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3A567FC2" w14:textId="77777777" w:rsidR="00893068" w:rsidRPr="008D41B6" w:rsidRDefault="00893068" w:rsidP="00CD129E">
            <w:pPr>
              <w:spacing w:line="264" w:lineRule="auto"/>
              <w:jc w:val="center"/>
              <w:rPr>
                <w:lang w:val="uk-UA"/>
              </w:rPr>
            </w:pPr>
            <w:r w:rsidRPr="008D41B6">
              <w:rPr>
                <w:lang w:val="uk-UA"/>
              </w:rPr>
              <w:t>30</w:t>
            </w:r>
          </w:p>
        </w:tc>
        <w:tc>
          <w:tcPr>
            <w:tcW w:w="850" w:type="dxa"/>
          </w:tcPr>
          <w:p w14:paraId="236FFBFC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A22C977" w14:textId="77777777" w:rsidR="00893068" w:rsidRPr="008D41B6" w:rsidRDefault="00893068" w:rsidP="00CD129E">
            <w:pPr>
              <w:jc w:val="center"/>
              <w:rPr>
                <w:lang w:val="uk-UA"/>
              </w:rPr>
            </w:pPr>
          </w:p>
        </w:tc>
      </w:tr>
    </w:tbl>
    <w:p w14:paraId="5B1693E2" w14:textId="77777777" w:rsidR="00893068" w:rsidRDefault="00893068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</w:p>
    <w:p w14:paraId="4A31754D" w14:textId="77777777" w:rsidR="00A9008B" w:rsidRPr="008D41B6" w:rsidRDefault="00326D28" w:rsidP="00FA6CAE">
      <w:pPr>
        <w:pStyle w:val="Default"/>
        <w:spacing w:after="240"/>
        <w:jc w:val="center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5</w:t>
      </w:r>
      <w:r w:rsidR="00FA6CAE" w:rsidRPr="008D41B6">
        <w:rPr>
          <w:b/>
          <w:color w:val="auto"/>
          <w:sz w:val="28"/>
          <w:szCs w:val="28"/>
          <w:lang w:val="uk-UA"/>
        </w:rPr>
        <w:t xml:space="preserve"> МЕТОДИ ВИКЛАДАННЯ ТА НАВЧАННЯ</w:t>
      </w:r>
    </w:p>
    <w:p w14:paraId="666DFAB0" w14:textId="77777777" w:rsidR="009F55A4" w:rsidRPr="008D41B6" w:rsidRDefault="009F55A4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Дисципліна передбачає навчання через: </w:t>
      </w:r>
    </w:p>
    <w:p w14:paraId="24372B79" w14:textId="77777777" w:rsidR="009F55A4" w:rsidRPr="008D41B6" w:rsidRDefault="009F55A4" w:rsidP="002805DA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пояснювальні вербально-ілюстративні інтерактивні лекції (МН1);</w:t>
      </w:r>
    </w:p>
    <w:p w14:paraId="738B8C42" w14:textId="77777777" w:rsidR="009F55A4" w:rsidRPr="008D41B6" w:rsidRDefault="009F55A4" w:rsidP="002805DA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 xml:space="preserve">– </w:t>
      </w:r>
      <w:r w:rsidR="00073D08" w:rsidRPr="008D41B6">
        <w:rPr>
          <w:color w:val="auto"/>
          <w:sz w:val="28"/>
          <w:szCs w:val="28"/>
          <w:lang w:val="uk-UA"/>
        </w:rPr>
        <w:t>репродуктивно-</w:t>
      </w:r>
      <w:r w:rsidRPr="008D41B6">
        <w:rPr>
          <w:color w:val="auto"/>
          <w:sz w:val="28"/>
          <w:szCs w:val="28"/>
          <w:lang w:val="uk-UA"/>
        </w:rPr>
        <w:t>практичні заняття (МН2);</w:t>
      </w:r>
      <w:r w:rsidRPr="008D41B6">
        <w:rPr>
          <w:i/>
          <w:color w:val="auto"/>
          <w:sz w:val="28"/>
          <w:szCs w:val="28"/>
          <w:lang w:val="uk-UA"/>
        </w:rPr>
        <w:t xml:space="preserve"> </w:t>
      </w:r>
    </w:p>
    <w:p w14:paraId="4B90AEDF" w14:textId="77777777" w:rsidR="009F55A4" w:rsidRPr="008D41B6" w:rsidRDefault="009F55A4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практико-орієнтоване навчання (МН3);</w:t>
      </w:r>
    </w:p>
    <w:p w14:paraId="08917443" w14:textId="77777777" w:rsidR="00073D08" w:rsidRPr="008D41B6" w:rsidRDefault="009F55A4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lastRenderedPageBreak/>
        <w:t xml:space="preserve"> –</w:t>
      </w:r>
      <w:r w:rsidRPr="008D41B6">
        <w:rPr>
          <w:iCs/>
          <w:color w:val="auto"/>
          <w:sz w:val="28"/>
          <w:szCs w:val="28"/>
          <w:lang w:val="uk-UA"/>
        </w:rPr>
        <w:t xml:space="preserve"> частково-пошуков</w:t>
      </w:r>
      <w:r w:rsidR="00073D08" w:rsidRPr="008D41B6">
        <w:rPr>
          <w:iCs/>
          <w:color w:val="auto"/>
          <w:sz w:val="28"/>
          <w:szCs w:val="28"/>
          <w:lang w:val="uk-UA"/>
        </w:rPr>
        <w:t>е навчання (МН4)</w:t>
      </w:r>
      <w:r w:rsidR="00456B7F" w:rsidRPr="008D41B6">
        <w:rPr>
          <w:iCs/>
          <w:color w:val="auto"/>
          <w:sz w:val="28"/>
          <w:szCs w:val="28"/>
          <w:lang w:val="uk-UA"/>
        </w:rPr>
        <w:t>;</w:t>
      </w:r>
    </w:p>
    <w:p w14:paraId="4F25DA3F" w14:textId="77777777" w:rsidR="000C3EF2" w:rsidRPr="00531060" w:rsidRDefault="00456B7F" w:rsidP="000C3EF2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Cs/>
          <w:color w:val="auto"/>
          <w:sz w:val="28"/>
          <w:szCs w:val="28"/>
          <w:lang w:val="uk-UA"/>
        </w:rPr>
      </w:pPr>
      <w:r w:rsidRPr="00531060">
        <w:rPr>
          <w:iCs/>
          <w:color w:val="auto"/>
          <w:sz w:val="28"/>
          <w:szCs w:val="28"/>
          <w:lang w:val="uk-UA"/>
        </w:rPr>
        <w:t>модульне навчання (МН5)</w:t>
      </w:r>
      <w:r w:rsidR="00933F32" w:rsidRPr="00531060">
        <w:rPr>
          <w:iCs/>
          <w:color w:val="auto"/>
          <w:sz w:val="28"/>
          <w:szCs w:val="28"/>
          <w:lang w:val="uk-UA"/>
        </w:rPr>
        <w:t>.</w:t>
      </w:r>
    </w:p>
    <w:p w14:paraId="7A328DA8" w14:textId="77777777" w:rsidR="000C3EF2" w:rsidRPr="00531060" w:rsidRDefault="00AD3AFD" w:rsidP="00AD3AFD">
      <w:pPr>
        <w:pStyle w:val="Default"/>
        <w:tabs>
          <w:tab w:val="left" w:pos="993"/>
        </w:tabs>
        <w:jc w:val="both"/>
        <w:rPr>
          <w:iCs/>
          <w:sz w:val="28"/>
          <w:szCs w:val="28"/>
          <w:lang w:val="uk-UA"/>
        </w:rPr>
      </w:pPr>
      <w:r w:rsidRPr="00531060">
        <w:rPr>
          <w:iCs/>
          <w:color w:val="auto"/>
          <w:sz w:val="28"/>
          <w:szCs w:val="28"/>
          <w:lang w:val="uk-UA"/>
        </w:rPr>
        <w:tab/>
      </w:r>
      <w:r w:rsidR="000C3EF2" w:rsidRPr="00531060">
        <w:rPr>
          <w:i/>
          <w:iCs/>
          <w:sz w:val="28"/>
          <w:szCs w:val="28"/>
          <w:lang w:val="uk-UA"/>
        </w:rPr>
        <w:t>Лекції</w:t>
      </w:r>
      <w:r w:rsidR="000C3EF2" w:rsidRPr="00531060">
        <w:rPr>
          <w:iCs/>
          <w:sz w:val="28"/>
          <w:szCs w:val="28"/>
          <w:lang w:val="uk-UA"/>
        </w:rPr>
        <w:t xml:space="preserve"> надають студентам матеріали з теорії та методології </w:t>
      </w:r>
      <w:r w:rsidR="00621CCB" w:rsidRPr="009232DC">
        <w:rPr>
          <w:iCs/>
          <w:sz w:val="28"/>
          <w:szCs w:val="28"/>
          <w:lang w:val="uk-UA"/>
        </w:rPr>
        <w:t xml:space="preserve">математичного </w:t>
      </w:r>
      <w:r w:rsidR="006F2E73" w:rsidRPr="00531060">
        <w:rPr>
          <w:color w:val="auto"/>
          <w:sz w:val="28"/>
          <w:szCs w:val="28"/>
          <w:lang w:val="uk-UA"/>
        </w:rPr>
        <w:t>моделювання об’єктів і процесів під час проведення вимірювальних і випробувальних експериментів</w:t>
      </w:r>
      <w:r w:rsidR="00FC3FAB" w:rsidRPr="009232DC">
        <w:rPr>
          <w:iCs/>
          <w:sz w:val="28"/>
          <w:szCs w:val="28"/>
          <w:lang w:val="uk-UA"/>
        </w:rPr>
        <w:t xml:space="preserve"> </w:t>
      </w:r>
      <w:r w:rsidR="000C3EF2" w:rsidRPr="00531060">
        <w:rPr>
          <w:iCs/>
          <w:sz w:val="28"/>
          <w:szCs w:val="28"/>
          <w:lang w:val="uk-UA"/>
        </w:rPr>
        <w:t xml:space="preserve">та відомих позитивних результатів впровадження відповідних </w:t>
      </w:r>
      <w:proofErr w:type="spellStart"/>
      <w:r w:rsidR="000C3EF2" w:rsidRPr="009232DC">
        <w:rPr>
          <w:iCs/>
          <w:sz w:val="28"/>
          <w:szCs w:val="28"/>
          <w:lang w:val="uk-UA"/>
        </w:rPr>
        <w:t>методик</w:t>
      </w:r>
      <w:proofErr w:type="spellEnd"/>
      <w:r w:rsidR="000C3EF2" w:rsidRPr="00531060">
        <w:rPr>
          <w:iCs/>
          <w:sz w:val="28"/>
          <w:szCs w:val="28"/>
          <w:lang w:val="uk-UA"/>
        </w:rPr>
        <w:t xml:space="preserve">, що є основою для самостійного удосконалення </w:t>
      </w:r>
      <w:proofErr w:type="spellStart"/>
      <w:r w:rsidR="000C3EF2" w:rsidRPr="00531060">
        <w:rPr>
          <w:iCs/>
          <w:sz w:val="28"/>
          <w:szCs w:val="28"/>
          <w:lang w:val="uk-UA"/>
        </w:rPr>
        <w:t>компетентностей</w:t>
      </w:r>
      <w:proofErr w:type="spellEnd"/>
      <w:r w:rsidR="000C3EF2" w:rsidRPr="00531060">
        <w:rPr>
          <w:iCs/>
          <w:sz w:val="28"/>
          <w:szCs w:val="28"/>
          <w:lang w:val="uk-UA"/>
        </w:rPr>
        <w:t xml:space="preserve"> здобувачів вищої освіти. </w:t>
      </w:r>
    </w:p>
    <w:p w14:paraId="00716005" w14:textId="77777777" w:rsidR="006B7CDF" w:rsidRPr="00531060" w:rsidRDefault="009F55A4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531060">
        <w:rPr>
          <w:iCs/>
          <w:color w:val="auto"/>
          <w:sz w:val="28"/>
          <w:szCs w:val="28"/>
          <w:lang w:val="uk-UA"/>
        </w:rPr>
        <w:t xml:space="preserve">Лекції </w:t>
      </w:r>
      <w:r w:rsidR="006B7CDF" w:rsidRPr="00531060">
        <w:rPr>
          <w:iCs/>
          <w:color w:val="auto"/>
          <w:sz w:val="28"/>
          <w:szCs w:val="28"/>
          <w:lang w:val="uk-UA"/>
        </w:rPr>
        <w:t xml:space="preserve">проводяться в інтерактивному режимі з розглядом при представленні викладачем навчальної інформації проблемних ситуацій. </w:t>
      </w:r>
    </w:p>
    <w:p w14:paraId="187D4835" w14:textId="77777777" w:rsidR="00547DB5" w:rsidRDefault="006B7CDF" w:rsidP="00547DB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531060">
        <w:rPr>
          <w:iCs/>
          <w:color w:val="auto"/>
          <w:sz w:val="28"/>
          <w:szCs w:val="28"/>
          <w:lang w:val="uk-UA"/>
        </w:rPr>
        <w:t xml:space="preserve">Лекції </w:t>
      </w:r>
      <w:r w:rsidR="009F55A4" w:rsidRPr="00531060">
        <w:rPr>
          <w:iCs/>
          <w:color w:val="auto"/>
          <w:sz w:val="28"/>
          <w:szCs w:val="28"/>
          <w:lang w:val="uk-UA"/>
        </w:rPr>
        <w:t xml:space="preserve">доповнюються </w:t>
      </w:r>
      <w:r w:rsidR="00073D08" w:rsidRPr="00531060">
        <w:rPr>
          <w:iCs/>
          <w:color w:val="auto"/>
          <w:sz w:val="28"/>
          <w:szCs w:val="28"/>
          <w:lang w:val="uk-UA"/>
        </w:rPr>
        <w:t>репродуктивно-</w:t>
      </w:r>
      <w:r w:rsidR="009F55A4" w:rsidRPr="00531060">
        <w:rPr>
          <w:iCs/>
          <w:color w:val="auto"/>
          <w:sz w:val="28"/>
          <w:szCs w:val="28"/>
          <w:lang w:val="uk-UA"/>
        </w:rPr>
        <w:t xml:space="preserve">практичними заняттями, </w:t>
      </w:r>
      <w:r w:rsidR="00073D08" w:rsidRPr="00531060">
        <w:rPr>
          <w:iCs/>
          <w:color w:val="auto"/>
          <w:sz w:val="28"/>
          <w:szCs w:val="28"/>
          <w:lang w:val="uk-UA"/>
        </w:rPr>
        <w:t xml:space="preserve">які мають ділову спрямованість </w:t>
      </w:r>
      <w:r w:rsidR="002717E6" w:rsidRPr="00531060">
        <w:rPr>
          <w:iCs/>
          <w:color w:val="auto"/>
          <w:sz w:val="28"/>
          <w:szCs w:val="28"/>
          <w:lang w:val="uk-UA"/>
        </w:rPr>
        <w:t>(часто</w:t>
      </w:r>
      <w:r w:rsidR="002717E6" w:rsidRPr="008D41B6">
        <w:rPr>
          <w:iCs/>
          <w:color w:val="auto"/>
          <w:sz w:val="28"/>
          <w:szCs w:val="28"/>
          <w:lang w:val="uk-UA"/>
        </w:rPr>
        <w:t xml:space="preserve"> – за вибором здобувача</w:t>
      </w:r>
      <w:r w:rsidRPr="008D41B6">
        <w:rPr>
          <w:iCs/>
          <w:color w:val="auto"/>
          <w:sz w:val="28"/>
          <w:szCs w:val="28"/>
          <w:lang w:val="uk-UA"/>
        </w:rPr>
        <w:t xml:space="preserve"> згідно з предметною сферою будь-якої економічної діяльності</w:t>
      </w:r>
      <w:r w:rsidR="002717E6" w:rsidRPr="008D41B6">
        <w:rPr>
          <w:iCs/>
          <w:color w:val="auto"/>
          <w:sz w:val="28"/>
          <w:szCs w:val="28"/>
          <w:lang w:val="uk-UA"/>
        </w:rPr>
        <w:t xml:space="preserve">: </w:t>
      </w:r>
      <w:r w:rsidRPr="008D41B6">
        <w:rPr>
          <w:iCs/>
          <w:color w:val="auto"/>
          <w:sz w:val="28"/>
          <w:szCs w:val="28"/>
          <w:lang w:val="uk-UA"/>
        </w:rPr>
        <w:t>важка</w:t>
      </w:r>
      <w:r w:rsidR="002717E6" w:rsidRPr="008D41B6">
        <w:rPr>
          <w:iCs/>
          <w:color w:val="auto"/>
          <w:sz w:val="28"/>
          <w:szCs w:val="28"/>
          <w:lang w:val="uk-UA"/>
        </w:rPr>
        <w:t>,</w:t>
      </w:r>
      <w:r w:rsidRPr="008D41B6">
        <w:rPr>
          <w:iCs/>
          <w:color w:val="auto"/>
          <w:sz w:val="28"/>
          <w:szCs w:val="28"/>
          <w:lang w:val="uk-UA"/>
        </w:rPr>
        <w:t xml:space="preserve"> легка </w:t>
      </w:r>
      <w:r w:rsidR="002717E6" w:rsidRPr="008D41B6">
        <w:rPr>
          <w:iCs/>
          <w:color w:val="auto"/>
          <w:sz w:val="28"/>
          <w:szCs w:val="28"/>
          <w:lang w:val="uk-UA"/>
        </w:rPr>
        <w:t xml:space="preserve">або хімічна </w:t>
      </w:r>
      <w:r w:rsidRPr="008D41B6">
        <w:rPr>
          <w:iCs/>
          <w:color w:val="auto"/>
          <w:sz w:val="28"/>
          <w:szCs w:val="28"/>
          <w:lang w:val="uk-UA"/>
        </w:rPr>
        <w:t>промисловість, будівництво, бізнес, менеджмент, транспорт,  виробництво харчової продукції, фармакологія тощо</w:t>
      </w:r>
      <w:r w:rsidR="002717E6" w:rsidRPr="008D41B6">
        <w:rPr>
          <w:iCs/>
          <w:color w:val="auto"/>
          <w:sz w:val="28"/>
          <w:szCs w:val="28"/>
          <w:lang w:val="uk-UA"/>
        </w:rPr>
        <w:t>)</w:t>
      </w:r>
      <w:r w:rsidR="009F55A4" w:rsidRPr="008D41B6">
        <w:rPr>
          <w:iCs/>
          <w:color w:val="auto"/>
          <w:sz w:val="28"/>
          <w:szCs w:val="28"/>
          <w:lang w:val="uk-UA"/>
        </w:rPr>
        <w:t>.</w:t>
      </w:r>
    </w:p>
    <w:p w14:paraId="1947C910" w14:textId="33714EAF" w:rsidR="006212A4" w:rsidRDefault="006212A4" w:rsidP="00547DB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>
        <w:rPr>
          <w:i/>
          <w:iCs/>
          <w:color w:val="auto"/>
          <w:sz w:val="28"/>
          <w:szCs w:val="28"/>
          <w:lang w:val="uk-UA"/>
        </w:rPr>
        <w:t>Практико-орієнтоване навчання</w:t>
      </w:r>
      <w:r>
        <w:rPr>
          <w:iCs/>
          <w:color w:val="auto"/>
          <w:sz w:val="28"/>
          <w:szCs w:val="28"/>
          <w:lang w:val="uk-UA"/>
        </w:rPr>
        <w:t xml:space="preserve"> реалізується шляхом самостійного визначення здобувачем освіти методології </w:t>
      </w:r>
      <w:r w:rsidR="00AF0339" w:rsidRPr="009232DC">
        <w:rPr>
          <w:iCs/>
          <w:sz w:val="28"/>
          <w:szCs w:val="28"/>
          <w:lang w:val="uk-UA"/>
        </w:rPr>
        <w:t xml:space="preserve">математичного </w:t>
      </w:r>
      <w:r w:rsidR="00AF0339" w:rsidRPr="00531060">
        <w:rPr>
          <w:color w:val="auto"/>
          <w:sz w:val="28"/>
          <w:szCs w:val="28"/>
          <w:lang w:val="uk-UA"/>
        </w:rPr>
        <w:t>моделювання об’єктів і процесів</w:t>
      </w:r>
      <w:r>
        <w:rPr>
          <w:iCs/>
          <w:color w:val="auto"/>
          <w:sz w:val="28"/>
          <w:szCs w:val="28"/>
          <w:lang w:val="uk-UA"/>
        </w:rPr>
        <w:t xml:space="preserve"> (на підставі власного досвіду та/або інформації, що отримана з різних джерел) при виконанні ним </w:t>
      </w:r>
      <w:r w:rsidR="002620CF">
        <w:rPr>
          <w:iCs/>
          <w:color w:val="auto"/>
          <w:sz w:val="28"/>
          <w:szCs w:val="28"/>
          <w:lang w:val="uk-UA"/>
        </w:rPr>
        <w:t>лабораторних</w:t>
      </w:r>
      <w:r w:rsidR="003412EF">
        <w:rPr>
          <w:iCs/>
          <w:color w:val="auto"/>
          <w:sz w:val="28"/>
          <w:szCs w:val="28"/>
          <w:lang w:val="uk-UA"/>
        </w:rPr>
        <w:t xml:space="preserve"> </w:t>
      </w:r>
      <w:r>
        <w:rPr>
          <w:iCs/>
          <w:color w:val="auto"/>
          <w:sz w:val="28"/>
          <w:szCs w:val="28"/>
          <w:lang w:val="uk-UA"/>
        </w:rPr>
        <w:t xml:space="preserve">робіт. Цей метод </w:t>
      </w:r>
      <w:r>
        <w:rPr>
          <w:sz w:val="28"/>
          <w:szCs w:val="28"/>
          <w:shd w:val="clear" w:color="auto" w:fill="FFFFFF"/>
          <w:lang w:val="uk-UA"/>
        </w:rPr>
        <w:t xml:space="preserve">застосовується на </w:t>
      </w:r>
      <w:r w:rsidR="002620CF">
        <w:rPr>
          <w:iCs/>
          <w:color w:val="auto"/>
          <w:sz w:val="28"/>
          <w:szCs w:val="28"/>
          <w:lang w:val="uk-UA"/>
        </w:rPr>
        <w:t>лабораторних</w:t>
      </w:r>
      <w:r w:rsidR="003412EF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заняттях із засвоєння основних положень на основі відомих</w:t>
      </w:r>
      <w:r w:rsidR="00314160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принципів та підходів </w:t>
      </w:r>
      <w:r w:rsidR="00314160">
        <w:rPr>
          <w:sz w:val="28"/>
          <w:szCs w:val="28"/>
          <w:shd w:val="clear" w:color="auto" w:fill="FFFFFF"/>
          <w:lang w:val="uk-UA"/>
        </w:rPr>
        <w:t>щодо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243AD" w:rsidRPr="00CA106A">
        <w:rPr>
          <w:bCs/>
          <w:color w:val="auto"/>
          <w:sz w:val="28"/>
          <w:szCs w:val="28"/>
          <w:lang w:val="uk-UA"/>
        </w:rPr>
        <w:t>р</w:t>
      </w:r>
      <w:r w:rsidR="002243AD" w:rsidRPr="00CA106A">
        <w:rPr>
          <w:color w:val="auto"/>
          <w:sz w:val="28"/>
          <w:szCs w:val="28"/>
          <w:lang w:val="uk-UA"/>
        </w:rPr>
        <w:t>озв’язання вимірювальних та випробувальних задач</w:t>
      </w:r>
      <w:r w:rsidR="00314160">
        <w:rPr>
          <w:sz w:val="28"/>
          <w:szCs w:val="28"/>
          <w:shd w:val="clear" w:color="auto" w:fill="FFFFFF"/>
          <w:lang w:val="uk-UA"/>
        </w:rPr>
        <w:t>.</w:t>
      </w:r>
    </w:p>
    <w:p w14:paraId="71F92571" w14:textId="3AAC39E4" w:rsidR="00456B7F" w:rsidRPr="008D41B6" w:rsidRDefault="00456B7F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/>
          <w:color w:val="auto"/>
          <w:sz w:val="28"/>
          <w:szCs w:val="28"/>
          <w:shd w:val="clear" w:color="auto" w:fill="FFFFFF"/>
          <w:lang w:val="uk-UA"/>
        </w:rPr>
        <w:t>Пошуковий метод</w:t>
      </w:r>
      <w:r w:rsidRPr="008D41B6">
        <w:rPr>
          <w:iCs/>
          <w:color w:val="auto"/>
          <w:sz w:val="28"/>
          <w:szCs w:val="28"/>
          <w:lang w:val="uk-UA"/>
        </w:rPr>
        <w:t xml:space="preserve"> застосовується через організацію активного розв'язання завдань, висунутих викладачем, </w:t>
      </w:r>
      <w:r w:rsidR="002620CF">
        <w:rPr>
          <w:iCs/>
          <w:color w:val="auto"/>
          <w:sz w:val="28"/>
          <w:szCs w:val="28"/>
          <w:lang w:val="uk-UA"/>
        </w:rPr>
        <w:t>лабораторних</w:t>
      </w:r>
      <w:r w:rsidRPr="008D41B6">
        <w:rPr>
          <w:iCs/>
          <w:color w:val="auto"/>
          <w:sz w:val="28"/>
          <w:szCs w:val="28"/>
          <w:lang w:val="uk-UA"/>
        </w:rPr>
        <w:t xml:space="preserve"> роб</w:t>
      </w:r>
      <w:r w:rsidR="00F3187E">
        <w:rPr>
          <w:iCs/>
          <w:color w:val="auto"/>
          <w:sz w:val="28"/>
          <w:szCs w:val="28"/>
          <w:lang w:val="uk-UA"/>
        </w:rPr>
        <w:t>іт</w:t>
      </w:r>
      <w:r w:rsidRPr="008D41B6">
        <w:rPr>
          <w:iCs/>
          <w:color w:val="auto"/>
          <w:sz w:val="28"/>
          <w:szCs w:val="28"/>
          <w:lang w:val="uk-UA"/>
        </w:rPr>
        <w:t>, які характеризується наперед не</w:t>
      </w:r>
      <w:r w:rsidR="008C24A1">
        <w:rPr>
          <w:iCs/>
          <w:color w:val="auto"/>
          <w:sz w:val="28"/>
          <w:szCs w:val="28"/>
          <w:lang w:val="uk-UA"/>
        </w:rPr>
        <w:t xml:space="preserve">повністю </w:t>
      </w:r>
      <w:r w:rsidRPr="008D41B6">
        <w:rPr>
          <w:iCs/>
          <w:color w:val="auto"/>
          <w:sz w:val="28"/>
          <w:szCs w:val="28"/>
          <w:lang w:val="uk-UA"/>
        </w:rPr>
        <w:t xml:space="preserve">визначеною предметною сферою щодо </w:t>
      </w:r>
      <w:r w:rsidR="00743B9A" w:rsidRPr="00CA106A">
        <w:rPr>
          <w:bCs/>
          <w:color w:val="auto"/>
          <w:sz w:val="28"/>
          <w:szCs w:val="28"/>
          <w:lang w:val="uk-UA"/>
        </w:rPr>
        <w:t>р</w:t>
      </w:r>
      <w:r w:rsidR="00743B9A" w:rsidRPr="00CA106A">
        <w:rPr>
          <w:color w:val="auto"/>
          <w:sz w:val="28"/>
          <w:szCs w:val="28"/>
          <w:lang w:val="uk-UA"/>
        </w:rPr>
        <w:t>озв’язання вимірювальних та випробувальних задач</w:t>
      </w:r>
      <w:r w:rsidRPr="008D41B6">
        <w:rPr>
          <w:iCs/>
          <w:color w:val="auto"/>
          <w:sz w:val="28"/>
          <w:szCs w:val="28"/>
          <w:lang w:val="uk-UA"/>
        </w:rPr>
        <w:t xml:space="preserve"> та частко</w:t>
      </w:r>
      <w:r w:rsidR="002717E6" w:rsidRPr="008D41B6">
        <w:rPr>
          <w:iCs/>
          <w:color w:val="auto"/>
          <w:sz w:val="28"/>
          <w:szCs w:val="28"/>
          <w:lang w:val="uk-UA"/>
        </w:rPr>
        <w:t>во</w:t>
      </w:r>
      <w:r w:rsidRPr="008D41B6">
        <w:rPr>
          <w:iCs/>
          <w:color w:val="auto"/>
          <w:sz w:val="28"/>
          <w:szCs w:val="28"/>
          <w:lang w:val="uk-UA"/>
        </w:rPr>
        <w:t xml:space="preserve"> мають творчу спрямованість.</w:t>
      </w:r>
    </w:p>
    <w:p w14:paraId="7E1E5233" w14:textId="77777777" w:rsidR="00456B7F" w:rsidRPr="008D41B6" w:rsidRDefault="00456B7F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i/>
          <w:iCs/>
          <w:color w:val="auto"/>
          <w:sz w:val="28"/>
          <w:szCs w:val="28"/>
          <w:lang w:val="uk-UA"/>
        </w:rPr>
        <w:t>Модульне навчання</w:t>
      </w:r>
      <w:r w:rsidRPr="008D41B6">
        <w:rPr>
          <w:iCs/>
          <w:color w:val="auto"/>
          <w:sz w:val="28"/>
          <w:szCs w:val="28"/>
          <w:lang w:val="uk-UA"/>
        </w:rPr>
        <w:t xml:space="preserve"> полягає у представленні навчального матеріалу у вигляді окремих змістовно, </w:t>
      </w:r>
      <w:proofErr w:type="spellStart"/>
      <w:r w:rsidRPr="008D41B6">
        <w:rPr>
          <w:iCs/>
          <w:color w:val="auto"/>
          <w:sz w:val="28"/>
          <w:szCs w:val="28"/>
          <w:lang w:val="uk-UA"/>
        </w:rPr>
        <w:t>методично</w:t>
      </w:r>
      <w:proofErr w:type="spellEnd"/>
      <w:r w:rsidRPr="008D41B6">
        <w:rPr>
          <w:iCs/>
          <w:color w:val="auto"/>
          <w:sz w:val="28"/>
          <w:szCs w:val="28"/>
          <w:lang w:val="uk-UA"/>
        </w:rPr>
        <w:t xml:space="preserve"> і організаційно завершених розділів (модулів):</w:t>
      </w:r>
      <w:r w:rsidRPr="008D41B6">
        <w:rPr>
          <w:color w:val="auto"/>
          <w:sz w:val="28"/>
          <w:szCs w:val="28"/>
          <w:lang w:val="uk-UA"/>
        </w:rPr>
        <w:t xml:space="preserve"> автономних частин дисципліни, що інтегруються з іншими частинами.</w:t>
      </w:r>
    </w:p>
    <w:p w14:paraId="6C447792" w14:textId="77777777" w:rsidR="00761861" w:rsidRDefault="00761861" w:rsidP="00761861">
      <w:pPr>
        <w:autoSpaceDE w:val="0"/>
        <w:autoSpaceDN w:val="0"/>
        <w:adjustRightInd w:val="0"/>
        <w:ind w:firstLine="708"/>
        <w:rPr>
          <w:sz w:val="28"/>
          <w:szCs w:val="28"/>
          <w:lang w:val="uk-UA"/>
        </w:rPr>
      </w:pPr>
      <w:r w:rsidRPr="00976148">
        <w:rPr>
          <w:sz w:val="28"/>
          <w:szCs w:val="28"/>
          <w:lang w:val="uk-UA"/>
        </w:rPr>
        <w:t xml:space="preserve">Заходи, що використовуються для </w:t>
      </w:r>
      <w:r w:rsidRPr="00976148">
        <w:rPr>
          <w:i/>
          <w:sz w:val="28"/>
          <w:szCs w:val="28"/>
          <w:lang w:val="uk-UA"/>
        </w:rPr>
        <w:t xml:space="preserve">розвитку </w:t>
      </w:r>
      <w:r w:rsidRPr="00976148">
        <w:rPr>
          <w:bCs/>
          <w:i/>
          <w:sz w:val="28"/>
          <w:szCs w:val="28"/>
          <w:lang w:val="uk-UA"/>
        </w:rPr>
        <w:t>соціальних навичок</w:t>
      </w:r>
      <w:r w:rsidRPr="00976148">
        <w:rPr>
          <w:bCs/>
          <w:sz w:val="28"/>
          <w:szCs w:val="28"/>
          <w:lang w:val="uk-UA"/>
        </w:rPr>
        <w:t>:</w:t>
      </w:r>
      <w:r w:rsidRPr="00976148">
        <w:rPr>
          <w:sz w:val="28"/>
          <w:szCs w:val="28"/>
          <w:lang w:val="uk-UA"/>
        </w:rPr>
        <w:t xml:space="preserve"> </w:t>
      </w:r>
    </w:p>
    <w:p w14:paraId="19ABFE6C" w14:textId="7F0C3770" w:rsidR="00761861" w:rsidRPr="00A32D67" w:rsidRDefault="00761861" w:rsidP="00761861">
      <w:pPr>
        <w:pStyle w:val="ListParagraph1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 w:rsidRPr="00A32D67">
        <w:rPr>
          <w:sz w:val="28"/>
          <w:szCs w:val="28"/>
        </w:rPr>
        <w:t>Здатність керувати власним часом (</w:t>
      </w:r>
      <w:r w:rsidRPr="00A32D67">
        <w:rPr>
          <w:bCs/>
          <w:sz w:val="28"/>
          <w:szCs w:val="28"/>
        </w:rPr>
        <w:t>ОН1</w:t>
      </w:r>
      <w:r w:rsidRPr="00A32D67">
        <w:rPr>
          <w:sz w:val="28"/>
          <w:szCs w:val="28"/>
        </w:rPr>
        <w:t xml:space="preserve">) формується встановленням контрольних термінів виконання </w:t>
      </w:r>
      <w:r w:rsidR="002620CF">
        <w:rPr>
          <w:iCs/>
          <w:color w:val="auto"/>
          <w:sz w:val="28"/>
          <w:szCs w:val="28"/>
        </w:rPr>
        <w:t>лабораторних</w:t>
      </w:r>
      <w:r w:rsidR="003412EF">
        <w:rPr>
          <w:sz w:val="28"/>
          <w:szCs w:val="28"/>
        </w:rPr>
        <w:t xml:space="preserve"> </w:t>
      </w:r>
      <w:r w:rsidRPr="00A32D67">
        <w:rPr>
          <w:sz w:val="28"/>
          <w:szCs w:val="28"/>
        </w:rPr>
        <w:t xml:space="preserve">робіт, самостійної роботи і, додатково - для  студентів заочної форми навчання </w:t>
      </w:r>
      <w:r>
        <w:rPr>
          <w:sz w:val="28"/>
          <w:szCs w:val="28"/>
        </w:rPr>
        <w:t xml:space="preserve">- </w:t>
      </w:r>
      <w:r w:rsidRPr="00A32D67">
        <w:rPr>
          <w:sz w:val="28"/>
          <w:szCs w:val="28"/>
        </w:rPr>
        <w:t>при виконанні ними індивідуального завдання.</w:t>
      </w:r>
    </w:p>
    <w:p w14:paraId="764C3BBD" w14:textId="423AE182" w:rsidR="00761861" w:rsidRDefault="00761861" w:rsidP="00761861">
      <w:pPr>
        <w:pStyle w:val="ListParagraph1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 w:rsidRPr="00A32D67">
        <w:rPr>
          <w:sz w:val="28"/>
          <w:szCs w:val="28"/>
        </w:rPr>
        <w:t xml:space="preserve">Здатність самостійно приймати </w:t>
      </w:r>
      <w:r w:rsidRPr="00A32D67">
        <w:rPr>
          <w:bCs/>
          <w:sz w:val="28"/>
          <w:szCs w:val="28"/>
        </w:rPr>
        <w:t>рішення</w:t>
      </w:r>
      <w:r w:rsidRPr="00A32D67">
        <w:rPr>
          <w:sz w:val="28"/>
          <w:szCs w:val="28"/>
        </w:rPr>
        <w:t xml:space="preserve"> (</w:t>
      </w:r>
      <w:r w:rsidRPr="00A32D67">
        <w:rPr>
          <w:bCs/>
          <w:sz w:val="28"/>
          <w:szCs w:val="28"/>
        </w:rPr>
        <w:t>ОН2</w:t>
      </w:r>
      <w:r w:rsidRPr="00A32D67">
        <w:rPr>
          <w:sz w:val="28"/>
          <w:szCs w:val="28"/>
        </w:rPr>
        <w:t xml:space="preserve">) реалізується завдяки необхідності </w:t>
      </w:r>
      <w:r>
        <w:rPr>
          <w:sz w:val="28"/>
          <w:szCs w:val="28"/>
        </w:rPr>
        <w:t>обирати</w:t>
      </w:r>
      <w:r w:rsidRPr="00A32D67">
        <w:rPr>
          <w:sz w:val="28"/>
          <w:szCs w:val="28"/>
        </w:rPr>
        <w:t xml:space="preserve"> способ</w:t>
      </w:r>
      <w:r w:rsidR="005042FC">
        <w:rPr>
          <w:sz w:val="28"/>
          <w:szCs w:val="28"/>
        </w:rPr>
        <w:t>и</w:t>
      </w:r>
      <w:r w:rsidRPr="00A32D6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32D67">
        <w:rPr>
          <w:sz w:val="28"/>
          <w:szCs w:val="28"/>
        </w:rPr>
        <w:t xml:space="preserve"> виконання студентами </w:t>
      </w:r>
      <w:r w:rsidR="002620CF">
        <w:rPr>
          <w:iCs/>
          <w:color w:val="auto"/>
          <w:sz w:val="28"/>
          <w:szCs w:val="28"/>
        </w:rPr>
        <w:t>лабораторних</w:t>
      </w:r>
      <w:r w:rsidR="003412EF">
        <w:rPr>
          <w:sz w:val="28"/>
          <w:szCs w:val="28"/>
        </w:rPr>
        <w:t xml:space="preserve"> </w:t>
      </w:r>
      <w:r w:rsidRPr="00A32D67">
        <w:rPr>
          <w:sz w:val="28"/>
          <w:szCs w:val="28"/>
        </w:rPr>
        <w:t>робіт, самостійної роботи і, додатково – для  студентів заочної форми навчання - індивідуального завдання.</w:t>
      </w:r>
    </w:p>
    <w:p w14:paraId="659CBEF0" w14:textId="77777777" w:rsidR="00761861" w:rsidRDefault="00761861" w:rsidP="00761861">
      <w:pPr>
        <w:pStyle w:val="ListParagraph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A32D67">
        <w:rPr>
          <w:bCs/>
          <w:sz w:val="28"/>
          <w:szCs w:val="28"/>
        </w:rPr>
        <w:t xml:space="preserve">) Для розвитку прихильності до позитивного мислення </w:t>
      </w:r>
      <w:r w:rsidRPr="00A32D67">
        <w:rPr>
          <w:sz w:val="28"/>
          <w:szCs w:val="28"/>
        </w:rPr>
        <w:t>(</w:t>
      </w:r>
      <w:r w:rsidRPr="00A32D67">
        <w:rPr>
          <w:bCs/>
          <w:sz w:val="28"/>
          <w:szCs w:val="28"/>
        </w:rPr>
        <w:t>ОН4</w:t>
      </w:r>
      <w:r w:rsidRPr="00A32D67">
        <w:rPr>
          <w:sz w:val="28"/>
          <w:szCs w:val="28"/>
        </w:rPr>
        <w:t xml:space="preserve">) лектор проявляє доброзичливе ставлення до студентів, </w:t>
      </w:r>
      <w:r>
        <w:rPr>
          <w:sz w:val="28"/>
          <w:szCs w:val="28"/>
        </w:rPr>
        <w:t xml:space="preserve">користуючись </w:t>
      </w:r>
      <w:r w:rsidRPr="00A32D67">
        <w:rPr>
          <w:sz w:val="28"/>
          <w:szCs w:val="28"/>
        </w:rPr>
        <w:t>приклад</w:t>
      </w:r>
      <w:r>
        <w:rPr>
          <w:sz w:val="28"/>
          <w:szCs w:val="28"/>
        </w:rPr>
        <w:t>ами</w:t>
      </w:r>
      <w:r w:rsidRPr="00A32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запровадження заходів успішного застосування засобів комп’ютерного моделювання об’єктів та розрахунків при розв’язанні задач, </w:t>
      </w:r>
      <w:r w:rsidRPr="00A32D67">
        <w:rPr>
          <w:sz w:val="28"/>
          <w:szCs w:val="28"/>
        </w:rPr>
        <w:t>успішно</w:t>
      </w:r>
      <w:r>
        <w:rPr>
          <w:sz w:val="28"/>
          <w:szCs w:val="28"/>
        </w:rPr>
        <w:t>го</w:t>
      </w:r>
      <w:r w:rsidRPr="00A32D67">
        <w:rPr>
          <w:sz w:val="28"/>
          <w:szCs w:val="28"/>
        </w:rPr>
        <w:t xml:space="preserve"> виконання вимог навчального плану за Освітньою програмою та </w:t>
      </w:r>
      <w:r>
        <w:rPr>
          <w:sz w:val="28"/>
          <w:szCs w:val="28"/>
        </w:rPr>
        <w:t>використання</w:t>
      </w:r>
      <w:r w:rsidRPr="00A32D67">
        <w:rPr>
          <w:sz w:val="28"/>
          <w:szCs w:val="28"/>
        </w:rPr>
        <w:t xml:space="preserve"> набутих знань і умінь у виробничій діяльності випускників.</w:t>
      </w:r>
    </w:p>
    <w:p w14:paraId="4955F200" w14:textId="22870A0E" w:rsidR="00761861" w:rsidRPr="00A32D67" w:rsidRDefault="00257582" w:rsidP="00761861">
      <w:pPr>
        <w:pStyle w:val="ListParagraph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61861" w:rsidRPr="00A32D67">
        <w:rPr>
          <w:sz w:val="28"/>
          <w:szCs w:val="28"/>
        </w:rPr>
        <w:t xml:space="preserve">) Здатність </w:t>
      </w:r>
      <w:r w:rsidR="00761861" w:rsidRPr="00A32D67">
        <w:rPr>
          <w:bCs/>
          <w:sz w:val="28"/>
          <w:szCs w:val="28"/>
        </w:rPr>
        <w:t xml:space="preserve">зрозуміло </w:t>
      </w:r>
      <w:r w:rsidR="00761861" w:rsidRPr="00A32D67">
        <w:rPr>
          <w:sz w:val="28"/>
          <w:szCs w:val="28"/>
        </w:rPr>
        <w:t xml:space="preserve">письмово </w:t>
      </w:r>
      <w:r w:rsidR="00761861" w:rsidRPr="00A32D67">
        <w:rPr>
          <w:bCs/>
          <w:sz w:val="28"/>
          <w:szCs w:val="28"/>
        </w:rPr>
        <w:t>формулювати думки</w:t>
      </w:r>
      <w:r w:rsidR="00761861" w:rsidRPr="00A32D67">
        <w:rPr>
          <w:sz w:val="28"/>
          <w:szCs w:val="28"/>
        </w:rPr>
        <w:t xml:space="preserve"> (</w:t>
      </w:r>
      <w:r w:rsidR="00761861" w:rsidRPr="00A32D67">
        <w:rPr>
          <w:bCs/>
          <w:sz w:val="28"/>
          <w:szCs w:val="28"/>
        </w:rPr>
        <w:t>КН1</w:t>
      </w:r>
      <w:r w:rsidR="00761861" w:rsidRPr="00A32D67">
        <w:rPr>
          <w:sz w:val="28"/>
          <w:szCs w:val="28"/>
        </w:rPr>
        <w:t xml:space="preserve">) формується у процесі </w:t>
      </w:r>
      <w:r>
        <w:rPr>
          <w:sz w:val="28"/>
          <w:szCs w:val="28"/>
        </w:rPr>
        <w:t>складання</w:t>
      </w:r>
      <w:r w:rsidR="00761861" w:rsidRPr="00A32D67">
        <w:rPr>
          <w:sz w:val="28"/>
          <w:szCs w:val="28"/>
        </w:rPr>
        <w:t xml:space="preserve"> висновків за результатами </w:t>
      </w:r>
      <w:r w:rsidR="002620CF">
        <w:rPr>
          <w:iCs/>
          <w:color w:val="auto"/>
          <w:sz w:val="28"/>
          <w:szCs w:val="28"/>
        </w:rPr>
        <w:t>лабораторних</w:t>
      </w:r>
      <w:r w:rsidR="00761861">
        <w:rPr>
          <w:sz w:val="28"/>
          <w:szCs w:val="28"/>
        </w:rPr>
        <w:t xml:space="preserve"> </w:t>
      </w:r>
      <w:r w:rsidR="00761861" w:rsidRPr="00A32D67">
        <w:rPr>
          <w:sz w:val="28"/>
          <w:szCs w:val="28"/>
        </w:rPr>
        <w:t>робіт і, додатково – для  студентів заочної форми навчання - індивідуального завдання.</w:t>
      </w:r>
    </w:p>
    <w:p w14:paraId="0131CAA9" w14:textId="77777777" w:rsidR="00761861" w:rsidRDefault="00257582" w:rsidP="0076186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61861" w:rsidRPr="00336836">
        <w:rPr>
          <w:sz w:val="28"/>
          <w:szCs w:val="28"/>
          <w:lang w:val="uk-UA"/>
        </w:rPr>
        <w:t>) Здатність надавати аргументовані відповіді (</w:t>
      </w:r>
      <w:r w:rsidR="00761861" w:rsidRPr="00336836">
        <w:rPr>
          <w:bCs/>
          <w:sz w:val="28"/>
          <w:szCs w:val="28"/>
          <w:lang w:val="uk-UA"/>
        </w:rPr>
        <w:t>КН3</w:t>
      </w:r>
      <w:r w:rsidR="00761861" w:rsidRPr="00336836">
        <w:rPr>
          <w:sz w:val="28"/>
          <w:szCs w:val="28"/>
          <w:lang w:val="uk-UA"/>
        </w:rPr>
        <w:t>) розвивається у студентів під час опитувань на аудиторних заняттях, а також під час захисту індивідуального завдання студентами заочної форми навчання.</w:t>
      </w:r>
    </w:p>
    <w:p w14:paraId="6E387502" w14:textId="0AA07D21" w:rsidR="00761861" w:rsidRDefault="00257582" w:rsidP="0076186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61861">
        <w:rPr>
          <w:sz w:val="28"/>
          <w:szCs w:val="28"/>
          <w:lang w:val="uk-UA"/>
        </w:rPr>
        <w:t xml:space="preserve">) Здатність працювати в команді (УН1) зумовлюється </w:t>
      </w:r>
      <w:r>
        <w:rPr>
          <w:sz w:val="28"/>
          <w:szCs w:val="28"/>
          <w:lang w:val="uk-UA"/>
        </w:rPr>
        <w:t xml:space="preserve">колективним обговоренням ефективності </w:t>
      </w:r>
      <w:r w:rsidR="00761861">
        <w:rPr>
          <w:sz w:val="28"/>
          <w:szCs w:val="28"/>
          <w:lang w:val="uk-UA"/>
        </w:rPr>
        <w:t>застос</w:t>
      </w:r>
      <w:r>
        <w:rPr>
          <w:sz w:val="28"/>
          <w:szCs w:val="28"/>
          <w:lang w:val="uk-UA"/>
        </w:rPr>
        <w:t>ованих</w:t>
      </w:r>
      <w:r w:rsidR="00761861">
        <w:rPr>
          <w:sz w:val="28"/>
          <w:szCs w:val="28"/>
          <w:lang w:val="uk-UA"/>
        </w:rPr>
        <w:t xml:space="preserve"> методів </w:t>
      </w:r>
      <w:r>
        <w:rPr>
          <w:sz w:val="28"/>
          <w:szCs w:val="28"/>
          <w:lang w:val="uk-UA"/>
        </w:rPr>
        <w:t xml:space="preserve">комп’ютерного моделювання об’єктів та </w:t>
      </w:r>
      <w:r w:rsidRPr="00DD0943">
        <w:rPr>
          <w:color w:val="auto"/>
          <w:sz w:val="28"/>
          <w:szCs w:val="28"/>
          <w:lang w:val="uk-UA"/>
        </w:rPr>
        <w:t xml:space="preserve">відповідних  розрахунків при розв’язанні математичних та інженерних задач з </w:t>
      </w:r>
      <w:r w:rsidR="0026320F" w:rsidRPr="00DD0943">
        <w:rPr>
          <w:color w:val="auto"/>
          <w:sz w:val="28"/>
          <w:szCs w:val="28"/>
          <w:lang w:val="uk-UA"/>
        </w:rPr>
        <w:t>моделювання</w:t>
      </w:r>
      <w:r w:rsidRPr="00DD0943">
        <w:rPr>
          <w:color w:val="auto"/>
          <w:sz w:val="28"/>
          <w:szCs w:val="28"/>
          <w:lang w:val="uk-UA"/>
        </w:rPr>
        <w:t xml:space="preserve"> вимірювань </w:t>
      </w:r>
      <w:r>
        <w:rPr>
          <w:sz w:val="28"/>
          <w:szCs w:val="28"/>
          <w:lang w:val="uk-UA"/>
        </w:rPr>
        <w:t>та обробки їх результатів</w:t>
      </w:r>
      <w:r w:rsidR="00761861">
        <w:rPr>
          <w:sz w:val="28"/>
          <w:szCs w:val="28"/>
          <w:lang w:val="uk-UA"/>
        </w:rPr>
        <w:t>.</w:t>
      </w:r>
    </w:p>
    <w:p w14:paraId="06EDAFBD" w14:textId="77777777" w:rsidR="009F55A4" w:rsidRPr="008D41B6" w:rsidRDefault="009F55A4" w:rsidP="009F55A4">
      <w:pPr>
        <w:pStyle w:val="Default"/>
        <w:jc w:val="center"/>
        <w:rPr>
          <w:i/>
          <w:iCs/>
          <w:color w:val="auto"/>
          <w:sz w:val="16"/>
          <w:szCs w:val="16"/>
          <w:lang w:val="uk-UA"/>
        </w:rPr>
      </w:pPr>
    </w:p>
    <w:p w14:paraId="677B94CA" w14:textId="77777777" w:rsidR="009F55A4" w:rsidRPr="008D41B6" w:rsidRDefault="009F55A4" w:rsidP="0028030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0B07ECE4" w14:textId="77777777" w:rsidR="00A9008B" w:rsidRPr="008D41B6" w:rsidRDefault="00326D28" w:rsidP="002C38E8">
      <w:pPr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6</w:t>
      </w:r>
      <w:r w:rsidR="00FA6CAE" w:rsidRPr="008D41B6">
        <w:rPr>
          <w:b/>
          <w:sz w:val="28"/>
          <w:szCs w:val="28"/>
          <w:lang w:val="uk-UA"/>
        </w:rPr>
        <w:t xml:space="preserve"> МЕТОДИ ТА КРИТЕРІЇ ОЦІНЮВАННЯ</w:t>
      </w:r>
    </w:p>
    <w:p w14:paraId="4A17A2B2" w14:textId="77777777" w:rsidR="00B726D4" w:rsidRPr="008D41B6" w:rsidRDefault="00326D28" w:rsidP="00B726D4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6</w:t>
      </w:r>
      <w:r w:rsidR="00B726D4" w:rsidRPr="008D41B6">
        <w:rPr>
          <w:b/>
          <w:sz w:val="28"/>
          <w:szCs w:val="28"/>
          <w:lang w:val="uk-UA"/>
        </w:rPr>
        <w:t>.1 Методи поточного оцінювання</w:t>
      </w:r>
    </w:p>
    <w:p w14:paraId="07C96587" w14:textId="6EFFE570" w:rsidR="00B526B9" w:rsidRPr="00E95B11" w:rsidRDefault="00B726D4" w:rsidP="00B526B9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sz w:val="28"/>
          <w:szCs w:val="28"/>
          <w:lang w:val="uk-UA"/>
        </w:rPr>
        <w:t>За дисципліною передбачені такі методи поточного оцінювання: опитування та усні коментарі викладача за результатами</w:t>
      </w:r>
      <w:r w:rsidR="00890F47" w:rsidRPr="008D41B6">
        <w:rPr>
          <w:iCs/>
          <w:sz w:val="28"/>
          <w:szCs w:val="28"/>
          <w:lang w:val="uk-UA"/>
        </w:rPr>
        <w:t xml:space="preserve"> інтерактивного спілкування</w:t>
      </w:r>
      <w:r w:rsidRPr="008D41B6">
        <w:rPr>
          <w:iCs/>
          <w:sz w:val="28"/>
          <w:szCs w:val="28"/>
          <w:lang w:val="uk-UA"/>
        </w:rPr>
        <w:t xml:space="preserve">, </w:t>
      </w:r>
      <w:proofErr w:type="spellStart"/>
      <w:r w:rsidRPr="008D41B6">
        <w:rPr>
          <w:iCs/>
          <w:sz w:val="28"/>
          <w:szCs w:val="28"/>
          <w:lang w:val="uk-UA"/>
        </w:rPr>
        <w:t>самооцінювання</w:t>
      </w:r>
      <w:proofErr w:type="spellEnd"/>
      <w:r w:rsidRPr="008D41B6">
        <w:rPr>
          <w:iCs/>
          <w:sz w:val="28"/>
          <w:szCs w:val="28"/>
          <w:lang w:val="uk-UA"/>
        </w:rPr>
        <w:t>, обговорення та взаємн</w:t>
      </w:r>
      <w:r w:rsidR="00890F47" w:rsidRPr="008D41B6">
        <w:rPr>
          <w:iCs/>
          <w:sz w:val="28"/>
          <w:szCs w:val="28"/>
          <w:lang w:val="uk-UA"/>
        </w:rPr>
        <w:t>е</w:t>
      </w:r>
      <w:r w:rsidRPr="008D41B6">
        <w:rPr>
          <w:iCs/>
          <w:sz w:val="28"/>
          <w:szCs w:val="28"/>
          <w:lang w:val="uk-UA"/>
        </w:rPr>
        <w:t xml:space="preserve"> оцінювання </w:t>
      </w:r>
      <w:r w:rsidR="00E7785D" w:rsidRPr="008D41B6">
        <w:rPr>
          <w:iCs/>
          <w:sz w:val="28"/>
          <w:szCs w:val="28"/>
          <w:lang w:val="uk-UA"/>
        </w:rPr>
        <w:t>студентами результатів виконання</w:t>
      </w:r>
      <w:r w:rsidRPr="008D41B6">
        <w:rPr>
          <w:iCs/>
          <w:sz w:val="28"/>
          <w:szCs w:val="28"/>
          <w:lang w:val="uk-UA"/>
        </w:rPr>
        <w:t xml:space="preserve"> </w:t>
      </w:r>
      <w:r w:rsidR="002620CF">
        <w:rPr>
          <w:iCs/>
          <w:color w:val="auto"/>
          <w:sz w:val="28"/>
          <w:szCs w:val="28"/>
          <w:lang w:val="uk-UA"/>
        </w:rPr>
        <w:t>лабораторних</w:t>
      </w:r>
      <w:r w:rsidR="00547DB5" w:rsidRPr="00E95B11">
        <w:rPr>
          <w:iCs/>
          <w:color w:val="auto"/>
          <w:sz w:val="28"/>
          <w:szCs w:val="28"/>
          <w:lang w:val="uk-UA"/>
        </w:rPr>
        <w:t xml:space="preserve"> </w:t>
      </w:r>
      <w:r w:rsidRPr="00E95B11">
        <w:rPr>
          <w:iCs/>
          <w:color w:val="auto"/>
          <w:sz w:val="28"/>
          <w:szCs w:val="28"/>
          <w:lang w:val="uk-UA"/>
        </w:rPr>
        <w:t>робіт</w:t>
      </w:r>
      <w:r w:rsidR="00C842A7" w:rsidRPr="00E95B11">
        <w:rPr>
          <w:iCs/>
          <w:color w:val="auto"/>
          <w:sz w:val="28"/>
          <w:szCs w:val="28"/>
          <w:lang w:val="uk-UA"/>
        </w:rPr>
        <w:t xml:space="preserve"> та індивідуального завдання </w:t>
      </w:r>
      <w:r w:rsidR="00690DE9" w:rsidRPr="00E95B11">
        <w:rPr>
          <w:iCs/>
          <w:color w:val="auto"/>
          <w:sz w:val="28"/>
          <w:szCs w:val="28"/>
          <w:lang w:val="uk-UA"/>
        </w:rPr>
        <w:t xml:space="preserve">(останнє - </w:t>
      </w:r>
      <w:r w:rsidR="00C842A7" w:rsidRPr="00E95B11">
        <w:rPr>
          <w:iCs/>
          <w:color w:val="auto"/>
          <w:sz w:val="28"/>
          <w:szCs w:val="28"/>
          <w:lang w:val="uk-UA"/>
        </w:rPr>
        <w:t>для студентів заочної форми навчання</w:t>
      </w:r>
      <w:r w:rsidR="00690DE9" w:rsidRPr="00E95B11">
        <w:rPr>
          <w:iCs/>
          <w:color w:val="auto"/>
          <w:sz w:val="28"/>
          <w:szCs w:val="28"/>
          <w:lang w:val="uk-UA"/>
        </w:rPr>
        <w:t>)</w:t>
      </w:r>
      <w:r w:rsidRPr="00E95B11">
        <w:rPr>
          <w:iCs/>
          <w:color w:val="auto"/>
          <w:sz w:val="28"/>
          <w:szCs w:val="28"/>
          <w:lang w:val="uk-UA"/>
        </w:rPr>
        <w:t>.</w:t>
      </w:r>
      <w:r w:rsidRPr="00E95B11">
        <w:rPr>
          <w:b/>
          <w:color w:val="auto"/>
          <w:sz w:val="28"/>
          <w:szCs w:val="28"/>
          <w:lang w:val="uk-UA"/>
        </w:rPr>
        <w:t xml:space="preserve"> </w:t>
      </w:r>
      <w:r w:rsidR="00B526B9" w:rsidRPr="00E95B11">
        <w:rPr>
          <w:iCs/>
          <w:color w:val="auto"/>
          <w:sz w:val="28"/>
          <w:szCs w:val="28"/>
          <w:lang w:val="uk-UA"/>
        </w:rPr>
        <w:t xml:space="preserve">Оцінкою з виконання </w:t>
      </w:r>
      <w:r w:rsidR="002620CF">
        <w:rPr>
          <w:iCs/>
          <w:color w:val="auto"/>
          <w:sz w:val="28"/>
          <w:szCs w:val="28"/>
          <w:lang w:val="uk-UA"/>
        </w:rPr>
        <w:t>лабораторних</w:t>
      </w:r>
      <w:r w:rsidR="003412EF">
        <w:rPr>
          <w:iCs/>
          <w:color w:val="auto"/>
          <w:sz w:val="28"/>
          <w:szCs w:val="28"/>
          <w:lang w:val="uk-UA"/>
        </w:rPr>
        <w:t xml:space="preserve"> </w:t>
      </w:r>
      <w:r w:rsidR="00B526B9" w:rsidRPr="00E95B11">
        <w:rPr>
          <w:iCs/>
          <w:color w:val="auto"/>
          <w:sz w:val="28"/>
          <w:szCs w:val="28"/>
          <w:lang w:val="uk-UA"/>
        </w:rPr>
        <w:t>робіт та індивідуального завдання може бути «зараховано» або «не зараховано»</w:t>
      </w:r>
      <w:r w:rsidR="009456E6" w:rsidRPr="00E95B11">
        <w:rPr>
          <w:iCs/>
          <w:color w:val="auto"/>
          <w:sz w:val="28"/>
          <w:szCs w:val="28"/>
        </w:rPr>
        <w:t xml:space="preserve"> </w:t>
      </w:r>
      <w:r w:rsidR="009456E6" w:rsidRPr="00E95B11">
        <w:rPr>
          <w:iCs/>
          <w:color w:val="auto"/>
          <w:sz w:val="28"/>
          <w:szCs w:val="28"/>
          <w:lang w:val="uk-UA"/>
        </w:rPr>
        <w:t>без фіксації в екзаменаційній відомості.</w:t>
      </w:r>
    </w:p>
    <w:p w14:paraId="54489DDF" w14:textId="77777777" w:rsidR="00B726D4" w:rsidRPr="00E95B11" w:rsidRDefault="00326D28" w:rsidP="00B726D4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E95B11">
        <w:rPr>
          <w:b/>
          <w:sz w:val="28"/>
          <w:szCs w:val="28"/>
          <w:lang w:val="uk-UA"/>
        </w:rPr>
        <w:t>6</w:t>
      </w:r>
      <w:r w:rsidR="00EC1A29" w:rsidRPr="00E95B11">
        <w:rPr>
          <w:b/>
          <w:sz w:val="28"/>
          <w:szCs w:val="28"/>
          <w:lang w:val="uk-UA"/>
        </w:rPr>
        <w:t>.2</w:t>
      </w:r>
      <w:r w:rsidR="00B726D4" w:rsidRPr="00E95B11">
        <w:rPr>
          <w:b/>
          <w:sz w:val="28"/>
          <w:szCs w:val="28"/>
          <w:lang w:val="uk-UA"/>
        </w:rPr>
        <w:t xml:space="preserve"> Методи та критерії </w:t>
      </w:r>
      <w:r w:rsidR="00EC1A29" w:rsidRPr="00E95B11">
        <w:rPr>
          <w:b/>
          <w:sz w:val="28"/>
          <w:szCs w:val="28"/>
          <w:lang w:val="uk-UA"/>
        </w:rPr>
        <w:t>семестрового оцінювання</w:t>
      </w:r>
    </w:p>
    <w:p w14:paraId="00DD45D6" w14:textId="77777777" w:rsidR="00433FFB" w:rsidRPr="00E95B11" w:rsidRDefault="003E66C5" w:rsidP="00433FFB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E95B11">
        <w:rPr>
          <w:iCs/>
          <w:color w:val="auto"/>
          <w:sz w:val="28"/>
          <w:szCs w:val="28"/>
          <w:lang w:val="uk-UA"/>
        </w:rPr>
        <w:t>О</w:t>
      </w:r>
      <w:r w:rsidR="00433FFB" w:rsidRPr="00E95B11">
        <w:rPr>
          <w:iCs/>
          <w:color w:val="auto"/>
          <w:sz w:val="28"/>
          <w:szCs w:val="28"/>
          <w:lang w:val="uk-UA"/>
        </w:rPr>
        <w:t xml:space="preserve">цінки </w:t>
      </w:r>
      <w:r w:rsidRPr="00E95B11">
        <w:rPr>
          <w:iCs/>
          <w:color w:val="auto"/>
          <w:sz w:val="28"/>
          <w:szCs w:val="28"/>
          <w:lang w:val="uk-UA"/>
        </w:rPr>
        <w:t xml:space="preserve">з кожного розділу </w:t>
      </w:r>
      <w:r w:rsidR="00433FFB" w:rsidRPr="00E95B11">
        <w:rPr>
          <w:iCs/>
          <w:color w:val="auto"/>
          <w:sz w:val="28"/>
          <w:szCs w:val="28"/>
          <w:lang w:val="uk-UA"/>
        </w:rPr>
        <w:t xml:space="preserve">визначаються </w:t>
      </w:r>
      <w:r w:rsidR="00A85E99" w:rsidRPr="00E95B11">
        <w:rPr>
          <w:iCs/>
          <w:color w:val="auto"/>
          <w:sz w:val="28"/>
          <w:szCs w:val="28"/>
          <w:lang w:val="uk-UA"/>
        </w:rPr>
        <w:t xml:space="preserve">за </w:t>
      </w:r>
      <w:r w:rsidR="006D630B" w:rsidRPr="00E95B11">
        <w:rPr>
          <w:iCs/>
          <w:color w:val="auto"/>
          <w:sz w:val="28"/>
          <w:szCs w:val="28"/>
          <w:lang w:val="uk-UA"/>
        </w:rPr>
        <w:t>прийнятою</w:t>
      </w:r>
      <w:r w:rsidR="00A85E99" w:rsidRPr="00E95B11">
        <w:rPr>
          <w:iCs/>
          <w:color w:val="auto"/>
          <w:sz w:val="28"/>
          <w:szCs w:val="28"/>
          <w:lang w:val="uk-UA"/>
        </w:rPr>
        <w:t xml:space="preserve"> шкалою згідно із</w:t>
      </w:r>
      <w:r w:rsidR="00433FFB" w:rsidRPr="00E95B11">
        <w:rPr>
          <w:iCs/>
          <w:color w:val="auto"/>
          <w:sz w:val="28"/>
          <w:szCs w:val="28"/>
          <w:lang w:val="uk-UA"/>
        </w:rPr>
        <w:t xml:space="preserve"> затверджени</w:t>
      </w:r>
      <w:r w:rsidR="00A85E99" w:rsidRPr="00E95B11">
        <w:rPr>
          <w:iCs/>
          <w:color w:val="auto"/>
          <w:sz w:val="28"/>
          <w:szCs w:val="28"/>
          <w:lang w:val="uk-UA"/>
        </w:rPr>
        <w:t>ми</w:t>
      </w:r>
      <w:r w:rsidR="00433FFB" w:rsidRPr="00E95B11">
        <w:rPr>
          <w:iCs/>
          <w:color w:val="auto"/>
          <w:sz w:val="28"/>
          <w:szCs w:val="28"/>
          <w:lang w:val="uk-UA"/>
        </w:rPr>
        <w:t xml:space="preserve">  критері</w:t>
      </w:r>
      <w:r w:rsidR="00A85E99" w:rsidRPr="00E95B11">
        <w:rPr>
          <w:iCs/>
          <w:color w:val="auto"/>
          <w:sz w:val="28"/>
          <w:szCs w:val="28"/>
          <w:lang w:val="uk-UA"/>
        </w:rPr>
        <w:t>ями</w:t>
      </w:r>
      <w:r w:rsidR="00433FFB" w:rsidRPr="00E95B11">
        <w:rPr>
          <w:iCs/>
          <w:color w:val="auto"/>
          <w:sz w:val="28"/>
          <w:szCs w:val="28"/>
          <w:lang w:val="uk-UA"/>
        </w:rPr>
        <w:t xml:space="preserve"> за результатами таких контрольних заходів:</w:t>
      </w:r>
    </w:p>
    <w:p w14:paraId="16780A07" w14:textId="197ABBB4" w:rsidR="006B0DE9" w:rsidRDefault="00C817EC" w:rsidP="006B0DE9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E95B11">
        <w:rPr>
          <w:color w:val="auto"/>
          <w:sz w:val="28"/>
          <w:szCs w:val="28"/>
          <w:lang w:val="uk-UA"/>
        </w:rPr>
        <w:t xml:space="preserve">– </w:t>
      </w:r>
      <w:r w:rsidR="006B0DE9" w:rsidRPr="008D41B6">
        <w:rPr>
          <w:color w:val="auto"/>
          <w:sz w:val="28"/>
          <w:szCs w:val="28"/>
          <w:lang w:val="uk-UA"/>
        </w:rPr>
        <w:t>оцінки РО1</w:t>
      </w:r>
      <w:r w:rsidR="006B0DE9">
        <w:rPr>
          <w:color w:val="auto"/>
          <w:sz w:val="28"/>
          <w:szCs w:val="28"/>
          <w:lang w:val="uk-UA"/>
        </w:rPr>
        <w:t>, РО2</w:t>
      </w:r>
      <w:r w:rsidR="00173DD3">
        <w:rPr>
          <w:color w:val="auto"/>
          <w:sz w:val="28"/>
          <w:szCs w:val="28"/>
          <w:lang w:val="uk-UA"/>
        </w:rPr>
        <w:t>, РО3</w:t>
      </w:r>
      <w:r w:rsidR="003412EF">
        <w:rPr>
          <w:color w:val="auto"/>
          <w:sz w:val="28"/>
          <w:szCs w:val="28"/>
          <w:lang w:val="uk-UA"/>
        </w:rPr>
        <w:t xml:space="preserve"> та</w:t>
      </w:r>
      <w:r w:rsidR="006B0DE9">
        <w:rPr>
          <w:color w:val="auto"/>
          <w:sz w:val="28"/>
          <w:szCs w:val="28"/>
          <w:lang w:val="uk-UA"/>
        </w:rPr>
        <w:t xml:space="preserve"> РО</w:t>
      </w:r>
      <w:r w:rsidR="00173DD3">
        <w:rPr>
          <w:color w:val="auto"/>
          <w:sz w:val="28"/>
          <w:szCs w:val="28"/>
          <w:lang w:val="uk-UA"/>
        </w:rPr>
        <w:t>4</w:t>
      </w:r>
      <w:r w:rsidR="006B0DE9">
        <w:rPr>
          <w:color w:val="auto"/>
          <w:sz w:val="28"/>
          <w:szCs w:val="28"/>
          <w:lang w:val="uk-UA"/>
        </w:rPr>
        <w:t xml:space="preserve"> з</w:t>
      </w:r>
      <w:r w:rsidR="006B0DE9" w:rsidRPr="008D41B6">
        <w:rPr>
          <w:color w:val="auto"/>
          <w:sz w:val="28"/>
          <w:szCs w:val="28"/>
          <w:lang w:val="uk-UA"/>
        </w:rPr>
        <w:t xml:space="preserve"> розділів</w:t>
      </w:r>
      <w:r w:rsidR="006B0DE9" w:rsidRPr="008D41B6">
        <w:rPr>
          <w:iCs/>
          <w:color w:val="auto"/>
          <w:sz w:val="28"/>
          <w:szCs w:val="28"/>
          <w:lang w:val="uk-UA"/>
        </w:rPr>
        <w:t xml:space="preserve"> </w:t>
      </w:r>
      <w:r w:rsidR="004A3A03">
        <w:rPr>
          <w:iCs/>
          <w:color w:val="auto"/>
          <w:sz w:val="28"/>
          <w:szCs w:val="28"/>
          <w:lang w:val="uk-UA"/>
        </w:rPr>
        <w:t>1, 2</w:t>
      </w:r>
      <w:r w:rsidR="00173DD3">
        <w:rPr>
          <w:iCs/>
          <w:color w:val="auto"/>
          <w:sz w:val="28"/>
          <w:szCs w:val="28"/>
          <w:lang w:val="uk-UA"/>
        </w:rPr>
        <w:t>, 3</w:t>
      </w:r>
      <w:r w:rsidR="004A3A03">
        <w:rPr>
          <w:iCs/>
          <w:color w:val="auto"/>
          <w:sz w:val="28"/>
          <w:szCs w:val="28"/>
          <w:lang w:val="uk-UA"/>
        </w:rPr>
        <w:t xml:space="preserve"> та </w:t>
      </w:r>
      <w:r w:rsidR="00173DD3">
        <w:rPr>
          <w:iCs/>
          <w:color w:val="auto"/>
          <w:sz w:val="28"/>
          <w:szCs w:val="28"/>
          <w:lang w:val="uk-UA"/>
        </w:rPr>
        <w:t>4</w:t>
      </w:r>
      <w:r w:rsidR="006B0DE9" w:rsidRPr="008D41B6">
        <w:rPr>
          <w:iCs/>
          <w:color w:val="auto"/>
          <w:sz w:val="28"/>
          <w:szCs w:val="28"/>
          <w:lang w:val="uk-UA"/>
        </w:rPr>
        <w:t xml:space="preserve"> відповідно </w:t>
      </w:r>
      <w:r w:rsidR="006B0DE9" w:rsidRPr="008D41B6">
        <w:rPr>
          <w:color w:val="auto"/>
          <w:sz w:val="28"/>
          <w:szCs w:val="28"/>
          <w:lang w:val="uk-UA"/>
        </w:rPr>
        <w:t>– за результатами письмової контрольної роботи</w:t>
      </w:r>
      <w:r w:rsidR="006B0DE9" w:rsidRPr="008D41B6">
        <w:rPr>
          <w:iCs/>
          <w:color w:val="auto"/>
          <w:sz w:val="28"/>
          <w:szCs w:val="28"/>
          <w:lang w:val="uk-UA"/>
        </w:rPr>
        <w:t xml:space="preserve"> у тестовій формі (РК1);</w:t>
      </w:r>
    </w:p>
    <w:p w14:paraId="335F094A" w14:textId="77777777" w:rsidR="006B0DE9" w:rsidRDefault="006B0DE9" w:rsidP="006B0DE9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</w:p>
    <w:p w14:paraId="411A96A0" w14:textId="1625634C" w:rsidR="00B726D4" w:rsidRDefault="00326D28" w:rsidP="006B0DE9">
      <w:pPr>
        <w:pStyle w:val="Default"/>
        <w:jc w:val="center"/>
        <w:rPr>
          <w:b/>
          <w:sz w:val="28"/>
          <w:szCs w:val="28"/>
          <w:lang w:val="uk-UA"/>
        </w:rPr>
      </w:pPr>
      <w:r w:rsidRPr="00E95B11">
        <w:rPr>
          <w:b/>
          <w:sz w:val="28"/>
          <w:szCs w:val="28"/>
          <w:lang w:val="uk-UA"/>
        </w:rPr>
        <w:t>6</w:t>
      </w:r>
      <w:r w:rsidR="00EC1A29" w:rsidRPr="00E95B11">
        <w:rPr>
          <w:b/>
          <w:sz w:val="28"/>
          <w:szCs w:val="28"/>
          <w:lang w:val="uk-UA"/>
        </w:rPr>
        <w:t>.3</w:t>
      </w:r>
      <w:r w:rsidR="00B726D4" w:rsidRPr="00E95B11">
        <w:rPr>
          <w:b/>
          <w:sz w:val="28"/>
          <w:szCs w:val="28"/>
          <w:lang w:val="uk-UA"/>
        </w:rPr>
        <w:t xml:space="preserve"> Критерії семестро</w:t>
      </w:r>
      <w:r w:rsidR="00EC1A29" w:rsidRPr="00E95B11">
        <w:rPr>
          <w:b/>
          <w:sz w:val="28"/>
          <w:szCs w:val="28"/>
          <w:lang w:val="uk-UA"/>
        </w:rPr>
        <w:t>вого та підсумкового оцінювання</w:t>
      </w:r>
    </w:p>
    <w:p w14:paraId="27C17660" w14:textId="77777777" w:rsidR="006B0DE9" w:rsidRPr="00E95B11" w:rsidRDefault="006B0DE9" w:rsidP="006B0DE9">
      <w:pPr>
        <w:pStyle w:val="Default"/>
        <w:jc w:val="center"/>
        <w:rPr>
          <w:b/>
          <w:sz w:val="28"/>
          <w:szCs w:val="28"/>
          <w:lang w:val="uk-UA"/>
        </w:rPr>
      </w:pPr>
    </w:p>
    <w:p w14:paraId="34115B68" w14:textId="77777777" w:rsidR="00433FFB" w:rsidRPr="00E95B11" w:rsidRDefault="00433FFB" w:rsidP="00433FFB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E95B11">
        <w:rPr>
          <w:iCs/>
          <w:color w:val="auto"/>
          <w:sz w:val="28"/>
          <w:szCs w:val="28"/>
          <w:lang w:val="uk-UA"/>
        </w:rPr>
        <w:t xml:space="preserve">Формою семестрового контролю з дисципліни є диференційований залік. </w:t>
      </w:r>
    </w:p>
    <w:p w14:paraId="6D1298F9" w14:textId="62D14432" w:rsidR="006B0DE9" w:rsidRDefault="006B0DE9" w:rsidP="006B0DE9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514072">
        <w:rPr>
          <w:iCs/>
          <w:color w:val="auto"/>
          <w:sz w:val="28"/>
          <w:szCs w:val="28"/>
          <w:lang w:val="uk-UA"/>
        </w:rPr>
        <w:t xml:space="preserve">Оцінка С1 формується за результатами контрольної роботи РК1 за прийнятою шкалою. </w:t>
      </w:r>
    </w:p>
    <w:p w14:paraId="484EF115" w14:textId="20746B57" w:rsidR="004A3A03" w:rsidRPr="005E7D55" w:rsidRDefault="004A3A03" w:rsidP="004A3A03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5E7D55">
        <w:rPr>
          <w:iCs/>
          <w:color w:val="auto"/>
          <w:sz w:val="28"/>
          <w:szCs w:val="28"/>
          <w:lang w:val="uk-UA"/>
        </w:rPr>
        <w:t xml:space="preserve">Заключна оцінка формується як середнє арифметичне оцінок РО1, РО2, </w:t>
      </w:r>
      <w:r w:rsidR="00173DD3">
        <w:rPr>
          <w:iCs/>
          <w:color w:val="auto"/>
          <w:sz w:val="28"/>
          <w:szCs w:val="28"/>
          <w:lang w:val="uk-UA"/>
        </w:rPr>
        <w:t>РО3</w:t>
      </w:r>
      <w:r w:rsidRPr="005E7D55">
        <w:rPr>
          <w:iCs/>
          <w:color w:val="auto"/>
          <w:sz w:val="28"/>
          <w:szCs w:val="28"/>
          <w:lang w:val="uk-UA"/>
        </w:rPr>
        <w:t xml:space="preserve"> та РО</w:t>
      </w:r>
      <w:r w:rsidR="00173DD3">
        <w:rPr>
          <w:iCs/>
          <w:color w:val="auto"/>
          <w:sz w:val="28"/>
          <w:szCs w:val="28"/>
          <w:lang w:val="uk-UA"/>
        </w:rPr>
        <w:t>4</w:t>
      </w:r>
      <w:r w:rsidRPr="005E7D55">
        <w:rPr>
          <w:iCs/>
          <w:color w:val="auto"/>
          <w:sz w:val="28"/>
          <w:szCs w:val="28"/>
          <w:lang w:val="uk-UA"/>
        </w:rPr>
        <w:t xml:space="preserve"> з округленням до найближчого цілого числа.</w:t>
      </w:r>
    </w:p>
    <w:p w14:paraId="24B146FA" w14:textId="4D3102A5" w:rsidR="00A514F4" w:rsidRPr="00E95B11" w:rsidRDefault="00A514F4" w:rsidP="0052359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E95B11">
        <w:rPr>
          <w:iCs/>
          <w:color w:val="auto"/>
          <w:sz w:val="28"/>
          <w:szCs w:val="28"/>
          <w:lang w:val="uk-UA"/>
        </w:rPr>
        <w:t xml:space="preserve">Необхідною умовою отримання позитивної оцінки з </w:t>
      </w:r>
      <w:r w:rsidR="003E66C5" w:rsidRPr="00E95B11">
        <w:rPr>
          <w:iCs/>
          <w:color w:val="auto"/>
          <w:sz w:val="28"/>
          <w:szCs w:val="28"/>
          <w:lang w:val="uk-UA"/>
        </w:rPr>
        <w:t>розділів</w:t>
      </w:r>
      <w:r w:rsidRPr="00E95B11">
        <w:rPr>
          <w:iCs/>
          <w:color w:val="auto"/>
          <w:sz w:val="28"/>
          <w:szCs w:val="28"/>
          <w:lang w:val="uk-UA"/>
        </w:rPr>
        <w:t xml:space="preserve"> 1, 2</w:t>
      </w:r>
      <w:r w:rsidR="00173DD3">
        <w:rPr>
          <w:iCs/>
          <w:color w:val="auto"/>
          <w:sz w:val="28"/>
          <w:szCs w:val="28"/>
          <w:lang w:val="uk-UA"/>
        </w:rPr>
        <w:t>, 3</w:t>
      </w:r>
      <w:r w:rsidR="003412EF">
        <w:rPr>
          <w:iCs/>
          <w:color w:val="auto"/>
          <w:sz w:val="28"/>
          <w:szCs w:val="28"/>
          <w:lang w:val="uk-UA"/>
        </w:rPr>
        <w:t xml:space="preserve"> та </w:t>
      </w:r>
      <w:r w:rsidR="00173DD3">
        <w:rPr>
          <w:iCs/>
          <w:color w:val="auto"/>
          <w:sz w:val="28"/>
          <w:szCs w:val="28"/>
          <w:lang w:val="uk-UA"/>
        </w:rPr>
        <w:t>4</w:t>
      </w:r>
      <w:r w:rsidR="003412EF">
        <w:rPr>
          <w:iCs/>
          <w:color w:val="auto"/>
          <w:sz w:val="28"/>
          <w:szCs w:val="28"/>
          <w:lang w:val="uk-UA"/>
        </w:rPr>
        <w:t xml:space="preserve"> </w:t>
      </w:r>
      <w:r w:rsidRPr="00E95B11">
        <w:rPr>
          <w:iCs/>
          <w:color w:val="auto"/>
          <w:sz w:val="28"/>
          <w:szCs w:val="28"/>
          <w:lang w:val="uk-UA"/>
        </w:rPr>
        <w:t xml:space="preserve">є відпрацювання та надання звіту з усіх </w:t>
      </w:r>
      <w:r w:rsidR="002620CF">
        <w:rPr>
          <w:iCs/>
          <w:color w:val="auto"/>
          <w:sz w:val="28"/>
          <w:szCs w:val="28"/>
          <w:lang w:val="uk-UA"/>
        </w:rPr>
        <w:t>лабораторних</w:t>
      </w:r>
      <w:r w:rsidR="003412EF">
        <w:rPr>
          <w:iCs/>
          <w:color w:val="auto"/>
          <w:sz w:val="28"/>
          <w:szCs w:val="28"/>
          <w:lang w:val="uk-UA"/>
        </w:rPr>
        <w:t xml:space="preserve"> </w:t>
      </w:r>
      <w:r w:rsidRPr="00E95B11">
        <w:rPr>
          <w:iCs/>
          <w:color w:val="auto"/>
          <w:sz w:val="28"/>
          <w:szCs w:val="28"/>
          <w:lang w:val="uk-UA"/>
        </w:rPr>
        <w:t xml:space="preserve">робіт </w:t>
      </w:r>
      <w:r w:rsidR="00C842A7" w:rsidRPr="00E95B11">
        <w:rPr>
          <w:iCs/>
          <w:color w:val="auto"/>
          <w:sz w:val="28"/>
          <w:szCs w:val="28"/>
          <w:lang w:val="uk-UA"/>
        </w:rPr>
        <w:t xml:space="preserve">та індивідуального завдання (останнє - для студентів заочної форми навчання) </w:t>
      </w:r>
      <w:r w:rsidRPr="00E95B11">
        <w:rPr>
          <w:iCs/>
          <w:color w:val="auto"/>
          <w:sz w:val="28"/>
          <w:szCs w:val="28"/>
          <w:lang w:val="uk-UA"/>
        </w:rPr>
        <w:t xml:space="preserve">відповідного </w:t>
      </w:r>
      <w:r w:rsidR="00E63274" w:rsidRPr="00E95B11">
        <w:rPr>
          <w:iCs/>
          <w:color w:val="auto"/>
          <w:sz w:val="28"/>
          <w:szCs w:val="28"/>
          <w:lang w:val="uk-UA"/>
        </w:rPr>
        <w:t>розділу</w:t>
      </w:r>
      <w:r w:rsidRPr="00E95B11">
        <w:rPr>
          <w:iCs/>
          <w:color w:val="auto"/>
          <w:sz w:val="28"/>
          <w:szCs w:val="28"/>
          <w:lang w:val="uk-UA"/>
        </w:rPr>
        <w:t xml:space="preserve">.  </w:t>
      </w:r>
    </w:p>
    <w:p w14:paraId="3FFC9AD8" w14:textId="63222B3B" w:rsidR="00A514F4" w:rsidRPr="00E95B11" w:rsidRDefault="00A514F4" w:rsidP="0052359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E95B11">
        <w:rPr>
          <w:iCs/>
          <w:color w:val="auto"/>
          <w:sz w:val="28"/>
          <w:szCs w:val="28"/>
          <w:lang w:val="uk-UA"/>
        </w:rPr>
        <w:lastRenderedPageBreak/>
        <w:t xml:space="preserve">Отримання незадовільної оцінки </w:t>
      </w:r>
      <w:r w:rsidR="003E66C5" w:rsidRPr="00E95B11">
        <w:rPr>
          <w:iCs/>
          <w:color w:val="auto"/>
          <w:sz w:val="28"/>
          <w:szCs w:val="28"/>
          <w:lang w:val="uk-UA"/>
        </w:rPr>
        <w:t xml:space="preserve">з розділу </w:t>
      </w:r>
      <w:r w:rsidRPr="00E95B11">
        <w:rPr>
          <w:iCs/>
          <w:color w:val="auto"/>
          <w:sz w:val="28"/>
          <w:szCs w:val="28"/>
          <w:lang w:val="uk-UA"/>
        </w:rPr>
        <w:t>або її відсутність через відсутність здобувача на контрольному заході не створює</w:t>
      </w:r>
      <w:r w:rsidR="00173DD3">
        <w:rPr>
          <w:iCs/>
          <w:color w:val="auto"/>
          <w:sz w:val="28"/>
          <w:szCs w:val="28"/>
          <w:lang w:val="uk-UA"/>
        </w:rPr>
        <w:t xml:space="preserve"> </w:t>
      </w:r>
      <w:r w:rsidRPr="00E95B11">
        <w:rPr>
          <w:iCs/>
          <w:color w:val="auto"/>
          <w:sz w:val="28"/>
          <w:szCs w:val="28"/>
          <w:lang w:val="uk-UA"/>
        </w:rPr>
        <w:t xml:space="preserve">підстав для недопущення здобувача до наступного контрольного заходу. </w:t>
      </w:r>
    </w:p>
    <w:p w14:paraId="58CD28E2" w14:textId="77777777" w:rsidR="00433FFB" w:rsidRPr="00E95B11" w:rsidRDefault="00433FFB" w:rsidP="00523597">
      <w:pPr>
        <w:pStyle w:val="Default"/>
        <w:ind w:firstLine="709"/>
        <w:jc w:val="both"/>
        <w:rPr>
          <w:i/>
          <w:iCs/>
          <w:color w:val="auto"/>
          <w:sz w:val="28"/>
          <w:szCs w:val="28"/>
          <w:lang w:val="uk-UA"/>
        </w:rPr>
      </w:pPr>
      <w:r w:rsidRPr="00E95B11">
        <w:rPr>
          <w:iCs/>
          <w:color w:val="auto"/>
          <w:sz w:val="28"/>
          <w:szCs w:val="28"/>
          <w:lang w:val="uk-UA"/>
        </w:rPr>
        <w:t xml:space="preserve">Студент не </w:t>
      </w:r>
      <w:r w:rsidR="008A65CC" w:rsidRPr="00E95B11">
        <w:rPr>
          <w:iCs/>
          <w:color w:val="auto"/>
          <w:sz w:val="28"/>
          <w:szCs w:val="28"/>
          <w:lang w:val="uk-UA"/>
        </w:rPr>
        <w:t xml:space="preserve">може бути </w:t>
      </w:r>
      <w:r w:rsidRPr="00E95B11">
        <w:rPr>
          <w:iCs/>
          <w:color w:val="auto"/>
          <w:sz w:val="28"/>
          <w:szCs w:val="28"/>
          <w:lang w:val="uk-UA"/>
        </w:rPr>
        <w:t>допу</w:t>
      </w:r>
      <w:r w:rsidR="008A65CC" w:rsidRPr="00E95B11">
        <w:rPr>
          <w:iCs/>
          <w:color w:val="auto"/>
          <w:sz w:val="28"/>
          <w:szCs w:val="28"/>
          <w:lang w:val="uk-UA"/>
        </w:rPr>
        <w:t>щеним</w:t>
      </w:r>
      <w:r w:rsidRPr="00E95B11">
        <w:rPr>
          <w:iCs/>
          <w:color w:val="auto"/>
          <w:sz w:val="28"/>
          <w:szCs w:val="28"/>
          <w:lang w:val="uk-UA"/>
        </w:rPr>
        <w:t xml:space="preserve"> </w:t>
      </w:r>
      <w:r w:rsidR="008A65CC" w:rsidRPr="00E95B11">
        <w:rPr>
          <w:iCs/>
          <w:color w:val="auto"/>
          <w:sz w:val="28"/>
          <w:szCs w:val="28"/>
          <w:lang w:val="uk-UA"/>
        </w:rPr>
        <w:t>до семестрового контроля</w:t>
      </w:r>
      <w:r w:rsidRPr="00E95B11">
        <w:rPr>
          <w:iCs/>
          <w:color w:val="auto"/>
          <w:sz w:val="28"/>
          <w:szCs w:val="28"/>
          <w:lang w:val="uk-UA"/>
        </w:rPr>
        <w:t xml:space="preserve"> за відсутності позитивної оцінки</w:t>
      </w:r>
      <w:r w:rsidR="000E41AE" w:rsidRPr="00E95B11">
        <w:rPr>
          <w:iCs/>
          <w:color w:val="auto"/>
          <w:sz w:val="28"/>
          <w:szCs w:val="28"/>
          <w:lang w:val="uk-UA"/>
        </w:rPr>
        <w:t xml:space="preserve"> хоча б з</w:t>
      </w:r>
      <w:r w:rsidRPr="00E95B11">
        <w:rPr>
          <w:iCs/>
          <w:color w:val="auto"/>
          <w:sz w:val="28"/>
          <w:szCs w:val="28"/>
          <w:lang w:val="uk-UA"/>
        </w:rPr>
        <w:t xml:space="preserve"> одного із </w:t>
      </w:r>
      <w:r w:rsidR="003E66C5" w:rsidRPr="00E95B11">
        <w:rPr>
          <w:iCs/>
          <w:color w:val="auto"/>
          <w:sz w:val="28"/>
          <w:szCs w:val="28"/>
          <w:lang w:val="uk-UA"/>
        </w:rPr>
        <w:t>розділів</w:t>
      </w:r>
      <w:r w:rsidRPr="00E95B11">
        <w:rPr>
          <w:i/>
          <w:iCs/>
          <w:color w:val="auto"/>
          <w:sz w:val="28"/>
          <w:szCs w:val="28"/>
          <w:lang w:val="uk-UA"/>
        </w:rPr>
        <w:t>.</w:t>
      </w:r>
    </w:p>
    <w:p w14:paraId="51A64CD4" w14:textId="40C5210D" w:rsidR="00A514F4" w:rsidRPr="00E95B11" w:rsidRDefault="00A514F4" w:rsidP="0052359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E95B11">
        <w:rPr>
          <w:iCs/>
          <w:color w:val="auto"/>
          <w:sz w:val="28"/>
          <w:szCs w:val="28"/>
          <w:lang w:val="uk-UA"/>
        </w:rPr>
        <w:t xml:space="preserve">Підсумкова оцінка з навчальної дисципліни формуються як середнє арифметичне визначених за </w:t>
      </w:r>
      <w:r w:rsidR="006D630B" w:rsidRPr="00E95B11">
        <w:rPr>
          <w:iCs/>
          <w:color w:val="auto"/>
          <w:sz w:val="28"/>
          <w:szCs w:val="28"/>
          <w:lang w:val="uk-UA"/>
        </w:rPr>
        <w:t>прийнятою</w:t>
      </w:r>
      <w:r w:rsidRPr="00E95B11">
        <w:rPr>
          <w:iCs/>
          <w:color w:val="auto"/>
          <w:sz w:val="28"/>
          <w:szCs w:val="28"/>
          <w:lang w:val="uk-UA"/>
        </w:rPr>
        <w:t xml:space="preserve"> шкалою усіх </w:t>
      </w:r>
      <w:r w:rsidR="005B3BC6">
        <w:rPr>
          <w:iCs/>
          <w:color w:val="auto"/>
          <w:sz w:val="28"/>
          <w:szCs w:val="28"/>
          <w:lang w:val="uk-UA"/>
        </w:rPr>
        <w:t>4</w:t>
      </w:r>
      <w:r w:rsidRPr="00E95B11">
        <w:rPr>
          <w:iCs/>
          <w:color w:val="auto"/>
          <w:sz w:val="28"/>
          <w:szCs w:val="28"/>
          <w:lang w:val="uk-UA"/>
        </w:rPr>
        <w:t>-</w:t>
      </w:r>
      <w:r w:rsidR="006D630B" w:rsidRPr="00E95B11">
        <w:rPr>
          <w:iCs/>
          <w:color w:val="auto"/>
          <w:sz w:val="28"/>
          <w:szCs w:val="28"/>
          <w:lang w:val="uk-UA"/>
        </w:rPr>
        <w:t>х</w:t>
      </w:r>
      <w:r w:rsidRPr="00E95B11">
        <w:rPr>
          <w:iCs/>
          <w:color w:val="auto"/>
          <w:sz w:val="28"/>
          <w:szCs w:val="28"/>
          <w:lang w:val="uk-UA"/>
        </w:rPr>
        <w:t xml:space="preserve"> оцінок</w:t>
      </w:r>
      <w:r w:rsidR="003E66C5" w:rsidRPr="00E95B11">
        <w:rPr>
          <w:iCs/>
          <w:color w:val="auto"/>
          <w:sz w:val="28"/>
          <w:szCs w:val="28"/>
          <w:lang w:val="uk-UA"/>
        </w:rPr>
        <w:t xml:space="preserve"> з розділів </w:t>
      </w:r>
      <w:r w:rsidRPr="00E95B11">
        <w:rPr>
          <w:iCs/>
          <w:color w:val="auto"/>
          <w:sz w:val="28"/>
          <w:szCs w:val="28"/>
          <w:lang w:val="uk-UA"/>
        </w:rPr>
        <w:t>з округленням до цілого числа.</w:t>
      </w:r>
    </w:p>
    <w:p w14:paraId="73DE3BFA" w14:textId="77777777" w:rsidR="002C38E8" w:rsidRPr="00E95B11" w:rsidRDefault="002C38E8" w:rsidP="00337D72">
      <w:pPr>
        <w:tabs>
          <w:tab w:val="left" w:pos="0"/>
        </w:tabs>
        <w:spacing w:before="120" w:after="120"/>
        <w:jc w:val="center"/>
        <w:rPr>
          <w:b/>
          <w:bCs/>
          <w:lang w:val="uk-UA"/>
        </w:rPr>
      </w:pPr>
    </w:p>
    <w:p w14:paraId="2FAFD34B" w14:textId="77777777" w:rsidR="00FA6CAE" w:rsidRPr="00E95B11" w:rsidRDefault="00326D28" w:rsidP="00337D72">
      <w:pPr>
        <w:tabs>
          <w:tab w:val="left" w:pos="0"/>
        </w:tabs>
        <w:spacing w:before="120" w:after="120"/>
        <w:jc w:val="center"/>
        <w:rPr>
          <w:b/>
          <w:sz w:val="28"/>
          <w:szCs w:val="28"/>
          <w:lang w:val="uk-UA"/>
        </w:rPr>
      </w:pPr>
      <w:r w:rsidRPr="00E95B11">
        <w:rPr>
          <w:b/>
          <w:bCs/>
          <w:lang w:val="uk-UA"/>
        </w:rPr>
        <w:t>7</w:t>
      </w:r>
      <w:r w:rsidR="00FA6CAE" w:rsidRPr="00E95B11">
        <w:rPr>
          <w:b/>
          <w:bCs/>
          <w:lang w:val="uk-UA"/>
        </w:rPr>
        <w:t xml:space="preserve"> </w:t>
      </w:r>
      <w:r w:rsidR="00FA6CAE" w:rsidRPr="00E95B11">
        <w:rPr>
          <w:b/>
          <w:sz w:val="28"/>
          <w:szCs w:val="28"/>
          <w:lang w:val="uk-UA"/>
        </w:rPr>
        <w:t>РЕСУРСНЕ ЗАБЕЗПЕЧЕННЯ НАВЧАЛЬНОЇ ДИСЦИПЛІНИ:</w:t>
      </w:r>
    </w:p>
    <w:p w14:paraId="0749A643" w14:textId="77777777" w:rsidR="00FA6CAE" w:rsidRPr="00E95B11" w:rsidRDefault="00326D28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E95B11">
        <w:rPr>
          <w:b/>
          <w:sz w:val="28"/>
          <w:szCs w:val="28"/>
          <w:lang w:val="uk-UA"/>
        </w:rPr>
        <w:t>7</w:t>
      </w:r>
      <w:r w:rsidR="00FA6CAE" w:rsidRPr="00E95B11">
        <w:rPr>
          <w:b/>
          <w:sz w:val="28"/>
          <w:szCs w:val="28"/>
          <w:lang w:val="uk-UA"/>
        </w:rPr>
        <w:t>.1 Засоби навчання</w:t>
      </w:r>
    </w:p>
    <w:p w14:paraId="2F7C0CCA" w14:textId="3F086D55" w:rsidR="008A65CC" w:rsidRPr="008D41B6" w:rsidRDefault="009E307E" w:rsidP="008A65CC">
      <w:pPr>
        <w:ind w:firstLine="709"/>
        <w:jc w:val="both"/>
        <w:rPr>
          <w:sz w:val="28"/>
          <w:szCs w:val="28"/>
          <w:lang w:val="uk-UA"/>
        </w:rPr>
      </w:pPr>
      <w:r w:rsidRPr="00E95B11">
        <w:rPr>
          <w:sz w:val="28"/>
          <w:szCs w:val="28"/>
          <w:lang w:val="uk-UA"/>
        </w:rPr>
        <w:t xml:space="preserve">Навчальний процес передбачає використання </w:t>
      </w:r>
      <w:r w:rsidR="008A65CC" w:rsidRPr="00E95B11">
        <w:rPr>
          <w:sz w:val="28"/>
          <w:szCs w:val="28"/>
          <w:lang w:val="uk-UA"/>
        </w:rPr>
        <w:t>графічних засобів</w:t>
      </w:r>
      <w:r w:rsidR="008A65CC" w:rsidRPr="008D41B6">
        <w:rPr>
          <w:sz w:val="28"/>
          <w:szCs w:val="28"/>
          <w:lang w:val="uk-UA"/>
        </w:rPr>
        <w:t xml:space="preserve">: схеми, плакати, копії документів тощо (ЗН1),  комп’ютеризованих робочих місць для проведення інтерактивних лекцій, </w:t>
      </w:r>
      <w:r w:rsidR="009F41DF">
        <w:rPr>
          <w:iCs/>
          <w:sz w:val="28"/>
          <w:szCs w:val="28"/>
          <w:lang w:val="uk-UA"/>
        </w:rPr>
        <w:t>лабораторних</w:t>
      </w:r>
      <w:r w:rsidR="008A65CC" w:rsidRPr="008D41B6">
        <w:rPr>
          <w:sz w:val="28"/>
          <w:szCs w:val="28"/>
          <w:lang w:val="uk-UA"/>
        </w:rPr>
        <w:t xml:space="preserve"> робіт (ЗН2), прикладного програмного забезпечення для підтримки </w:t>
      </w:r>
      <w:r w:rsidR="008A65CC" w:rsidRPr="008D41B6">
        <w:rPr>
          <w:iCs/>
          <w:sz w:val="28"/>
          <w:szCs w:val="28"/>
          <w:lang w:val="uk-UA"/>
        </w:rPr>
        <w:t xml:space="preserve">дистанційного навчання: </w:t>
      </w:r>
      <w:r w:rsidR="008A65CC" w:rsidRPr="008D41B6">
        <w:rPr>
          <w:iCs/>
          <w:sz w:val="28"/>
          <w:szCs w:val="28"/>
          <w:lang w:val="en-US"/>
        </w:rPr>
        <w:t>ZOOM</w:t>
      </w:r>
      <w:r w:rsidR="008A65CC" w:rsidRPr="008D41B6">
        <w:rPr>
          <w:iCs/>
          <w:sz w:val="28"/>
          <w:szCs w:val="28"/>
          <w:lang w:val="uk-UA"/>
        </w:rPr>
        <w:t xml:space="preserve">, </w:t>
      </w:r>
      <w:r w:rsidR="008A65CC" w:rsidRPr="008D41B6">
        <w:rPr>
          <w:iCs/>
          <w:sz w:val="28"/>
          <w:szCs w:val="28"/>
          <w:lang w:val="en-US"/>
        </w:rPr>
        <w:t>Google</w:t>
      </w:r>
      <w:r w:rsidR="008A65CC" w:rsidRPr="008D41B6">
        <w:rPr>
          <w:iCs/>
          <w:sz w:val="28"/>
          <w:szCs w:val="28"/>
          <w:lang w:val="uk-UA"/>
        </w:rPr>
        <w:t xml:space="preserve"> </w:t>
      </w:r>
      <w:r w:rsidR="008A65CC" w:rsidRPr="008D41B6">
        <w:rPr>
          <w:iCs/>
          <w:sz w:val="28"/>
          <w:szCs w:val="28"/>
          <w:lang w:val="en-US"/>
        </w:rPr>
        <w:t>Class</w:t>
      </w:r>
      <w:r w:rsidR="00D21D53" w:rsidRPr="008D41B6">
        <w:rPr>
          <w:iCs/>
          <w:sz w:val="28"/>
          <w:szCs w:val="28"/>
          <w:lang w:val="uk-UA"/>
        </w:rPr>
        <w:t xml:space="preserve"> тощо</w:t>
      </w:r>
      <w:r w:rsidR="00162490" w:rsidRPr="008D41B6">
        <w:rPr>
          <w:iCs/>
          <w:sz w:val="28"/>
          <w:szCs w:val="28"/>
          <w:lang w:val="uk-UA"/>
        </w:rPr>
        <w:t xml:space="preserve"> (ЗН3)</w:t>
      </w:r>
      <w:r w:rsidR="00D21D53" w:rsidRPr="008D41B6">
        <w:rPr>
          <w:iCs/>
          <w:sz w:val="28"/>
          <w:szCs w:val="28"/>
          <w:lang w:val="uk-UA"/>
        </w:rPr>
        <w:t>.</w:t>
      </w:r>
    </w:p>
    <w:p w14:paraId="450380EB" w14:textId="77777777" w:rsidR="008A65CC" w:rsidRDefault="008A65CC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61F47C3B" w14:textId="77777777" w:rsidR="00F37C20" w:rsidRDefault="00F37C20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3275818D" w14:textId="77777777" w:rsidR="00FA6CAE" w:rsidRPr="008D41B6" w:rsidRDefault="00326D28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7</w:t>
      </w:r>
      <w:r w:rsidR="00FA6CAE" w:rsidRPr="008D41B6">
        <w:rPr>
          <w:b/>
          <w:sz w:val="28"/>
          <w:szCs w:val="28"/>
          <w:lang w:val="uk-UA"/>
        </w:rPr>
        <w:t>.2 Інформаційне та навчально-методичне забезпечення</w:t>
      </w:r>
    </w:p>
    <w:p w14:paraId="19A7A0E9" w14:textId="77777777" w:rsidR="00E95B11" w:rsidRDefault="00E95B11" w:rsidP="00E95B11">
      <w:pPr>
        <w:tabs>
          <w:tab w:val="left" w:pos="0"/>
        </w:tabs>
        <w:ind w:firstLine="709"/>
        <w:jc w:val="center"/>
        <w:rPr>
          <w:b/>
          <w:i/>
          <w:sz w:val="28"/>
          <w:szCs w:val="28"/>
          <w:lang w:val="uk-UA"/>
        </w:rPr>
      </w:pPr>
    </w:p>
    <w:p w14:paraId="0EAAE3E5" w14:textId="25E33CFE" w:rsidR="00E95B11" w:rsidRDefault="00E95B11" w:rsidP="00E95B11">
      <w:pPr>
        <w:tabs>
          <w:tab w:val="left" w:pos="0"/>
        </w:tabs>
        <w:ind w:firstLine="709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Основна література</w:t>
      </w:r>
    </w:p>
    <w:p w14:paraId="4CF577EC" w14:textId="77777777" w:rsidR="00E95B11" w:rsidRPr="00CB3365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Моделювання та опти</w:t>
      </w:r>
      <w:r w:rsidRPr="001B2673">
        <w:rPr>
          <w:sz w:val="28"/>
          <w:szCs w:val="28"/>
          <w:lang w:val="uk-UA"/>
        </w:rPr>
        <w:t xml:space="preserve">мальні металургійні системи. </w:t>
      </w:r>
      <w:proofErr w:type="spellStart"/>
      <w:r w:rsidRPr="001B2673">
        <w:rPr>
          <w:sz w:val="28"/>
          <w:szCs w:val="28"/>
          <w:lang w:val="uk-UA"/>
        </w:rPr>
        <w:t>Навч</w:t>
      </w:r>
      <w:proofErr w:type="spellEnd"/>
      <w:r w:rsidRPr="001B2673">
        <w:rPr>
          <w:sz w:val="28"/>
          <w:szCs w:val="28"/>
          <w:lang w:val="uk-UA"/>
        </w:rPr>
        <w:t>. посібник / В.Б. Охотськ</w:t>
      </w:r>
      <w:r>
        <w:rPr>
          <w:sz w:val="28"/>
          <w:szCs w:val="28"/>
          <w:lang w:val="uk-UA"/>
        </w:rPr>
        <w:t>ий та ін</w:t>
      </w:r>
      <w:r w:rsidRPr="001B2673">
        <w:rPr>
          <w:sz w:val="28"/>
          <w:szCs w:val="28"/>
          <w:lang w:val="uk-UA"/>
        </w:rPr>
        <w:t>. К</w:t>
      </w:r>
      <w:r>
        <w:rPr>
          <w:sz w:val="28"/>
          <w:szCs w:val="28"/>
          <w:lang w:val="uk-UA"/>
        </w:rPr>
        <w:t xml:space="preserve">иїв </w:t>
      </w:r>
      <w:r w:rsidRPr="001B2673">
        <w:rPr>
          <w:sz w:val="28"/>
          <w:szCs w:val="28"/>
          <w:lang w:val="uk-UA"/>
        </w:rPr>
        <w:t>: ІЗМН, 1998. 156с.</w:t>
      </w:r>
    </w:p>
    <w:p w14:paraId="00066743" w14:textId="5D8B80B8" w:rsidR="00E95B11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r w:rsidRPr="001B2673">
        <w:rPr>
          <w:sz w:val="28"/>
          <w:szCs w:val="28"/>
        </w:rPr>
        <w:t xml:space="preserve"> Бахрушин В.Є.  </w:t>
      </w:r>
      <w:proofErr w:type="spellStart"/>
      <w:r w:rsidRPr="001B2673">
        <w:rPr>
          <w:sz w:val="28"/>
          <w:szCs w:val="28"/>
        </w:rPr>
        <w:t>Математичне</w:t>
      </w:r>
      <w:proofErr w:type="spellEnd"/>
      <w:r w:rsidRPr="001B2673">
        <w:rPr>
          <w:sz w:val="28"/>
          <w:szCs w:val="28"/>
        </w:rPr>
        <w:t xml:space="preserve"> </w:t>
      </w:r>
      <w:proofErr w:type="spellStart"/>
      <w:r w:rsidRPr="001B2673">
        <w:rPr>
          <w:sz w:val="28"/>
          <w:szCs w:val="28"/>
        </w:rPr>
        <w:t>моделювання</w:t>
      </w:r>
      <w:proofErr w:type="spellEnd"/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н</w:t>
      </w:r>
      <w:r w:rsidRPr="001B2673">
        <w:rPr>
          <w:sz w:val="28"/>
          <w:szCs w:val="28"/>
        </w:rPr>
        <w:t>авчальний</w:t>
      </w:r>
      <w:proofErr w:type="spellEnd"/>
      <w:r w:rsidRPr="001B2673">
        <w:rPr>
          <w:sz w:val="28"/>
          <w:szCs w:val="28"/>
        </w:rPr>
        <w:t xml:space="preserve">  </w:t>
      </w:r>
      <w:proofErr w:type="spellStart"/>
      <w:r w:rsidRPr="001B2673">
        <w:rPr>
          <w:sz w:val="28"/>
          <w:szCs w:val="28"/>
        </w:rPr>
        <w:t>посібник</w:t>
      </w:r>
      <w:proofErr w:type="spellEnd"/>
      <w:proofErr w:type="gramEnd"/>
      <w:r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Pr="001B2673">
        <w:rPr>
          <w:sz w:val="28"/>
          <w:szCs w:val="28"/>
        </w:rPr>
        <w:t>Запоріжжя</w:t>
      </w:r>
      <w:proofErr w:type="spellEnd"/>
      <w:r>
        <w:rPr>
          <w:sz w:val="28"/>
          <w:szCs w:val="28"/>
          <w:lang w:val="uk-UA"/>
        </w:rPr>
        <w:t xml:space="preserve"> </w:t>
      </w:r>
      <w:r w:rsidRPr="001B2673">
        <w:rPr>
          <w:sz w:val="28"/>
          <w:szCs w:val="28"/>
        </w:rPr>
        <w:t>:</w:t>
      </w:r>
      <w:proofErr w:type="gramEnd"/>
      <w:r w:rsidRPr="001B2673">
        <w:rPr>
          <w:sz w:val="28"/>
          <w:szCs w:val="28"/>
        </w:rPr>
        <w:t xml:space="preserve"> ГУ"ЗІДМУ", 2004. 140 с.</w:t>
      </w:r>
    </w:p>
    <w:p w14:paraId="10B4369B" w14:textId="77777777" w:rsidR="00E95B11" w:rsidRPr="00C7020B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proofErr w:type="spellStart"/>
      <w:r w:rsidRPr="00B47D50">
        <w:rPr>
          <w:sz w:val="28"/>
          <w:szCs w:val="28"/>
          <w:lang w:val="uk-UA"/>
        </w:rPr>
        <w:t>Махней</w:t>
      </w:r>
      <w:proofErr w:type="spellEnd"/>
      <w:r w:rsidRPr="00B47D50">
        <w:rPr>
          <w:sz w:val="28"/>
          <w:szCs w:val="28"/>
          <w:lang w:val="uk-UA"/>
        </w:rPr>
        <w:t xml:space="preserve"> О.В. Математичне моделювання</w:t>
      </w:r>
      <w:r>
        <w:rPr>
          <w:sz w:val="28"/>
          <w:szCs w:val="28"/>
          <w:lang w:val="uk-UA"/>
        </w:rPr>
        <w:t xml:space="preserve"> : н</w:t>
      </w:r>
      <w:r w:rsidRPr="00B47D50">
        <w:rPr>
          <w:sz w:val="28"/>
          <w:szCs w:val="28"/>
          <w:lang w:val="uk-UA"/>
        </w:rPr>
        <w:t>авчальний посібник.</w:t>
      </w:r>
      <w:r>
        <w:rPr>
          <w:sz w:val="28"/>
          <w:szCs w:val="28"/>
          <w:lang w:val="uk-UA"/>
        </w:rPr>
        <w:t xml:space="preserve"> </w:t>
      </w:r>
      <w:r w:rsidRPr="00B47D50">
        <w:rPr>
          <w:sz w:val="28"/>
          <w:szCs w:val="28"/>
          <w:lang w:val="uk-UA"/>
        </w:rPr>
        <w:t>Івано-Франківськ</w:t>
      </w:r>
      <w:r>
        <w:rPr>
          <w:sz w:val="28"/>
          <w:szCs w:val="28"/>
          <w:lang w:val="uk-UA"/>
        </w:rPr>
        <w:t xml:space="preserve"> </w:t>
      </w:r>
      <w:r w:rsidRPr="00B47D50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Вид. «</w:t>
      </w:r>
      <w:r w:rsidRPr="00B47D50">
        <w:rPr>
          <w:sz w:val="28"/>
          <w:szCs w:val="28"/>
          <w:lang w:val="uk-UA"/>
        </w:rPr>
        <w:t>Супрун В. П.</w:t>
      </w:r>
      <w:r>
        <w:rPr>
          <w:sz w:val="28"/>
          <w:szCs w:val="28"/>
          <w:lang w:val="uk-UA"/>
        </w:rPr>
        <w:t>»</w:t>
      </w:r>
      <w:r w:rsidRPr="00B47D50">
        <w:rPr>
          <w:sz w:val="28"/>
          <w:szCs w:val="28"/>
          <w:lang w:val="uk-UA"/>
        </w:rPr>
        <w:t>, 2015. 372 с.</w:t>
      </w:r>
    </w:p>
    <w:p w14:paraId="6C9F93CD" w14:textId="77777777" w:rsidR="00E95B11" w:rsidRPr="00173DD3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proofErr w:type="spellStart"/>
      <w:r w:rsidRPr="001B2673">
        <w:rPr>
          <w:sz w:val="28"/>
          <w:szCs w:val="28"/>
          <w:lang w:val="uk-UA"/>
        </w:rPr>
        <w:t>Пинчук</w:t>
      </w:r>
      <w:proofErr w:type="spellEnd"/>
      <w:r w:rsidRPr="001B2673">
        <w:rPr>
          <w:sz w:val="28"/>
          <w:szCs w:val="28"/>
          <w:lang w:val="uk-UA"/>
        </w:rPr>
        <w:t xml:space="preserve"> С.И. </w:t>
      </w:r>
      <w:proofErr w:type="spellStart"/>
      <w:r w:rsidRPr="001B2673">
        <w:rPr>
          <w:sz w:val="28"/>
          <w:szCs w:val="28"/>
          <w:lang w:val="uk-UA"/>
        </w:rPr>
        <w:t>Организация</w:t>
      </w:r>
      <w:proofErr w:type="spellEnd"/>
      <w:r w:rsidRPr="001B2673">
        <w:rPr>
          <w:sz w:val="28"/>
          <w:szCs w:val="28"/>
          <w:lang w:val="uk-UA"/>
        </w:rPr>
        <w:t xml:space="preserve"> </w:t>
      </w:r>
      <w:proofErr w:type="spellStart"/>
      <w:r w:rsidRPr="001B2673">
        <w:rPr>
          <w:sz w:val="28"/>
          <w:szCs w:val="28"/>
          <w:lang w:val="uk-UA"/>
        </w:rPr>
        <w:t>эксперимента</w:t>
      </w:r>
      <w:proofErr w:type="spellEnd"/>
      <w:r w:rsidRPr="001B2673">
        <w:rPr>
          <w:sz w:val="28"/>
          <w:szCs w:val="28"/>
          <w:lang w:val="uk-UA"/>
        </w:rPr>
        <w:t xml:space="preserve"> при </w:t>
      </w:r>
      <w:proofErr w:type="spellStart"/>
      <w:r w:rsidRPr="001B2673">
        <w:rPr>
          <w:sz w:val="28"/>
          <w:szCs w:val="28"/>
          <w:lang w:val="uk-UA"/>
        </w:rPr>
        <w:t>моделировании</w:t>
      </w:r>
      <w:proofErr w:type="spellEnd"/>
      <w:r w:rsidRPr="001B2673">
        <w:rPr>
          <w:sz w:val="28"/>
          <w:szCs w:val="28"/>
          <w:lang w:val="uk-UA"/>
        </w:rPr>
        <w:t xml:space="preserve"> и </w:t>
      </w:r>
      <w:proofErr w:type="spellStart"/>
      <w:r w:rsidRPr="001B2673">
        <w:rPr>
          <w:sz w:val="28"/>
          <w:szCs w:val="28"/>
          <w:lang w:val="uk-UA"/>
        </w:rPr>
        <w:t>оптимизации</w:t>
      </w:r>
      <w:proofErr w:type="spellEnd"/>
      <w:r w:rsidRPr="001B2673">
        <w:rPr>
          <w:sz w:val="28"/>
          <w:szCs w:val="28"/>
          <w:lang w:val="uk-UA"/>
        </w:rPr>
        <w:t xml:space="preserve"> </w:t>
      </w:r>
      <w:proofErr w:type="spellStart"/>
      <w:r w:rsidRPr="001B2673">
        <w:rPr>
          <w:sz w:val="28"/>
          <w:szCs w:val="28"/>
          <w:lang w:val="uk-UA"/>
        </w:rPr>
        <w:t>технических</w:t>
      </w:r>
      <w:proofErr w:type="spellEnd"/>
      <w:r w:rsidRPr="001B2673">
        <w:rPr>
          <w:sz w:val="28"/>
          <w:szCs w:val="28"/>
          <w:lang w:val="uk-UA"/>
        </w:rPr>
        <w:t xml:space="preserve"> систем: </w:t>
      </w:r>
      <w:proofErr w:type="spellStart"/>
      <w:r w:rsidRPr="001B2673">
        <w:rPr>
          <w:sz w:val="28"/>
          <w:szCs w:val="28"/>
          <w:lang w:val="uk-UA"/>
        </w:rPr>
        <w:t>Учебное</w:t>
      </w:r>
      <w:proofErr w:type="spellEnd"/>
      <w:r w:rsidRPr="001B2673">
        <w:rPr>
          <w:sz w:val="28"/>
          <w:szCs w:val="28"/>
          <w:lang w:val="uk-UA"/>
        </w:rPr>
        <w:t xml:space="preserve"> </w:t>
      </w:r>
      <w:proofErr w:type="spellStart"/>
      <w:r w:rsidRPr="001B2673">
        <w:rPr>
          <w:sz w:val="28"/>
          <w:szCs w:val="28"/>
          <w:lang w:val="uk-UA"/>
        </w:rPr>
        <w:t>пособие</w:t>
      </w:r>
      <w:proofErr w:type="spellEnd"/>
      <w:r>
        <w:rPr>
          <w:sz w:val="28"/>
          <w:szCs w:val="28"/>
          <w:lang w:val="uk-UA"/>
        </w:rPr>
        <w:t>.</w:t>
      </w:r>
      <w:r w:rsidRPr="001B2673">
        <w:rPr>
          <w:sz w:val="28"/>
          <w:szCs w:val="28"/>
          <w:lang w:val="uk-UA"/>
        </w:rPr>
        <w:t xml:space="preserve"> </w:t>
      </w:r>
      <w:proofErr w:type="spellStart"/>
      <w:r w:rsidRPr="001B2673">
        <w:rPr>
          <w:sz w:val="28"/>
          <w:szCs w:val="28"/>
          <w:lang w:val="uk-UA"/>
        </w:rPr>
        <w:t>Днепропетровск</w:t>
      </w:r>
      <w:proofErr w:type="spellEnd"/>
      <w:r>
        <w:rPr>
          <w:sz w:val="28"/>
          <w:szCs w:val="28"/>
          <w:lang w:val="uk-UA"/>
        </w:rPr>
        <w:t xml:space="preserve"> </w:t>
      </w:r>
      <w:r w:rsidRPr="001B2673">
        <w:rPr>
          <w:sz w:val="28"/>
          <w:szCs w:val="28"/>
          <w:lang w:val="uk-UA"/>
        </w:rPr>
        <w:t xml:space="preserve">: ООО </w:t>
      </w:r>
      <w:proofErr w:type="spellStart"/>
      <w:r w:rsidRPr="001B2673">
        <w:rPr>
          <w:sz w:val="28"/>
          <w:szCs w:val="28"/>
          <w:lang w:val="uk-UA"/>
        </w:rPr>
        <w:t>Независимая</w:t>
      </w:r>
      <w:proofErr w:type="spellEnd"/>
      <w:r w:rsidRPr="001B2673">
        <w:rPr>
          <w:sz w:val="28"/>
          <w:szCs w:val="28"/>
          <w:lang w:val="uk-UA"/>
        </w:rPr>
        <w:t xml:space="preserve"> </w:t>
      </w:r>
      <w:proofErr w:type="spellStart"/>
      <w:r w:rsidRPr="00173DD3">
        <w:rPr>
          <w:sz w:val="28"/>
          <w:szCs w:val="28"/>
          <w:lang w:val="uk-UA"/>
        </w:rPr>
        <w:t>издательская</w:t>
      </w:r>
      <w:proofErr w:type="spellEnd"/>
      <w:r w:rsidRPr="00173DD3">
        <w:rPr>
          <w:sz w:val="28"/>
          <w:szCs w:val="28"/>
          <w:lang w:val="uk-UA"/>
        </w:rPr>
        <w:t xml:space="preserve"> </w:t>
      </w:r>
      <w:proofErr w:type="spellStart"/>
      <w:r w:rsidRPr="00173DD3">
        <w:rPr>
          <w:sz w:val="28"/>
          <w:szCs w:val="28"/>
          <w:lang w:val="uk-UA"/>
        </w:rPr>
        <w:t>организация</w:t>
      </w:r>
      <w:proofErr w:type="spellEnd"/>
      <w:r w:rsidRPr="00173DD3">
        <w:rPr>
          <w:sz w:val="28"/>
          <w:szCs w:val="28"/>
          <w:lang w:val="uk-UA"/>
        </w:rPr>
        <w:t xml:space="preserve"> "Дива", 2008. 248 с.</w:t>
      </w:r>
    </w:p>
    <w:p w14:paraId="40F60F82" w14:textId="28B88D54" w:rsidR="00E95B11" w:rsidRPr="00173DD3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r w:rsidRPr="00173DD3">
        <w:rPr>
          <w:sz w:val="28"/>
          <w:szCs w:val="28"/>
          <w:lang w:val="uk-UA"/>
        </w:rPr>
        <w:t xml:space="preserve">Сердюк Л.І. Теорія </w:t>
      </w:r>
      <w:proofErr w:type="spellStart"/>
      <w:r w:rsidRPr="00173DD3">
        <w:rPr>
          <w:sz w:val="28"/>
          <w:szCs w:val="28"/>
          <w:lang w:val="uk-UA"/>
        </w:rPr>
        <w:t>розмірностей</w:t>
      </w:r>
      <w:proofErr w:type="spellEnd"/>
      <w:r w:rsidRPr="00173DD3">
        <w:rPr>
          <w:sz w:val="28"/>
          <w:szCs w:val="28"/>
          <w:lang w:val="uk-UA"/>
        </w:rPr>
        <w:t xml:space="preserve">, подібності та математичне моделювання : </w:t>
      </w:r>
      <w:r w:rsidR="0026320F" w:rsidRPr="00173DD3">
        <w:rPr>
          <w:sz w:val="28"/>
          <w:szCs w:val="28"/>
          <w:lang w:val="uk-UA"/>
        </w:rPr>
        <w:t>п</w:t>
      </w:r>
      <w:r w:rsidRPr="00173DD3">
        <w:rPr>
          <w:sz w:val="28"/>
          <w:szCs w:val="28"/>
          <w:lang w:val="uk-UA"/>
        </w:rPr>
        <w:t xml:space="preserve">осібник. Полтава : </w:t>
      </w:r>
      <w:proofErr w:type="spellStart"/>
      <w:r w:rsidRPr="00173DD3">
        <w:rPr>
          <w:sz w:val="28"/>
          <w:szCs w:val="28"/>
          <w:lang w:val="uk-UA"/>
        </w:rPr>
        <w:t>ПолтНТУ</w:t>
      </w:r>
      <w:proofErr w:type="spellEnd"/>
      <w:r w:rsidRPr="00173DD3">
        <w:rPr>
          <w:sz w:val="28"/>
          <w:szCs w:val="28"/>
          <w:lang w:val="uk-UA"/>
        </w:rPr>
        <w:t>, 2005. 154 с.</w:t>
      </w:r>
    </w:p>
    <w:p w14:paraId="3ABDD58E" w14:textId="77777777" w:rsidR="00E95B11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proofErr w:type="spellStart"/>
      <w:r w:rsidRPr="00173DD3">
        <w:rPr>
          <w:sz w:val="28"/>
          <w:szCs w:val="28"/>
          <w:lang w:val="uk-UA"/>
        </w:rPr>
        <w:t>Хвищун</w:t>
      </w:r>
      <w:proofErr w:type="spellEnd"/>
      <w:r w:rsidRPr="00173DD3">
        <w:rPr>
          <w:sz w:val="28"/>
          <w:szCs w:val="28"/>
          <w:lang w:val="uk-UA"/>
        </w:rPr>
        <w:t xml:space="preserve"> І.О. Програмування і математичне моделювання. Київ : Видавничий «Дім Ін Юре</w:t>
      </w:r>
      <w:r>
        <w:rPr>
          <w:sz w:val="28"/>
          <w:szCs w:val="28"/>
          <w:lang w:val="uk-UA"/>
        </w:rPr>
        <w:t>»</w:t>
      </w:r>
      <w:r w:rsidRPr="00626343">
        <w:rPr>
          <w:sz w:val="28"/>
          <w:szCs w:val="28"/>
          <w:lang w:val="uk-UA"/>
        </w:rPr>
        <w:t>, 2007. 545 с.</w:t>
      </w:r>
    </w:p>
    <w:p w14:paraId="1FB66E92" w14:textId="77777777" w:rsidR="00E95B11" w:rsidRDefault="00E95B11" w:rsidP="00E95B11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20"/>
        <w:jc w:val="both"/>
        <w:rPr>
          <w:sz w:val="28"/>
          <w:szCs w:val="28"/>
        </w:rPr>
      </w:pPr>
      <w:r w:rsidRPr="00380EB2">
        <w:rPr>
          <w:sz w:val="28"/>
          <w:szCs w:val="28"/>
          <w:lang w:val="uk-UA"/>
        </w:rPr>
        <w:t xml:space="preserve">Остапчук М.В., </w:t>
      </w:r>
      <w:proofErr w:type="spellStart"/>
      <w:r w:rsidRPr="00380EB2">
        <w:rPr>
          <w:sz w:val="28"/>
          <w:szCs w:val="28"/>
          <w:lang w:val="uk-UA"/>
        </w:rPr>
        <w:t>Станкевич</w:t>
      </w:r>
      <w:proofErr w:type="spellEnd"/>
      <w:r w:rsidRPr="00380EB2">
        <w:rPr>
          <w:sz w:val="28"/>
          <w:szCs w:val="28"/>
          <w:lang w:val="uk-UA"/>
        </w:rPr>
        <w:t xml:space="preserve"> Г.М. Математичне моделювання на ЕОМ</w:t>
      </w:r>
      <w:r>
        <w:rPr>
          <w:sz w:val="28"/>
          <w:szCs w:val="28"/>
          <w:lang w:val="uk-UA"/>
        </w:rPr>
        <w:t xml:space="preserve">. </w:t>
      </w:r>
      <w:r w:rsidRPr="00380EB2">
        <w:rPr>
          <w:sz w:val="28"/>
          <w:szCs w:val="28"/>
          <w:lang w:val="uk-UA"/>
        </w:rPr>
        <w:t>Одеса</w:t>
      </w:r>
      <w:r>
        <w:rPr>
          <w:sz w:val="28"/>
          <w:szCs w:val="28"/>
          <w:lang w:val="uk-UA"/>
        </w:rPr>
        <w:t xml:space="preserve"> </w:t>
      </w:r>
      <w:r w:rsidRPr="00380EB2">
        <w:rPr>
          <w:sz w:val="28"/>
          <w:szCs w:val="28"/>
          <w:lang w:val="uk-UA"/>
        </w:rPr>
        <w:t>: Друк, 2006. 313 с.</w:t>
      </w:r>
    </w:p>
    <w:p w14:paraId="34BCA38B" w14:textId="77777777" w:rsidR="00E95B11" w:rsidRPr="00345139" w:rsidRDefault="00E95B11" w:rsidP="00345139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380EB2">
        <w:rPr>
          <w:sz w:val="28"/>
          <w:szCs w:val="28"/>
          <w:lang w:val="uk-UA"/>
        </w:rPr>
        <w:t>Сясєв</w:t>
      </w:r>
      <w:proofErr w:type="spellEnd"/>
      <w:r w:rsidRPr="00380EB2">
        <w:rPr>
          <w:sz w:val="28"/>
          <w:szCs w:val="28"/>
          <w:lang w:val="uk-UA"/>
        </w:rPr>
        <w:t xml:space="preserve"> А.В. Вступ до системи </w:t>
      </w:r>
      <w:proofErr w:type="spellStart"/>
      <w:r w:rsidRPr="00380EB2">
        <w:rPr>
          <w:sz w:val="28"/>
          <w:szCs w:val="28"/>
          <w:lang w:val="uk-UA"/>
        </w:rPr>
        <w:t>MathCAD</w:t>
      </w:r>
      <w:proofErr w:type="spellEnd"/>
      <w:r>
        <w:rPr>
          <w:sz w:val="28"/>
          <w:szCs w:val="28"/>
          <w:lang w:val="uk-UA"/>
        </w:rPr>
        <w:t>.</w:t>
      </w:r>
      <w:r w:rsidRPr="00380EB2">
        <w:rPr>
          <w:sz w:val="28"/>
          <w:szCs w:val="28"/>
          <w:lang w:val="uk-UA"/>
        </w:rPr>
        <w:t xml:space="preserve"> Дніпропетровськ</w:t>
      </w:r>
      <w:r>
        <w:rPr>
          <w:sz w:val="28"/>
          <w:szCs w:val="28"/>
          <w:lang w:val="uk-UA"/>
        </w:rPr>
        <w:t xml:space="preserve"> </w:t>
      </w:r>
      <w:r w:rsidRPr="00380EB2">
        <w:rPr>
          <w:sz w:val="28"/>
          <w:szCs w:val="28"/>
          <w:lang w:val="uk-UA"/>
        </w:rPr>
        <w:t>: Ви</w:t>
      </w:r>
      <w:r w:rsidRPr="00345139">
        <w:rPr>
          <w:sz w:val="28"/>
          <w:szCs w:val="28"/>
          <w:lang w:val="uk-UA"/>
        </w:rPr>
        <w:t>давництво Дніпропетровського університету, 2004. 108 с.</w:t>
      </w:r>
    </w:p>
    <w:p w14:paraId="43DAD06E" w14:textId="77777777" w:rsidR="00E95B11" w:rsidRPr="00345139" w:rsidRDefault="00E95B11" w:rsidP="00345139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345139">
        <w:rPr>
          <w:sz w:val="28"/>
          <w:szCs w:val="28"/>
          <w:lang w:val="uk-UA"/>
        </w:rPr>
        <w:t>Швачич</w:t>
      </w:r>
      <w:proofErr w:type="spellEnd"/>
      <w:r w:rsidRPr="00345139">
        <w:rPr>
          <w:sz w:val="28"/>
          <w:szCs w:val="28"/>
          <w:lang w:val="uk-UA"/>
        </w:rPr>
        <w:t xml:space="preserve"> Г.Г. Лінійна алгебра в розрахунках середовища </w:t>
      </w:r>
      <w:proofErr w:type="spellStart"/>
      <w:r w:rsidRPr="00345139">
        <w:rPr>
          <w:sz w:val="28"/>
          <w:szCs w:val="28"/>
          <w:lang w:val="uk-UA"/>
        </w:rPr>
        <w:t>Mathcad</w:t>
      </w:r>
      <w:proofErr w:type="spellEnd"/>
      <w:r w:rsidRPr="00345139">
        <w:rPr>
          <w:sz w:val="28"/>
          <w:szCs w:val="28"/>
          <w:lang w:val="uk-UA"/>
        </w:rPr>
        <w:t>. Дніпропетровськ : Дніпропетровська академія управління, бізнесу та права (ДАУБП), 2000. 236 с.</w:t>
      </w:r>
    </w:p>
    <w:p w14:paraId="3C7AE9FF" w14:textId="77777777" w:rsidR="00E95B11" w:rsidRPr="00345139" w:rsidRDefault="00E95B11" w:rsidP="00345139">
      <w:pPr>
        <w:numPr>
          <w:ilvl w:val="0"/>
          <w:numId w:val="2"/>
        </w:numPr>
        <w:tabs>
          <w:tab w:val="clear" w:pos="1776"/>
          <w:tab w:val="num" w:pos="0"/>
          <w:tab w:val="left" w:pos="360"/>
          <w:tab w:val="num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345139">
        <w:rPr>
          <w:sz w:val="28"/>
          <w:szCs w:val="28"/>
          <w:lang w:val="uk-UA"/>
        </w:rPr>
        <w:t>Кундрат</w:t>
      </w:r>
      <w:proofErr w:type="spellEnd"/>
      <w:r w:rsidRPr="00345139">
        <w:rPr>
          <w:sz w:val="28"/>
          <w:szCs w:val="28"/>
          <w:lang w:val="uk-UA"/>
        </w:rPr>
        <w:t xml:space="preserve"> А.М., </w:t>
      </w:r>
      <w:proofErr w:type="spellStart"/>
      <w:r w:rsidRPr="00345139">
        <w:rPr>
          <w:sz w:val="28"/>
          <w:szCs w:val="28"/>
          <w:lang w:val="uk-UA"/>
        </w:rPr>
        <w:t>Кундрат</w:t>
      </w:r>
      <w:proofErr w:type="spellEnd"/>
      <w:r w:rsidRPr="00345139">
        <w:rPr>
          <w:sz w:val="28"/>
          <w:szCs w:val="28"/>
          <w:lang w:val="uk-UA"/>
        </w:rPr>
        <w:t xml:space="preserve"> М.М. Науково-технічні обчислення засобами </w:t>
      </w:r>
      <w:proofErr w:type="spellStart"/>
      <w:r w:rsidRPr="00345139">
        <w:rPr>
          <w:sz w:val="28"/>
          <w:szCs w:val="28"/>
          <w:lang w:val="uk-UA"/>
        </w:rPr>
        <w:t>MathCAD</w:t>
      </w:r>
      <w:proofErr w:type="spellEnd"/>
      <w:r w:rsidRPr="00345139">
        <w:rPr>
          <w:sz w:val="28"/>
          <w:szCs w:val="28"/>
          <w:lang w:val="uk-UA"/>
        </w:rPr>
        <w:t xml:space="preserve"> та MS Excel: Навчальний посібник. Рівне : НУВГП, 2014. 252 с.</w:t>
      </w:r>
    </w:p>
    <w:p w14:paraId="420D8D17" w14:textId="77777777" w:rsidR="00345139" w:rsidRPr="00233BA2" w:rsidRDefault="00345139" w:rsidP="00345139">
      <w:pPr>
        <w:numPr>
          <w:ilvl w:val="0"/>
          <w:numId w:val="2"/>
        </w:numPr>
        <w:tabs>
          <w:tab w:val="left" w:pos="360"/>
          <w:tab w:val="left" w:pos="495"/>
          <w:tab w:val="left" w:pos="637"/>
        </w:tabs>
        <w:ind w:left="0" w:firstLine="709"/>
        <w:jc w:val="both"/>
        <w:rPr>
          <w:sz w:val="28"/>
          <w:szCs w:val="28"/>
          <w:lang w:val="ru-UA"/>
        </w:rPr>
      </w:pPr>
      <w:r w:rsidRPr="00233BA2">
        <w:rPr>
          <w:sz w:val="28"/>
          <w:szCs w:val="28"/>
          <w:lang w:val="ru-UA"/>
        </w:rPr>
        <w:lastRenderedPageBreak/>
        <w:t>Скіцько І.Ф., Скіцько О.І. Обробка результатів фізичних вимірювань</w:t>
      </w:r>
      <w:r w:rsidRPr="00345139">
        <w:rPr>
          <w:sz w:val="28"/>
          <w:szCs w:val="28"/>
          <w:lang w:val="ru-UA"/>
        </w:rPr>
        <w:t xml:space="preserve">: </w:t>
      </w:r>
      <w:r w:rsidRPr="00345139">
        <w:rPr>
          <w:sz w:val="28"/>
          <w:szCs w:val="28"/>
          <w:lang w:val="uk-UA"/>
        </w:rPr>
        <w:t>Навчальний посібник. Київ: Національний технічний університет України «Київський політехнічний інститут імені Ігоря Сікорського», 2018. 88 с.</w:t>
      </w:r>
    </w:p>
    <w:p w14:paraId="7ABD0FA1" w14:textId="77777777" w:rsidR="00345139" w:rsidRDefault="00345139" w:rsidP="00345139">
      <w:pPr>
        <w:tabs>
          <w:tab w:val="left" w:pos="360"/>
          <w:tab w:val="num" w:pos="1776"/>
        </w:tabs>
        <w:ind w:left="720"/>
        <w:jc w:val="both"/>
        <w:rPr>
          <w:sz w:val="28"/>
          <w:szCs w:val="28"/>
        </w:rPr>
      </w:pPr>
    </w:p>
    <w:p w14:paraId="526FB3E7" w14:textId="78CCF0A3" w:rsidR="00E95B11" w:rsidRPr="0026320F" w:rsidRDefault="00E95B11" w:rsidP="00E95B11">
      <w:pPr>
        <w:spacing w:after="120"/>
        <w:ind w:firstLine="709"/>
        <w:jc w:val="center"/>
        <w:rPr>
          <w:b/>
          <w:i/>
          <w:sz w:val="28"/>
          <w:szCs w:val="28"/>
        </w:rPr>
      </w:pPr>
      <w:r w:rsidRPr="00D05725">
        <w:rPr>
          <w:b/>
          <w:i/>
          <w:sz w:val="28"/>
          <w:szCs w:val="28"/>
          <w:lang w:val="uk-UA"/>
        </w:rPr>
        <w:t>Допоміжна література</w:t>
      </w:r>
    </w:p>
    <w:p w14:paraId="2F4C1CE9" w14:textId="41B38DD5" w:rsidR="003A62A2" w:rsidRPr="0026320F" w:rsidRDefault="00E95B11" w:rsidP="0026320F">
      <w:pPr>
        <w:pStyle w:val="af3"/>
        <w:numPr>
          <w:ilvl w:val="0"/>
          <w:numId w:val="2"/>
        </w:numPr>
        <w:tabs>
          <w:tab w:val="clear" w:pos="1776"/>
          <w:tab w:val="num" w:pos="1276"/>
        </w:tabs>
        <w:ind w:left="0" w:firstLine="720"/>
        <w:jc w:val="both"/>
        <w:rPr>
          <w:sz w:val="28"/>
          <w:szCs w:val="28"/>
        </w:rPr>
      </w:pPr>
      <w:proofErr w:type="spellStart"/>
      <w:r w:rsidRPr="0026320F">
        <w:rPr>
          <w:sz w:val="28"/>
          <w:szCs w:val="28"/>
        </w:rPr>
        <w:t>Положення</w:t>
      </w:r>
      <w:proofErr w:type="spellEnd"/>
      <w:r w:rsidRPr="0026320F">
        <w:rPr>
          <w:sz w:val="28"/>
          <w:szCs w:val="28"/>
        </w:rPr>
        <w:t xml:space="preserve"> про </w:t>
      </w:r>
      <w:proofErr w:type="spellStart"/>
      <w:r w:rsidRPr="0026320F">
        <w:rPr>
          <w:sz w:val="28"/>
          <w:szCs w:val="28"/>
        </w:rPr>
        <w:t>виконання</w:t>
      </w:r>
      <w:proofErr w:type="spellEnd"/>
      <w:r w:rsidRPr="0026320F">
        <w:rPr>
          <w:sz w:val="28"/>
          <w:szCs w:val="28"/>
        </w:rPr>
        <w:t xml:space="preserve"> </w:t>
      </w:r>
      <w:proofErr w:type="spellStart"/>
      <w:r w:rsidRPr="0026320F">
        <w:rPr>
          <w:sz w:val="28"/>
          <w:szCs w:val="28"/>
        </w:rPr>
        <w:t>кваліфікаційної</w:t>
      </w:r>
      <w:proofErr w:type="spellEnd"/>
      <w:r w:rsidRPr="0026320F">
        <w:rPr>
          <w:sz w:val="28"/>
          <w:szCs w:val="28"/>
        </w:rPr>
        <w:t xml:space="preserve"> </w:t>
      </w:r>
      <w:proofErr w:type="spellStart"/>
      <w:r w:rsidRPr="0026320F">
        <w:rPr>
          <w:sz w:val="28"/>
          <w:szCs w:val="28"/>
        </w:rPr>
        <w:t>роботи</w:t>
      </w:r>
      <w:proofErr w:type="spellEnd"/>
      <w:r w:rsidRPr="0026320F">
        <w:rPr>
          <w:sz w:val="28"/>
          <w:szCs w:val="28"/>
        </w:rPr>
        <w:t xml:space="preserve"> в </w:t>
      </w:r>
      <w:proofErr w:type="spellStart"/>
      <w:r w:rsidRPr="0026320F">
        <w:rPr>
          <w:sz w:val="28"/>
          <w:szCs w:val="28"/>
        </w:rPr>
        <w:t>Українському</w:t>
      </w:r>
      <w:proofErr w:type="spellEnd"/>
      <w:r w:rsidRPr="0026320F">
        <w:rPr>
          <w:sz w:val="28"/>
          <w:szCs w:val="28"/>
        </w:rPr>
        <w:t xml:space="preserve"> державному </w:t>
      </w:r>
      <w:proofErr w:type="spellStart"/>
      <w:r w:rsidRPr="0026320F">
        <w:rPr>
          <w:sz w:val="28"/>
          <w:szCs w:val="28"/>
        </w:rPr>
        <w:t>університеті</w:t>
      </w:r>
      <w:proofErr w:type="spellEnd"/>
      <w:r w:rsidRPr="0026320F">
        <w:rPr>
          <w:sz w:val="28"/>
          <w:szCs w:val="28"/>
        </w:rPr>
        <w:t xml:space="preserve"> науки і </w:t>
      </w:r>
      <w:proofErr w:type="spellStart"/>
      <w:proofErr w:type="gramStart"/>
      <w:r w:rsidRPr="0026320F">
        <w:rPr>
          <w:sz w:val="28"/>
          <w:szCs w:val="28"/>
        </w:rPr>
        <w:t>технологій</w:t>
      </w:r>
      <w:proofErr w:type="spellEnd"/>
      <w:r w:rsidRPr="0026320F">
        <w:rPr>
          <w:sz w:val="28"/>
          <w:szCs w:val="28"/>
        </w:rPr>
        <w:t xml:space="preserve"> :</w:t>
      </w:r>
      <w:proofErr w:type="gramEnd"/>
      <w:r w:rsidRPr="0026320F">
        <w:rPr>
          <w:sz w:val="28"/>
          <w:szCs w:val="28"/>
        </w:rPr>
        <w:t xml:space="preserve"> </w:t>
      </w:r>
      <w:proofErr w:type="spellStart"/>
      <w:r w:rsidRPr="0026320F">
        <w:rPr>
          <w:sz w:val="28"/>
          <w:szCs w:val="28"/>
        </w:rPr>
        <w:t>рукопис</w:t>
      </w:r>
      <w:proofErr w:type="spellEnd"/>
      <w:r w:rsidRPr="0026320F">
        <w:rPr>
          <w:sz w:val="28"/>
          <w:szCs w:val="28"/>
        </w:rPr>
        <w:t xml:space="preserve"> / </w:t>
      </w:r>
      <w:proofErr w:type="spellStart"/>
      <w:r w:rsidRPr="0026320F">
        <w:rPr>
          <w:sz w:val="28"/>
          <w:szCs w:val="28"/>
        </w:rPr>
        <w:t>Розробники</w:t>
      </w:r>
      <w:proofErr w:type="spellEnd"/>
      <w:r w:rsidRPr="0026320F">
        <w:rPr>
          <w:sz w:val="28"/>
          <w:szCs w:val="28"/>
        </w:rPr>
        <w:t xml:space="preserve">: </w:t>
      </w:r>
      <w:proofErr w:type="spellStart"/>
      <w:r w:rsidRPr="0026320F">
        <w:rPr>
          <w:sz w:val="28"/>
          <w:szCs w:val="28"/>
        </w:rPr>
        <w:t>Радкевич</w:t>
      </w:r>
      <w:proofErr w:type="spellEnd"/>
      <w:r w:rsidRPr="0026320F">
        <w:rPr>
          <w:sz w:val="28"/>
          <w:szCs w:val="28"/>
        </w:rPr>
        <w:t xml:space="preserve"> А.В. та </w:t>
      </w:r>
      <w:proofErr w:type="spellStart"/>
      <w:r w:rsidRPr="0026320F">
        <w:rPr>
          <w:sz w:val="28"/>
          <w:szCs w:val="28"/>
        </w:rPr>
        <w:t>ін</w:t>
      </w:r>
      <w:proofErr w:type="spellEnd"/>
      <w:r w:rsidRPr="0026320F">
        <w:rPr>
          <w:sz w:val="28"/>
          <w:szCs w:val="28"/>
        </w:rPr>
        <w:t xml:space="preserve">.  </w:t>
      </w:r>
      <w:proofErr w:type="spellStart"/>
      <w:proofErr w:type="gramStart"/>
      <w:r w:rsidRPr="0026320F">
        <w:rPr>
          <w:sz w:val="28"/>
          <w:szCs w:val="28"/>
        </w:rPr>
        <w:t>Дніпро</w:t>
      </w:r>
      <w:proofErr w:type="spellEnd"/>
      <w:r w:rsidRPr="0026320F">
        <w:rPr>
          <w:sz w:val="28"/>
          <w:szCs w:val="28"/>
        </w:rPr>
        <w:t xml:space="preserve"> :</w:t>
      </w:r>
      <w:proofErr w:type="gramEnd"/>
      <w:r w:rsidRPr="0026320F">
        <w:rPr>
          <w:sz w:val="28"/>
          <w:szCs w:val="28"/>
        </w:rPr>
        <w:t xml:space="preserve"> УДУНТ. 2022. 47 с. </w:t>
      </w:r>
    </w:p>
    <w:p w14:paraId="15FDE433" w14:textId="77777777" w:rsidR="003A62A2" w:rsidRPr="008D41B6" w:rsidRDefault="003A62A2" w:rsidP="0026320F">
      <w:pPr>
        <w:pStyle w:val="af3"/>
        <w:numPr>
          <w:ilvl w:val="0"/>
          <w:numId w:val="2"/>
        </w:numPr>
        <w:tabs>
          <w:tab w:val="clear" w:pos="1776"/>
          <w:tab w:val="num" w:pos="1276"/>
        </w:tabs>
        <w:ind w:left="0" w:firstLine="720"/>
        <w:jc w:val="both"/>
        <w:rPr>
          <w:sz w:val="28"/>
          <w:szCs w:val="28"/>
        </w:rPr>
        <w:sectPr w:rsidR="003A62A2" w:rsidRPr="008D41B6" w:rsidSect="00D966D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8282BEE" w14:textId="77777777" w:rsidR="009F4972" w:rsidRPr="008D41B6" w:rsidRDefault="009F4972" w:rsidP="009F4972">
      <w:pPr>
        <w:jc w:val="center"/>
        <w:rPr>
          <w:b/>
          <w:sz w:val="28"/>
          <w:szCs w:val="28"/>
        </w:rPr>
      </w:pPr>
    </w:p>
    <w:p w14:paraId="482A142A" w14:textId="77777777" w:rsidR="009F4972" w:rsidRPr="008D41B6" w:rsidRDefault="00326D28" w:rsidP="009F4972">
      <w:pPr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8</w:t>
      </w:r>
      <w:r w:rsidR="009F4972" w:rsidRPr="008D41B6">
        <w:rPr>
          <w:b/>
          <w:sz w:val="28"/>
          <w:szCs w:val="28"/>
          <w:lang w:val="uk-UA"/>
        </w:rPr>
        <w:t xml:space="preserve"> УЗГОДЖЕННЯ РЕЗУЛЬТАТІВ НАВЧАННЯ </w:t>
      </w:r>
    </w:p>
    <w:p w14:paraId="11546CC6" w14:textId="77777777" w:rsidR="009F4972" w:rsidRPr="008D41B6" w:rsidRDefault="009F4972" w:rsidP="009F4972">
      <w:pPr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З МЕТОДАМИ ВИКЛАДАННЯ, НАВЧАННЯ ТА ОЦІНЮВАННЯ</w:t>
      </w:r>
    </w:p>
    <w:p w14:paraId="5CB45731" w14:textId="77777777" w:rsidR="00173DD3" w:rsidRPr="008D41B6" w:rsidRDefault="00173DD3" w:rsidP="00173DD3"/>
    <w:tbl>
      <w:tblPr>
        <w:tblW w:w="14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921"/>
        <w:gridCol w:w="1897"/>
        <w:gridCol w:w="2409"/>
        <w:gridCol w:w="2409"/>
        <w:gridCol w:w="2410"/>
      </w:tblGrid>
      <w:tr w:rsidR="00173DD3" w:rsidRPr="008D41B6" w14:paraId="03A53F87" w14:textId="77777777" w:rsidTr="00CD129E">
        <w:trPr>
          <w:jc w:val="center"/>
        </w:trPr>
        <w:tc>
          <w:tcPr>
            <w:tcW w:w="2409" w:type="dxa"/>
            <w:shd w:val="clear" w:color="auto" w:fill="auto"/>
            <w:vAlign w:val="center"/>
          </w:tcPr>
          <w:p w14:paraId="0D81CA78" w14:textId="77777777" w:rsidR="00173DD3" w:rsidRPr="008D41B6" w:rsidRDefault="00173DD3" w:rsidP="00CD129E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Очікуваний р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езультат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навчання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за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дисципліною</w:t>
            </w:r>
            <w:proofErr w:type="spellEnd"/>
          </w:p>
        </w:tc>
        <w:tc>
          <w:tcPr>
            <w:tcW w:w="2921" w:type="dxa"/>
            <w:shd w:val="clear" w:color="auto" w:fill="auto"/>
            <w:vAlign w:val="center"/>
          </w:tcPr>
          <w:p w14:paraId="47412500" w14:textId="77777777" w:rsidR="00173DD3" w:rsidRPr="00216AD7" w:rsidRDefault="00173DD3" w:rsidP="00CD129E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216AD7">
              <w:rPr>
                <w:color w:val="auto"/>
                <w:sz w:val="28"/>
                <w:szCs w:val="28"/>
              </w:rPr>
              <w:t>Програмні</w:t>
            </w:r>
            <w:proofErr w:type="spellEnd"/>
            <w:r w:rsidRPr="00216AD7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6AD7">
              <w:rPr>
                <w:color w:val="auto"/>
                <w:sz w:val="28"/>
                <w:szCs w:val="28"/>
              </w:rPr>
              <w:t>результати</w:t>
            </w:r>
            <w:proofErr w:type="spellEnd"/>
            <w:r w:rsidRPr="00216AD7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6AD7">
              <w:rPr>
                <w:color w:val="auto"/>
                <w:sz w:val="28"/>
                <w:szCs w:val="28"/>
              </w:rPr>
              <w:t>навчання</w:t>
            </w:r>
            <w:proofErr w:type="spellEnd"/>
            <w:r w:rsidRPr="00216AD7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9354ED0" w14:textId="77777777" w:rsidR="00173DD3" w:rsidRPr="007A7909" w:rsidRDefault="00173DD3" w:rsidP="00CD129E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proofErr w:type="spellStart"/>
            <w:r w:rsidRPr="008D41B6">
              <w:rPr>
                <w:color w:val="auto"/>
                <w:sz w:val="28"/>
                <w:szCs w:val="28"/>
              </w:rPr>
              <w:t>Види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навчальних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занять</w:t>
            </w:r>
            <w:r>
              <w:rPr>
                <w:color w:val="auto"/>
                <w:sz w:val="28"/>
                <w:szCs w:val="28"/>
                <w:lang w:val="uk-UA"/>
              </w:rPr>
              <w:t>*</w:t>
            </w:r>
            <w:r w:rsidRPr="00C842A7">
              <w:rPr>
                <w:color w:val="auto"/>
                <w:sz w:val="28"/>
                <w:szCs w:val="28"/>
                <w:vertAlign w:val="superscript"/>
                <w:lang w:val="uk-UA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1D44EB" w14:textId="77777777" w:rsidR="00173DD3" w:rsidRPr="008D41B6" w:rsidRDefault="00173DD3" w:rsidP="00CD129E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8D41B6">
              <w:rPr>
                <w:color w:val="auto"/>
                <w:sz w:val="28"/>
                <w:szCs w:val="28"/>
              </w:rPr>
              <w:t>Методи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викладання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і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66E9F6E3" w14:textId="77777777" w:rsidR="00173DD3" w:rsidRPr="008D41B6" w:rsidRDefault="00173DD3" w:rsidP="00CD129E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8D41B6">
              <w:rPr>
                <w:color w:val="auto"/>
                <w:sz w:val="28"/>
                <w:szCs w:val="28"/>
              </w:rPr>
              <w:t>Засоби</w:t>
            </w:r>
            <w:proofErr w:type="spellEnd"/>
            <w:r w:rsidRPr="008D41B6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41B6">
              <w:rPr>
                <w:color w:val="auto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8B144B2" w14:textId="77777777" w:rsidR="00173DD3" w:rsidRPr="00796F4D" w:rsidRDefault="00173DD3" w:rsidP="00CD129E">
            <w:pPr>
              <w:pStyle w:val="Default"/>
              <w:spacing w:after="120"/>
              <w:jc w:val="center"/>
              <w:rPr>
                <w:color w:val="FF0000"/>
                <w:sz w:val="28"/>
                <w:szCs w:val="28"/>
              </w:rPr>
            </w:pPr>
            <w:r w:rsidRPr="007D2D68">
              <w:rPr>
                <w:color w:val="auto"/>
                <w:sz w:val="28"/>
                <w:szCs w:val="28"/>
                <w:lang w:val="uk-UA"/>
              </w:rPr>
              <w:t>Форми та м</w:t>
            </w:r>
            <w:proofErr w:type="spellStart"/>
            <w:r w:rsidRPr="007D2D68">
              <w:rPr>
                <w:color w:val="auto"/>
                <w:sz w:val="28"/>
                <w:szCs w:val="28"/>
              </w:rPr>
              <w:t>етоди</w:t>
            </w:r>
            <w:proofErr w:type="spellEnd"/>
            <w:r w:rsidRPr="007D2D6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D2D68">
              <w:rPr>
                <w:color w:val="auto"/>
                <w:sz w:val="28"/>
                <w:szCs w:val="28"/>
              </w:rPr>
              <w:t>оцінювання</w:t>
            </w:r>
            <w:proofErr w:type="spellEnd"/>
          </w:p>
        </w:tc>
      </w:tr>
      <w:tr w:rsidR="00173DD3" w:rsidRPr="008D41B6" w14:paraId="3228EAB5" w14:textId="77777777" w:rsidTr="00CD129E">
        <w:trPr>
          <w:trHeight w:val="686"/>
          <w:jc w:val="center"/>
        </w:trPr>
        <w:tc>
          <w:tcPr>
            <w:tcW w:w="2409" w:type="dxa"/>
            <w:shd w:val="clear" w:color="auto" w:fill="auto"/>
          </w:tcPr>
          <w:p w14:paraId="7582CFDE" w14:textId="77777777" w:rsidR="00173DD3" w:rsidRPr="008D41B6" w:rsidRDefault="00173DD3" w:rsidP="00CD129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</w:t>
            </w:r>
            <w:r w:rsidRPr="008D41B6">
              <w:rPr>
                <w:color w:val="auto"/>
                <w:sz w:val="28"/>
                <w:szCs w:val="28"/>
              </w:rPr>
              <w:t>РН1</w:t>
            </w:r>
          </w:p>
        </w:tc>
        <w:tc>
          <w:tcPr>
            <w:tcW w:w="2921" w:type="dxa"/>
            <w:shd w:val="clear" w:color="auto" w:fill="auto"/>
          </w:tcPr>
          <w:p w14:paraId="366D6FD6" w14:textId="77777777" w:rsidR="00173DD3" w:rsidRPr="00216AD7" w:rsidRDefault="00173DD3" w:rsidP="00CD129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16AD7"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1F6825B5" w14:textId="77777777" w:rsidR="00173DD3" w:rsidRPr="008D41B6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409" w:type="dxa"/>
            <w:shd w:val="clear" w:color="auto" w:fill="auto"/>
          </w:tcPr>
          <w:p w14:paraId="797B56BC" w14:textId="77777777" w:rsidR="00173DD3" w:rsidRPr="008D41B6" w:rsidRDefault="00173DD3" w:rsidP="00CD129E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0BBB5D2A" w14:textId="77777777" w:rsidR="00173DD3" w:rsidRPr="008D41B6" w:rsidRDefault="00173DD3" w:rsidP="00CD129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2DF1D945" w14:textId="77777777" w:rsidR="00173DD3" w:rsidRPr="001A51FA" w:rsidRDefault="00173DD3" w:rsidP="00CD129E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РК1</w:t>
            </w:r>
          </w:p>
        </w:tc>
      </w:tr>
      <w:tr w:rsidR="00173DD3" w:rsidRPr="008D41B6" w14:paraId="4CE60E5A" w14:textId="77777777" w:rsidTr="00CD129E">
        <w:trPr>
          <w:jc w:val="center"/>
        </w:trPr>
        <w:tc>
          <w:tcPr>
            <w:tcW w:w="2409" w:type="dxa"/>
            <w:shd w:val="clear" w:color="auto" w:fill="auto"/>
          </w:tcPr>
          <w:p w14:paraId="66C0F5E5" w14:textId="77777777" w:rsidR="00173DD3" w:rsidRPr="008D41B6" w:rsidRDefault="00173DD3" w:rsidP="00CD129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ОРН2</w:t>
            </w:r>
          </w:p>
        </w:tc>
        <w:tc>
          <w:tcPr>
            <w:tcW w:w="2921" w:type="dxa"/>
            <w:shd w:val="clear" w:color="auto" w:fill="auto"/>
          </w:tcPr>
          <w:p w14:paraId="13A651B9" w14:textId="77777777" w:rsidR="00173DD3" w:rsidRPr="00216AD7" w:rsidRDefault="00173DD3" w:rsidP="00CD129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16AD7"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6E99DF86" w14:textId="598255C3" w:rsidR="00173DD3" w:rsidRPr="008D41B6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 xml:space="preserve">Л, </w:t>
            </w:r>
            <w:r>
              <w:rPr>
                <w:sz w:val="28"/>
                <w:szCs w:val="28"/>
                <w:lang w:val="uk-UA"/>
              </w:rPr>
              <w:t>ПЗ</w:t>
            </w:r>
          </w:p>
        </w:tc>
        <w:tc>
          <w:tcPr>
            <w:tcW w:w="2409" w:type="dxa"/>
            <w:shd w:val="clear" w:color="auto" w:fill="auto"/>
          </w:tcPr>
          <w:p w14:paraId="20211629" w14:textId="77777777" w:rsidR="00173DD3" w:rsidRPr="008D41B6" w:rsidRDefault="00173DD3" w:rsidP="00CD129E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305BEDC0" w14:textId="77777777" w:rsidR="00173DD3" w:rsidRPr="008D41B6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51BCA3D5" w14:textId="77777777" w:rsidR="00173DD3" w:rsidRPr="008D41B6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РК1</w:t>
            </w:r>
          </w:p>
        </w:tc>
      </w:tr>
      <w:tr w:rsidR="00173DD3" w:rsidRPr="008D41B6" w14:paraId="2A749D64" w14:textId="77777777" w:rsidTr="00CD129E">
        <w:trPr>
          <w:jc w:val="center"/>
        </w:trPr>
        <w:tc>
          <w:tcPr>
            <w:tcW w:w="2409" w:type="dxa"/>
            <w:shd w:val="clear" w:color="auto" w:fill="auto"/>
          </w:tcPr>
          <w:p w14:paraId="30C162B8" w14:textId="77777777" w:rsidR="00173DD3" w:rsidRPr="008D41B6" w:rsidRDefault="00173DD3" w:rsidP="00CD129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</w:t>
            </w:r>
            <w:r w:rsidRPr="008D41B6">
              <w:rPr>
                <w:color w:val="auto"/>
                <w:sz w:val="28"/>
                <w:szCs w:val="28"/>
              </w:rPr>
              <w:t>РН3</w:t>
            </w:r>
          </w:p>
        </w:tc>
        <w:tc>
          <w:tcPr>
            <w:tcW w:w="2921" w:type="dxa"/>
            <w:shd w:val="clear" w:color="auto" w:fill="auto"/>
          </w:tcPr>
          <w:p w14:paraId="05F50663" w14:textId="77777777" w:rsidR="00173DD3" w:rsidRPr="00216AD7" w:rsidRDefault="00173DD3" w:rsidP="00CD129E">
            <w:pPr>
              <w:jc w:val="center"/>
              <w:rPr>
                <w:lang w:val="uk-UA"/>
              </w:rPr>
            </w:pPr>
            <w:r w:rsidRPr="00216AD7">
              <w:rPr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2402B9C4" w14:textId="77777777" w:rsidR="00173DD3" w:rsidRPr="008D41B6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409" w:type="dxa"/>
            <w:shd w:val="clear" w:color="auto" w:fill="auto"/>
          </w:tcPr>
          <w:p w14:paraId="179D57B7" w14:textId="77777777" w:rsidR="00173DD3" w:rsidRPr="008D41B6" w:rsidRDefault="00173DD3" w:rsidP="00CD129E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0A3AD436" w14:textId="77777777" w:rsidR="00173DD3" w:rsidRPr="008D41B6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0DEBCF19" w14:textId="6CA804AE" w:rsidR="00173DD3" w:rsidRPr="008D41B6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 xml:space="preserve"> РК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173DD3" w:rsidRPr="008D41B6" w14:paraId="0D40B366" w14:textId="77777777" w:rsidTr="00CD129E">
        <w:trPr>
          <w:jc w:val="center"/>
        </w:trPr>
        <w:tc>
          <w:tcPr>
            <w:tcW w:w="2409" w:type="dxa"/>
            <w:shd w:val="clear" w:color="auto" w:fill="auto"/>
          </w:tcPr>
          <w:p w14:paraId="56C6DEB7" w14:textId="77777777" w:rsidR="00173DD3" w:rsidRPr="008D41B6" w:rsidRDefault="00173DD3" w:rsidP="00CD129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D41B6">
              <w:rPr>
                <w:color w:val="auto"/>
                <w:sz w:val="28"/>
                <w:szCs w:val="28"/>
                <w:lang w:val="uk-UA"/>
              </w:rPr>
              <w:t>О</w:t>
            </w:r>
            <w:r w:rsidRPr="008D41B6">
              <w:rPr>
                <w:color w:val="auto"/>
                <w:sz w:val="28"/>
                <w:szCs w:val="28"/>
              </w:rPr>
              <w:t>РН4</w:t>
            </w:r>
          </w:p>
        </w:tc>
        <w:tc>
          <w:tcPr>
            <w:tcW w:w="2921" w:type="dxa"/>
            <w:shd w:val="clear" w:color="auto" w:fill="auto"/>
          </w:tcPr>
          <w:p w14:paraId="265B0712" w14:textId="77777777" w:rsidR="00173DD3" w:rsidRPr="00216AD7" w:rsidRDefault="00173DD3" w:rsidP="00CD129E">
            <w:pPr>
              <w:jc w:val="center"/>
              <w:rPr>
                <w:lang w:val="uk-UA"/>
              </w:rPr>
            </w:pPr>
            <w:r w:rsidRPr="00216AD7">
              <w:rPr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0D2B094C" w14:textId="25C92E03" w:rsidR="00173DD3" w:rsidRPr="00B061BB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8D41B6"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  <w:lang w:val="uk-UA"/>
              </w:rPr>
              <w:t>, ПЗ</w:t>
            </w:r>
          </w:p>
          <w:p w14:paraId="47104E39" w14:textId="77777777" w:rsidR="00173DD3" w:rsidRPr="008D41B6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5795C197" w14:textId="77777777" w:rsidR="00173DD3" w:rsidRPr="008D41B6" w:rsidRDefault="00173DD3" w:rsidP="00CD129E">
            <w:r w:rsidRPr="008D41B6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27309260" w14:textId="77777777" w:rsidR="00173DD3" w:rsidRPr="008D41B6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0D6C4285" w14:textId="677B2CB5" w:rsidR="00173DD3" w:rsidRPr="008D41B6" w:rsidRDefault="00173DD3" w:rsidP="00CD1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D41B6">
              <w:rPr>
                <w:sz w:val="28"/>
                <w:szCs w:val="28"/>
                <w:lang w:val="uk-UA"/>
              </w:rPr>
              <w:t>РК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</w:tbl>
    <w:p w14:paraId="28083748" w14:textId="77777777" w:rsidR="00E8363E" w:rsidRDefault="00E8363E" w:rsidP="00D966D8">
      <w:pPr>
        <w:rPr>
          <w:lang w:val="uk-UA"/>
        </w:rPr>
      </w:pPr>
    </w:p>
    <w:p w14:paraId="5E3D9567" w14:textId="715492A2" w:rsidR="00904529" w:rsidRDefault="00C842A7">
      <w:pPr>
        <w:divId w:val="2138596554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*</w:t>
      </w:r>
      <w:r w:rsidRPr="00C842A7">
        <w:rPr>
          <w:b/>
          <w:i/>
          <w:sz w:val="28"/>
          <w:szCs w:val="28"/>
          <w:vertAlign w:val="superscript"/>
          <w:lang w:val="uk-UA"/>
        </w:rPr>
        <w:t>)</w:t>
      </w:r>
      <w:r>
        <w:rPr>
          <w:b/>
          <w:i/>
          <w:sz w:val="28"/>
          <w:szCs w:val="28"/>
          <w:lang w:val="uk-UA"/>
        </w:rPr>
        <w:t xml:space="preserve"> </w:t>
      </w:r>
      <w:r w:rsidR="007A7909" w:rsidRPr="00573842">
        <w:rPr>
          <w:b/>
          <w:i/>
          <w:sz w:val="28"/>
          <w:szCs w:val="28"/>
          <w:lang w:val="uk-UA"/>
        </w:rPr>
        <w:t>Примітка:</w:t>
      </w:r>
      <w:r w:rsidR="007A7909" w:rsidRPr="00573842">
        <w:rPr>
          <w:sz w:val="28"/>
          <w:szCs w:val="28"/>
          <w:lang w:val="uk-UA"/>
        </w:rPr>
        <w:t xml:space="preserve"> Л – лекції;</w:t>
      </w:r>
      <w:r w:rsidR="00904529">
        <w:rPr>
          <w:sz w:val="28"/>
          <w:szCs w:val="28"/>
          <w:lang w:val="uk-UA"/>
        </w:rPr>
        <w:t xml:space="preserve"> </w:t>
      </w:r>
      <w:r w:rsidR="0046207B">
        <w:rPr>
          <w:sz w:val="28"/>
          <w:szCs w:val="28"/>
          <w:lang w:val="uk-UA"/>
        </w:rPr>
        <w:t>ПЗ – практичні заняття</w:t>
      </w:r>
    </w:p>
    <w:p w14:paraId="7B997EDC" w14:textId="77777777" w:rsidR="007A7909" w:rsidRPr="00573842" w:rsidRDefault="007A7909" w:rsidP="007A7909">
      <w:pPr>
        <w:rPr>
          <w:sz w:val="28"/>
          <w:szCs w:val="28"/>
          <w:lang w:val="uk-UA"/>
        </w:rPr>
      </w:pPr>
    </w:p>
    <w:p w14:paraId="4AA4B415" w14:textId="77777777" w:rsidR="007A7909" w:rsidRPr="008D41B6" w:rsidRDefault="007A7909" w:rsidP="00D966D8">
      <w:pPr>
        <w:rPr>
          <w:lang w:val="uk-UA"/>
        </w:rPr>
      </w:pPr>
    </w:p>
    <w:sectPr w:rsidR="007A7909" w:rsidRPr="008D41B6" w:rsidSect="00D966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FCDD2" w14:textId="77777777" w:rsidR="00D149AA" w:rsidRDefault="00D149AA">
      <w:r>
        <w:separator/>
      </w:r>
    </w:p>
  </w:endnote>
  <w:endnote w:type="continuationSeparator" w:id="0">
    <w:p w14:paraId="4661BFC2" w14:textId="77777777" w:rsidR="00D149AA" w:rsidRDefault="00D1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4E844" w14:textId="77777777" w:rsidR="005926BF" w:rsidRDefault="005926BF" w:rsidP="002B6B94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5</w:t>
    </w:r>
    <w:r>
      <w:rPr>
        <w:rStyle w:val="ae"/>
      </w:rPr>
      <w:fldChar w:fldCharType="end"/>
    </w:r>
  </w:p>
  <w:p w14:paraId="2AEF4582" w14:textId="77777777" w:rsidR="005926BF" w:rsidRDefault="005926B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020A" w14:textId="20BFD897" w:rsidR="005926BF" w:rsidRPr="00D966D8" w:rsidRDefault="005926BF" w:rsidP="002B6B94">
    <w:pPr>
      <w:pStyle w:val="ad"/>
      <w:framePr w:wrap="around" w:vAnchor="text" w:hAnchor="margin" w:xAlign="center" w:y="1"/>
      <w:rPr>
        <w:rStyle w:val="ae"/>
        <w:sz w:val="28"/>
        <w:szCs w:val="28"/>
      </w:rPr>
    </w:pPr>
    <w:r w:rsidRPr="00D966D8">
      <w:rPr>
        <w:rStyle w:val="ae"/>
        <w:sz w:val="28"/>
        <w:szCs w:val="28"/>
      </w:rPr>
      <w:fldChar w:fldCharType="begin"/>
    </w:r>
    <w:r w:rsidRPr="00D966D8">
      <w:rPr>
        <w:rStyle w:val="ae"/>
        <w:sz w:val="28"/>
        <w:szCs w:val="28"/>
      </w:rPr>
      <w:instrText xml:space="preserve">PAGE  </w:instrText>
    </w:r>
    <w:r w:rsidRPr="00D966D8">
      <w:rPr>
        <w:rStyle w:val="ae"/>
        <w:sz w:val="28"/>
        <w:szCs w:val="28"/>
      </w:rPr>
      <w:fldChar w:fldCharType="separate"/>
    </w:r>
    <w:r w:rsidR="00741C57">
      <w:rPr>
        <w:rStyle w:val="ae"/>
        <w:noProof/>
        <w:sz w:val="28"/>
        <w:szCs w:val="28"/>
      </w:rPr>
      <w:t>14</w:t>
    </w:r>
    <w:r w:rsidRPr="00D966D8">
      <w:rPr>
        <w:rStyle w:val="ae"/>
        <w:sz w:val="28"/>
        <w:szCs w:val="28"/>
      </w:rPr>
      <w:fldChar w:fldCharType="end"/>
    </w:r>
  </w:p>
  <w:p w14:paraId="7408ED08" w14:textId="77777777" w:rsidR="005926BF" w:rsidRDefault="005926BF" w:rsidP="00D966D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4E197" w14:textId="77777777" w:rsidR="00D149AA" w:rsidRDefault="00D149AA">
      <w:r>
        <w:separator/>
      </w:r>
    </w:p>
  </w:footnote>
  <w:footnote w:type="continuationSeparator" w:id="0">
    <w:p w14:paraId="290C1C0E" w14:textId="77777777" w:rsidR="00D149AA" w:rsidRDefault="00D1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36EA2"/>
    <w:multiLevelType w:val="hybridMultilevel"/>
    <w:tmpl w:val="983A662E"/>
    <w:lvl w:ilvl="0" w:tplc="965A73B6">
      <w:start w:val="5"/>
      <w:numFmt w:val="bullet"/>
      <w:lvlText w:val=""/>
      <w:lvlJc w:val="left"/>
      <w:pPr>
        <w:ind w:left="11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0F5F52FF"/>
    <w:multiLevelType w:val="hybridMultilevel"/>
    <w:tmpl w:val="B204C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03612"/>
    <w:multiLevelType w:val="hybridMultilevel"/>
    <w:tmpl w:val="68F85102"/>
    <w:lvl w:ilvl="0" w:tplc="FFFFFFFF">
      <w:start w:val="1"/>
      <w:numFmt w:val="decimal"/>
      <w:lvlText w:val="%1."/>
      <w:lvlJc w:val="left"/>
      <w:pPr>
        <w:ind w:left="1414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EF7F95"/>
    <w:multiLevelType w:val="hybridMultilevel"/>
    <w:tmpl w:val="BEBE2C54"/>
    <w:lvl w:ilvl="0" w:tplc="77C67F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EEE4FEA"/>
    <w:multiLevelType w:val="hybridMultilevel"/>
    <w:tmpl w:val="73EEDBB6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35E72FB"/>
    <w:multiLevelType w:val="hybridMultilevel"/>
    <w:tmpl w:val="97E23182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B69A9"/>
    <w:multiLevelType w:val="hybridMultilevel"/>
    <w:tmpl w:val="61649BAA"/>
    <w:lvl w:ilvl="0" w:tplc="5194F44C">
      <w:start w:val="1"/>
      <w:numFmt w:val="decimal"/>
      <w:lvlText w:val="%1)"/>
      <w:lvlJc w:val="left"/>
      <w:pPr>
        <w:ind w:left="36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8" w15:restartNumberingAfterBreak="0">
    <w:nsid w:val="29F854AF"/>
    <w:multiLevelType w:val="hybridMultilevel"/>
    <w:tmpl w:val="90E63EB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57311"/>
    <w:multiLevelType w:val="hybridMultilevel"/>
    <w:tmpl w:val="4AD2DC02"/>
    <w:lvl w:ilvl="0" w:tplc="FFFFFFFF">
      <w:start w:val="65"/>
      <w:numFmt w:val="bullet"/>
      <w:lvlText w:val="-"/>
      <w:lvlJc w:val="left"/>
      <w:pPr>
        <w:tabs>
          <w:tab w:val="num" w:pos="720"/>
        </w:tabs>
        <w:ind w:left="714" w:hanging="354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3950C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4462481"/>
    <w:multiLevelType w:val="multilevel"/>
    <w:tmpl w:val="39C2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4" w15:restartNumberingAfterBreak="0">
    <w:nsid w:val="4ACB1E54"/>
    <w:multiLevelType w:val="multilevel"/>
    <w:tmpl w:val="729E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B74725E"/>
    <w:multiLevelType w:val="hybridMultilevel"/>
    <w:tmpl w:val="D040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25D5E"/>
    <w:multiLevelType w:val="hybridMultilevel"/>
    <w:tmpl w:val="71B6B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452E12"/>
    <w:multiLevelType w:val="hybridMultilevel"/>
    <w:tmpl w:val="461ABF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2892"/>
    <w:multiLevelType w:val="hybridMultilevel"/>
    <w:tmpl w:val="E368880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42688"/>
    <w:multiLevelType w:val="hybridMultilevel"/>
    <w:tmpl w:val="EC1A2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B073FE"/>
    <w:multiLevelType w:val="singleLevel"/>
    <w:tmpl w:val="93F467C2"/>
    <w:lvl w:ilvl="0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16"/>
      </w:rPr>
    </w:lvl>
  </w:abstractNum>
  <w:abstractNum w:abstractNumId="22" w15:restartNumberingAfterBreak="0">
    <w:nsid w:val="6C251EED"/>
    <w:multiLevelType w:val="hybridMultilevel"/>
    <w:tmpl w:val="ABC63FFE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762733"/>
    <w:multiLevelType w:val="hybridMultilevel"/>
    <w:tmpl w:val="4DCC1D64"/>
    <w:lvl w:ilvl="0" w:tplc="F5F8EBE4">
      <w:start w:val="1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5D52F62"/>
    <w:multiLevelType w:val="hybridMultilevel"/>
    <w:tmpl w:val="8DE27BBE"/>
    <w:lvl w:ilvl="0" w:tplc="8D5EDF56">
      <w:start w:val="1"/>
      <w:numFmt w:val="bullet"/>
      <w:lvlText w:val="-"/>
      <w:lvlJc w:val="left"/>
      <w:pPr>
        <w:ind w:left="1069" w:hanging="360"/>
      </w:pPr>
      <w:rPr>
        <w:rFonts w:ascii="TimesNewRomanPSMT" w:eastAsia="Times New Roman" w:hAnsi="TimesNewRomanPSMT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ADE5A9C"/>
    <w:multiLevelType w:val="hybridMultilevel"/>
    <w:tmpl w:val="956E3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EA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52179D"/>
    <w:multiLevelType w:val="hybridMultilevel"/>
    <w:tmpl w:val="9294A5C2"/>
    <w:lvl w:ilvl="0" w:tplc="C7DCE3AA">
      <w:start w:val="5"/>
      <w:numFmt w:val="bullet"/>
      <w:lvlText w:val="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11"/>
  </w:num>
  <w:num w:numId="5">
    <w:abstractNumId w:val="9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2"/>
  </w:num>
  <w:num w:numId="10">
    <w:abstractNumId w:val="6"/>
  </w:num>
  <w:num w:numId="11">
    <w:abstractNumId w:val="18"/>
  </w:num>
  <w:num w:numId="12">
    <w:abstractNumId w:val="0"/>
  </w:num>
  <w:num w:numId="13">
    <w:abstractNumId w:val="16"/>
  </w:num>
  <w:num w:numId="14">
    <w:abstractNumId w:val="19"/>
  </w:num>
  <w:num w:numId="15">
    <w:abstractNumId w:val="20"/>
  </w:num>
  <w:num w:numId="16">
    <w:abstractNumId w:val="2"/>
  </w:num>
  <w:num w:numId="17">
    <w:abstractNumId w:val="10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"/>
  </w:num>
  <w:num w:numId="26">
    <w:abstractNumId w:val="23"/>
  </w:num>
  <w:num w:numId="27">
    <w:abstractNumId w:val="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C3"/>
    <w:rsid w:val="00002E33"/>
    <w:rsid w:val="0000310C"/>
    <w:rsid w:val="00005B6E"/>
    <w:rsid w:val="00005CC8"/>
    <w:rsid w:val="00007248"/>
    <w:rsid w:val="000112B5"/>
    <w:rsid w:val="00013916"/>
    <w:rsid w:val="0002150C"/>
    <w:rsid w:val="0002270F"/>
    <w:rsid w:val="00022D32"/>
    <w:rsid w:val="0002569C"/>
    <w:rsid w:val="00027845"/>
    <w:rsid w:val="00032F8D"/>
    <w:rsid w:val="00035128"/>
    <w:rsid w:val="00037CA3"/>
    <w:rsid w:val="00040679"/>
    <w:rsid w:val="00040684"/>
    <w:rsid w:val="000411F9"/>
    <w:rsid w:val="000416FB"/>
    <w:rsid w:val="000435DB"/>
    <w:rsid w:val="000440AC"/>
    <w:rsid w:val="000452AE"/>
    <w:rsid w:val="000456D7"/>
    <w:rsid w:val="000528E2"/>
    <w:rsid w:val="00054CD7"/>
    <w:rsid w:val="00060370"/>
    <w:rsid w:val="00072CE7"/>
    <w:rsid w:val="00073D08"/>
    <w:rsid w:val="00077FDC"/>
    <w:rsid w:val="000814B5"/>
    <w:rsid w:val="00082940"/>
    <w:rsid w:val="0008303E"/>
    <w:rsid w:val="00084DFB"/>
    <w:rsid w:val="0009001C"/>
    <w:rsid w:val="00091115"/>
    <w:rsid w:val="0009520A"/>
    <w:rsid w:val="00095826"/>
    <w:rsid w:val="0009601D"/>
    <w:rsid w:val="000A385C"/>
    <w:rsid w:val="000A4664"/>
    <w:rsid w:val="000B2046"/>
    <w:rsid w:val="000B72B1"/>
    <w:rsid w:val="000C3EF2"/>
    <w:rsid w:val="000C4252"/>
    <w:rsid w:val="000C5CA5"/>
    <w:rsid w:val="000C6F55"/>
    <w:rsid w:val="000D0253"/>
    <w:rsid w:val="000D4804"/>
    <w:rsid w:val="000E41AE"/>
    <w:rsid w:val="000E7A1B"/>
    <w:rsid w:val="000F07F4"/>
    <w:rsid w:val="000F49E5"/>
    <w:rsid w:val="000F565B"/>
    <w:rsid w:val="000F6551"/>
    <w:rsid w:val="0010284E"/>
    <w:rsid w:val="0010368C"/>
    <w:rsid w:val="00103ABF"/>
    <w:rsid w:val="00110DEC"/>
    <w:rsid w:val="00112183"/>
    <w:rsid w:val="0011282B"/>
    <w:rsid w:val="00115AD2"/>
    <w:rsid w:val="00122BA2"/>
    <w:rsid w:val="00125784"/>
    <w:rsid w:val="001262F5"/>
    <w:rsid w:val="00132536"/>
    <w:rsid w:val="00133E67"/>
    <w:rsid w:val="001370E4"/>
    <w:rsid w:val="00137470"/>
    <w:rsid w:val="001427E1"/>
    <w:rsid w:val="001433F4"/>
    <w:rsid w:val="00145D73"/>
    <w:rsid w:val="00151466"/>
    <w:rsid w:val="00155947"/>
    <w:rsid w:val="001563C4"/>
    <w:rsid w:val="00157328"/>
    <w:rsid w:val="00162490"/>
    <w:rsid w:val="0016377E"/>
    <w:rsid w:val="00167862"/>
    <w:rsid w:val="00170141"/>
    <w:rsid w:val="001706B2"/>
    <w:rsid w:val="001717EE"/>
    <w:rsid w:val="001718C7"/>
    <w:rsid w:val="00172C4F"/>
    <w:rsid w:val="0017371C"/>
    <w:rsid w:val="00173DD3"/>
    <w:rsid w:val="00175757"/>
    <w:rsid w:val="0017677C"/>
    <w:rsid w:val="00180918"/>
    <w:rsid w:val="00180EF1"/>
    <w:rsid w:val="001874ED"/>
    <w:rsid w:val="00187AF4"/>
    <w:rsid w:val="00187DF2"/>
    <w:rsid w:val="00192C98"/>
    <w:rsid w:val="00194F53"/>
    <w:rsid w:val="00195ABB"/>
    <w:rsid w:val="001A51FA"/>
    <w:rsid w:val="001B110F"/>
    <w:rsid w:val="001B2673"/>
    <w:rsid w:val="001B7E37"/>
    <w:rsid w:val="001C143A"/>
    <w:rsid w:val="001C436D"/>
    <w:rsid w:val="001C7E60"/>
    <w:rsid w:val="001D1B2A"/>
    <w:rsid w:val="001D79D6"/>
    <w:rsid w:val="001E5211"/>
    <w:rsid w:val="001E674E"/>
    <w:rsid w:val="001F05E6"/>
    <w:rsid w:val="001F2898"/>
    <w:rsid w:val="001F28C7"/>
    <w:rsid w:val="00204465"/>
    <w:rsid w:val="00207306"/>
    <w:rsid w:val="00210A90"/>
    <w:rsid w:val="00211C16"/>
    <w:rsid w:val="00212AAE"/>
    <w:rsid w:val="00213D5C"/>
    <w:rsid w:val="00215637"/>
    <w:rsid w:val="00215E0A"/>
    <w:rsid w:val="00216AD7"/>
    <w:rsid w:val="00217E96"/>
    <w:rsid w:val="00220003"/>
    <w:rsid w:val="002238BD"/>
    <w:rsid w:val="002243AD"/>
    <w:rsid w:val="00235527"/>
    <w:rsid w:val="00246764"/>
    <w:rsid w:val="00247122"/>
    <w:rsid w:val="00250A14"/>
    <w:rsid w:val="00252602"/>
    <w:rsid w:val="00256EA7"/>
    <w:rsid w:val="00257582"/>
    <w:rsid w:val="002604C0"/>
    <w:rsid w:val="002620CF"/>
    <w:rsid w:val="0026235C"/>
    <w:rsid w:val="00262670"/>
    <w:rsid w:val="0026320F"/>
    <w:rsid w:val="00264D17"/>
    <w:rsid w:val="002654A0"/>
    <w:rsid w:val="002713FF"/>
    <w:rsid w:val="00271725"/>
    <w:rsid w:val="002717E6"/>
    <w:rsid w:val="0027466C"/>
    <w:rsid w:val="00275281"/>
    <w:rsid w:val="0028030A"/>
    <w:rsid w:val="002805DA"/>
    <w:rsid w:val="00280666"/>
    <w:rsid w:val="0028276C"/>
    <w:rsid w:val="002829DE"/>
    <w:rsid w:val="00287181"/>
    <w:rsid w:val="00293FBA"/>
    <w:rsid w:val="002A0277"/>
    <w:rsid w:val="002A64E3"/>
    <w:rsid w:val="002A6B88"/>
    <w:rsid w:val="002B56D8"/>
    <w:rsid w:val="002B6B94"/>
    <w:rsid w:val="002C0EF2"/>
    <w:rsid w:val="002C38E8"/>
    <w:rsid w:val="002C6683"/>
    <w:rsid w:val="002C6B40"/>
    <w:rsid w:val="002D1B13"/>
    <w:rsid w:val="002E11E5"/>
    <w:rsid w:val="002E30CD"/>
    <w:rsid w:val="002E34C1"/>
    <w:rsid w:val="002E3F53"/>
    <w:rsid w:val="002E6308"/>
    <w:rsid w:val="002E7E0C"/>
    <w:rsid w:val="002F2D7B"/>
    <w:rsid w:val="003009A9"/>
    <w:rsid w:val="00300D75"/>
    <w:rsid w:val="00301635"/>
    <w:rsid w:val="003020A7"/>
    <w:rsid w:val="0030358A"/>
    <w:rsid w:val="00306D6D"/>
    <w:rsid w:val="00313C5E"/>
    <w:rsid w:val="00314160"/>
    <w:rsid w:val="00321C69"/>
    <w:rsid w:val="003253CD"/>
    <w:rsid w:val="00325A62"/>
    <w:rsid w:val="00326CB2"/>
    <w:rsid w:val="00326D28"/>
    <w:rsid w:val="00332B77"/>
    <w:rsid w:val="00335607"/>
    <w:rsid w:val="00335862"/>
    <w:rsid w:val="00337D72"/>
    <w:rsid w:val="00340044"/>
    <w:rsid w:val="003412EF"/>
    <w:rsid w:val="00345139"/>
    <w:rsid w:val="00357423"/>
    <w:rsid w:val="0036541D"/>
    <w:rsid w:val="00366E2E"/>
    <w:rsid w:val="00370A79"/>
    <w:rsid w:val="00372CFD"/>
    <w:rsid w:val="00373CBC"/>
    <w:rsid w:val="00375093"/>
    <w:rsid w:val="0037564F"/>
    <w:rsid w:val="00377363"/>
    <w:rsid w:val="00380EB2"/>
    <w:rsid w:val="0038366F"/>
    <w:rsid w:val="00383FF9"/>
    <w:rsid w:val="00384175"/>
    <w:rsid w:val="00385ABF"/>
    <w:rsid w:val="00390095"/>
    <w:rsid w:val="00390353"/>
    <w:rsid w:val="003973E3"/>
    <w:rsid w:val="003A5FC7"/>
    <w:rsid w:val="003A62A2"/>
    <w:rsid w:val="003A7268"/>
    <w:rsid w:val="003A7C25"/>
    <w:rsid w:val="003B7C63"/>
    <w:rsid w:val="003C13B7"/>
    <w:rsid w:val="003C1E08"/>
    <w:rsid w:val="003C2B59"/>
    <w:rsid w:val="003C6969"/>
    <w:rsid w:val="003C749E"/>
    <w:rsid w:val="003D323D"/>
    <w:rsid w:val="003D7080"/>
    <w:rsid w:val="003D7981"/>
    <w:rsid w:val="003E3F6E"/>
    <w:rsid w:val="003E66C5"/>
    <w:rsid w:val="003F40A2"/>
    <w:rsid w:val="003F4E76"/>
    <w:rsid w:val="00400817"/>
    <w:rsid w:val="00403B95"/>
    <w:rsid w:val="00404A9D"/>
    <w:rsid w:val="00405838"/>
    <w:rsid w:val="004059F7"/>
    <w:rsid w:val="00416F5E"/>
    <w:rsid w:val="00420F96"/>
    <w:rsid w:val="004309AA"/>
    <w:rsid w:val="00433FFB"/>
    <w:rsid w:val="00437197"/>
    <w:rsid w:val="00440948"/>
    <w:rsid w:val="004429B2"/>
    <w:rsid w:val="00443201"/>
    <w:rsid w:val="0045143D"/>
    <w:rsid w:val="004522F3"/>
    <w:rsid w:val="004523B9"/>
    <w:rsid w:val="00456B7F"/>
    <w:rsid w:val="00461382"/>
    <w:rsid w:val="00461EA2"/>
    <w:rsid w:val="0046207B"/>
    <w:rsid w:val="004729CF"/>
    <w:rsid w:val="00472EB4"/>
    <w:rsid w:val="00473578"/>
    <w:rsid w:val="00474241"/>
    <w:rsid w:val="004871C8"/>
    <w:rsid w:val="004902A5"/>
    <w:rsid w:val="00492403"/>
    <w:rsid w:val="0049362B"/>
    <w:rsid w:val="0049371D"/>
    <w:rsid w:val="00497356"/>
    <w:rsid w:val="00497A6E"/>
    <w:rsid w:val="00497E12"/>
    <w:rsid w:val="004A0E59"/>
    <w:rsid w:val="004A23D4"/>
    <w:rsid w:val="004A3A03"/>
    <w:rsid w:val="004A65FD"/>
    <w:rsid w:val="004A6E37"/>
    <w:rsid w:val="004B0C90"/>
    <w:rsid w:val="004B19DF"/>
    <w:rsid w:val="004C23FC"/>
    <w:rsid w:val="004C2E46"/>
    <w:rsid w:val="004C579E"/>
    <w:rsid w:val="004D0D30"/>
    <w:rsid w:val="004D43FB"/>
    <w:rsid w:val="004E51D1"/>
    <w:rsid w:val="00501B22"/>
    <w:rsid w:val="005042FC"/>
    <w:rsid w:val="00506E79"/>
    <w:rsid w:val="00507829"/>
    <w:rsid w:val="00511E6B"/>
    <w:rsid w:val="005130FD"/>
    <w:rsid w:val="00517755"/>
    <w:rsid w:val="0052162A"/>
    <w:rsid w:val="00521FE2"/>
    <w:rsid w:val="00523597"/>
    <w:rsid w:val="0052720F"/>
    <w:rsid w:val="00531060"/>
    <w:rsid w:val="00535879"/>
    <w:rsid w:val="00535FD1"/>
    <w:rsid w:val="0054362A"/>
    <w:rsid w:val="00547646"/>
    <w:rsid w:val="005479BF"/>
    <w:rsid w:val="00547DB5"/>
    <w:rsid w:val="005501A6"/>
    <w:rsid w:val="00551F75"/>
    <w:rsid w:val="00552855"/>
    <w:rsid w:val="005530EA"/>
    <w:rsid w:val="00555AD6"/>
    <w:rsid w:val="00560686"/>
    <w:rsid w:val="00561BC3"/>
    <w:rsid w:val="0056378E"/>
    <w:rsid w:val="0056492D"/>
    <w:rsid w:val="00570882"/>
    <w:rsid w:val="00570E0F"/>
    <w:rsid w:val="005735CF"/>
    <w:rsid w:val="00581B99"/>
    <w:rsid w:val="00584E8D"/>
    <w:rsid w:val="00590A14"/>
    <w:rsid w:val="00590C11"/>
    <w:rsid w:val="005926BF"/>
    <w:rsid w:val="00593383"/>
    <w:rsid w:val="00595988"/>
    <w:rsid w:val="00596EAA"/>
    <w:rsid w:val="00597400"/>
    <w:rsid w:val="005A154C"/>
    <w:rsid w:val="005B0252"/>
    <w:rsid w:val="005B2542"/>
    <w:rsid w:val="005B30CB"/>
    <w:rsid w:val="005B31E0"/>
    <w:rsid w:val="005B3489"/>
    <w:rsid w:val="005B3BC6"/>
    <w:rsid w:val="005B5614"/>
    <w:rsid w:val="005B6B69"/>
    <w:rsid w:val="005C04D3"/>
    <w:rsid w:val="005C06F8"/>
    <w:rsid w:val="005C1CED"/>
    <w:rsid w:val="005C1EE4"/>
    <w:rsid w:val="005C725A"/>
    <w:rsid w:val="005C7788"/>
    <w:rsid w:val="005D3A55"/>
    <w:rsid w:val="005D75E6"/>
    <w:rsid w:val="005E4C9C"/>
    <w:rsid w:val="005E721B"/>
    <w:rsid w:val="005E7CF4"/>
    <w:rsid w:val="005E7D55"/>
    <w:rsid w:val="005F2A24"/>
    <w:rsid w:val="005F3009"/>
    <w:rsid w:val="005F4C2E"/>
    <w:rsid w:val="00601151"/>
    <w:rsid w:val="0060256B"/>
    <w:rsid w:val="00602F89"/>
    <w:rsid w:val="00606366"/>
    <w:rsid w:val="00615D90"/>
    <w:rsid w:val="00616594"/>
    <w:rsid w:val="006212A4"/>
    <w:rsid w:val="00621CCB"/>
    <w:rsid w:val="0062228E"/>
    <w:rsid w:val="00626343"/>
    <w:rsid w:val="00626AA8"/>
    <w:rsid w:val="00634C4A"/>
    <w:rsid w:val="00646B84"/>
    <w:rsid w:val="00647418"/>
    <w:rsid w:val="00651F74"/>
    <w:rsid w:val="00652A96"/>
    <w:rsid w:val="00652CB5"/>
    <w:rsid w:val="0065726D"/>
    <w:rsid w:val="006573A0"/>
    <w:rsid w:val="00660F62"/>
    <w:rsid w:val="00665049"/>
    <w:rsid w:val="00667CC3"/>
    <w:rsid w:val="0067086B"/>
    <w:rsid w:val="00671939"/>
    <w:rsid w:val="00672280"/>
    <w:rsid w:val="00681595"/>
    <w:rsid w:val="00684C81"/>
    <w:rsid w:val="00687418"/>
    <w:rsid w:val="00690DE9"/>
    <w:rsid w:val="00693456"/>
    <w:rsid w:val="00695503"/>
    <w:rsid w:val="006A10A1"/>
    <w:rsid w:val="006A2F93"/>
    <w:rsid w:val="006A372A"/>
    <w:rsid w:val="006A5620"/>
    <w:rsid w:val="006A6719"/>
    <w:rsid w:val="006A7E0F"/>
    <w:rsid w:val="006A7E23"/>
    <w:rsid w:val="006B0385"/>
    <w:rsid w:val="006B0DE9"/>
    <w:rsid w:val="006B425E"/>
    <w:rsid w:val="006B755F"/>
    <w:rsid w:val="006B7CDF"/>
    <w:rsid w:val="006C0293"/>
    <w:rsid w:val="006C1BDA"/>
    <w:rsid w:val="006C2C1B"/>
    <w:rsid w:val="006C7C0E"/>
    <w:rsid w:val="006D630B"/>
    <w:rsid w:val="006D63FE"/>
    <w:rsid w:val="006D7716"/>
    <w:rsid w:val="006E0791"/>
    <w:rsid w:val="006E2CC4"/>
    <w:rsid w:val="006E4276"/>
    <w:rsid w:val="006E5123"/>
    <w:rsid w:val="006F2AAD"/>
    <w:rsid w:val="006F2E73"/>
    <w:rsid w:val="006F302C"/>
    <w:rsid w:val="006F77E0"/>
    <w:rsid w:val="006F7D2D"/>
    <w:rsid w:val="00704501"/>
    <w:rsid w:val="007141C2"/>
    <w:rsid w:val="007142EF"/>
    <w:rsid w:val="00716DF2"/>
    <w:rsid w:val="0072073C"/>
    <w:rsid w:val="00720D89"/>
    <w:rsid w:val="00723E91"/>
    <w:rsid w:val="00724690"/>
    <w:rsid w:val="00725A4B"/>
    <w:rsid w:val="00726857"/>
    <w:rsid w:val="007271C7"/>
    <w:rsid w:val="00730C9D"/>
    <w:rsid w:val="00737B7D"/>
    <w:rsid w:val="00737F5D"/>
    <w:rsid w:val="007400AF"/>
    <w:rsid w:val="00740D1B"/>
    <w:rsid w:val="00741C57"/>
    <w:rsid w:val="00742748"/>
    <w:rsid w:val="00743B9A"/>
    <w:rsid w:val="00744535"/>
    <w:rsid w:val="0074621E"/>
    <w:rsid w:val="007516EE"/>
    <w:rsid w:val="0075206A"/>
    <w:rsid w:val="00755D39"/>
    <w:rsid w:val="00756FDB"/>
    <w:rsid w:val="0075727B"/>
    <w:rsid w:val="007605F2"/>
    <w:rsid w:val="00760DBA"/>
    <w:rsid w:val="00761861"/>
    <w:rsid w:val="007621A1"/>
    <w:rsid w:val="00762C4C"/>
    <w:rsid w:val="00763C1B"/>
    <w:rsid w:val="00765564"/>
    <w:rsid w:val="007720EB"/>
    <w:rsid w:val="00773460"/>
    <w:rsid w:val="00773637"/>
    <w:rsid w:val="00775934"/>
    <w:rsid w:val="0077634B"/>
    <w:rsid w:val="007777C4"/>
    <w:rsid w:val="0078523D"/>
    <w:rsid w:val="00787E3E"/>
    <w:rsid w:val="00792C61"/>
    <w:rsid w:val="00794FB4"/>
    <w:rsid w:val="00796F4D"/>
    <w:rsid w:val="00797F60"/>
    <w:rsid w:val="007A1C40"/>
    <w:rsid w:val="007A1FF4"/>
    <w:rsid w:val="007A439A"/>
    <w:rsid w:val="007A7909"/>
    <w:rsid w:val="007A7AA4"/>
    <w:rsid w:val="007B009B"/>
    <w:rsid w:val="007B0780"/>
    <w:rsid w:val="007B165D"/>
    <w:rsid w:val="007C04B6"/>
    <w:rsid w:val="007C295D"/>
    <w:rsid w:val="007C2ADF"/>
    <w:rsid w:val="007C3DA1"/>
    <w:rsid w:val="007C43BC"/>
    <w:rsid w:val="007C67E4"/>
    <w:rsid w:val="007D1B15"/>
    <w:rsid w:val="007D2D68"/>
    <w:rsid w:val="007D68D3"/>
    <w:rsid w:val="007E4A4B"/>
    <w:rsid w:val="007E7AB3"/>
    <w:rsid w:val="007F4692"/>
    <w:rsid w:val="007F79AC"/>
    <w:rsid w:val="007F7C20"/>
    <w:rsid w:val="00800AFE"/>
    <w:rsid w:val="00801B3B"/>
    <w:rsid w:val="00801B91"/>
    <w:rsid w:val="00822945"/>
    <w:rsid w:val="00823E08"/>
    <w:rsid w:val="00824541"/>
    <w:rsid w:val="008273D3"/>
    <w:rsid w:val="008464E7"/>
    <w:rsid w:val="008540DE"/>
    <w:rsid w:val="0086185E"/>
    <w:rsid w:val="00865A37"/>
    <w:rsid w:val="00872A08"/>
    <w:rsid w:val="00873568"/>
    <w:rsid w:val="00873C16"/>
    <w:rsid w:val="00874678"/>
    <w:rsid w:val="008768A8"/>
    <w:rsid w:val="008832E7"/>
    <w:rsid w:val="00884EB2"/>
    <w:rsid w:val="008862C3"/>
    <w:rsid w:val="00890709"/>
    <w:rsid w:val="00890F47"/>
    <w:rsid w:val="0089164B"/>
    <w:rsid w:val="00893068"/>
    <w:rsid w:val="00896C88"/>
    <w:rsid w:val="008A65CC"/>
    <w:rsid w:val="008A738E"/>
    <w:rsid w:val="008B4F7F"/>
    <w:rsid w:val="008B5EEF"/>
    <w:rsid w:val="008C24A1"/>
    <w:rsid w:val="008C4A6E"/>
    <w:rsid w:val="008D089F"/>
    <w:rsid w:val="008D0D27"/>
    <w:rsid w:val="008D2F8A"/>
    <w:rsid w:val="008D41B6"/>
    <w:rsid w:val="008D6D6B"/>
    <w:rsid w:val="008E1A49"/>
    <w:rsid w:val="008E20E7"/>
    <w:rsid w:val="008E503C"/>
    <w:rsid w:val="008E777C"/>
    <w:rsid w:val="009037B4"/>
    <w:rsid w:val="00904071"/>
    <w:rsid w:val="00904529"/>
    <w:rsid w:val="009050CF"/>
    <w:rsid w:val="0090643B"/>
    <w:rsid w:val="00910384"/>
    <w:rsid w:val="0091150F"/>
    <w:rsid w:val="0091429E"/>
    <w:rsid w:val="00920E60"/>
    <w:rsid w:val="00922EA1"/>
    <w:rsid w:val="009232DC"/>
    <w:rsid w:val="00924ABB"/>
    <w:rsid w:val="00933F32"/>
    <w:rsid w:val="0093518F"/>
    <w:rsid w:val="009353E9"/>
    <w:rsid w:val="00937F98"/>
    <w:rsid w:val="00941935"/>
    <w:rsid w:val="00943D26"/>
    <w:rsid w:val="009456E6"/>
    <w:rsid w:val="00950715"/>
    <w:rsid w:val="00954047"/>
    <w:rsid w:val="0095798F"/>
    <w:rsid w:val="00961C5E"/>
    <w:rsid w:val="00962FB6"/>
    <w:rsid w:val="00963494"/>
    <w:rsid w:val="00964108"/>
    <w:rsid w:val="00976B17"/>
    <w:rsid w:val="0098096D"/>
    <w:rsid w:val="00985126"/>
    <w:rsid w:val="00993682"/>
    <w:rsid w:val="009A2149"/>
    <w:rsid w:val="009A2D4F"/>
    <w:rsid w:val="009A613F"/>
    <w:rsid w:val="009B3939"/>
    <w:rsid w:val="009B4602"/>
    <w:rsid w:val="009B76C7"/>
    <w:rsid w:val="009B76E1"/>
    <w:rsid w:val="009C07CC"/>
    <w:rsid w:val="009C4775"/>
    <w:rsid w:val="009D0126"/>
    <w:rsid w:val="009D0372"/>
    <w:rsid w:val="009D56DF"/>
    <w:rsid w:val="009D7EDA"/>
    <w:rsid w:val="009E307E"/>
    <w:rsid w:val="009E47BB"/>
    <w:rsid w:val="009F1A36"/>
    <w:rsid w:val="009F29AE"/>
    <w:rsid w:val="009F2EC3"/>
    <w:rsid w:val="009F41DF"/>
    <w:rsid w:val="009F4972"/>
    <w:rsid w:val="009F55A4"/>
    <w:rsid w:val="009F6A52"/>
    <w:rsid w:val="009F751C"/>
    <w:rsid w:val="00A00985"/>
    <w:rsid w:val="00A02786"/>
    <w:rsid w:val="00A03133"/>
    <w:rsid w:val="00A03E3D"/>
    <w:rsid w:val="00A05246"/>
    <w:rsid w:val="00A05916"/>
    <w:rsid w:val="00A1083E"/>
    <w:rsid w:val="00A10D11"/>
    <w:rsid w:val="00A12347"/>
    <w:rsid w:val="00A124FD"/>
    <w:rsid w:val="00A151E5"/>
    <w:rsid w:val="00A20E1F"/>
    <w:rsid w:val="00A23EE0"/>
    <w:rsid w:val="00A30AEC"/>
    <w:rsid w:val="00A3104B"/>
    <w:rsid w:val="00A376FC"/>
    <w:rsid w:val="00A4312A"/>
    <w:rsid w:val="00A4667E"/>
    <w:rsid w:val="00A514F4"/>
    <w:rsid w:val="00A53684"/>
    <w:rsid w:val="00A55D4F"/>
    <w:rsid w:val="00A567E2"/>
    <w:rsid w:val="00A60E41"/>
    <w:rsid w:val="00A63BBA"/>
    <w:rsid w:val="00A64FE0"/>
    <w:rsid w:val="00A768E6"/>
    <w:rsid w:val="00A842B9"/>
    <w:rsid w:val="00A85E99"/>
    <w:rsid w:val="00A9008B"/>
    <w:rsid w:val="00A95A10"/>
    <w:rsid w:val="00AA0052"/>
    <w:rsid w:val="00AA542A"/>
    <w:rsid w:val="00AB4E39"/>
    <w:rsid w:val="00AB6A35"/>
    <w:rsid w:val="00AC701B"/>
    <w:rsid w:val="00AC7F35"/>
    <w:rsid w:val="00AD05F3"/>
    <w:rsid w:val="00AD08E8"/>
    <w:rsid w:val="00AD0AD1"/>
    <w:rsid w:val="00AD3AFD"/>
    <w:rsid w:val="00AD58E0"/>
    <w:rsid w:val="00AD7E30"/>
    <w:rsid w:val="00AF0339"/>
    <w:rsid w:val="00AF241A"/>
    <w:rsid w:val="00AF3831"/>
    <w:rsid w:val="00AF5AA0"/>
    <w:rsid w:val="00B00A51"/>
    <w:rsid w:val="00B0237D"/>
    <w:rsid w:val="00B04F4D"/>
    <w:rsid w:val="00B061BB"/>
    <w:rsid w:val="00B06532"/>
    <w:rsid w:val="00B067ED"/>
    <w:rsid w:val="00B231C0"/>
    <w:rsid w:val="00B24C00"/>
    <w:rsid w:val="00B31EC3"/>
    <w:rsid w:val="00B34F62"/>
    <w:rsid w:val="00B42A2E"/>
    <w:rsid w:val="00B45B66"/>
    <w:rsid w:val="00B47D50"/>
    <w:rsid w:val="00B50CF4"/>
    <w:rsid w:val="00B526B9"/>
    <w:rsid w:val="00B57B47"/>
    <w:rsid w:val="00B72105"/>
    <w:rsid w:val="00B726D4"/>
    <w:rsid w:val="00B72B87"/>
    <w:rsid w:val="00B72BE4"/>
    <w:rsid w:val="00B74DFB"/>
    <w:rsid w:val="00B92E45"/>
    <w:rsid w:val="00B93A1E"/>
    <w:rsid w:val="00B95455"/>
    <w:rsid w:val="00B96402"/>
    <w:rsid w:val="00BA1B83"/>
    <w:rsid w:val="00BA3DDE"/>
    <w:rsid w:val="00BA5ADA"/>
    <w:rsid w:val="00BA5EC8"/>
    <w:rsid w:val="00BA65D3"/>
    <w:rsid w:val="00BB5556"/>
    <w:rsid w:val="00BB669B"/>
    <w:rsid w:val="00BB6CD7"/>
    <w:rsid w:val="00BC2877"/>
    <w:rsid w:val="00BC4B7B"/>
    <w:rsid w:val="00BC574D"/>
    <w:rsid w:val="00BD237A"/>
    <w:rsid w:val="00BD30C2"/>
    <w:rsid w:val="00BE0E20"/>
    <w:rsid w:val="00BE63C9"/>
    <w:rsid w:val="00BE668D"/>
    <w:rsid w:val="00BE7C75"/>
    <w:rsid w:val="00BE7CC9"/>
    <w:rsid w:val="00BF247A"/>
    <w:rsid w:val="00BF3577"/>
    <w:rsid w:val="00C01C51"/>
    <w:rsid w:val="00C06EBD"/>
    <w:rsid w:val="00C1259F"/>
    <w:rsid w:val="00C20288"/>
    <w:rsid w:val="00C21596"/>
    <w:rsid w:val="00C24460"/>
    <w:rsid w:val="00C33340"/>
    <w:rsid w:val="00C3689F"/>
    <w:rsid w:val="00C43E25"/>
    <w:rsid w:val="00C525BA"/>
    <w:rsid w:val="00C545E6"/>
    <w:rsid w:val="00C57D0B"/>
    <w:rsid w:val="00C63634"/>
    <w:rsid w:val="00C63B41"/>
    <w:rsid w:val="00C65ACB"/>
    <w:rsid w:val="00C7020B"/>
    <w:rsid w:val="00C70C89"/>
    <w:rsid w:val="00C7230F"/>
    <w:rsid w:val="00C72986"/>
    <w:rsid w:val="00C73628"/>
    <w:rsid w:val="00C7521A"/>
    <w:rsid w:val="00C817EC"/>
    <w:rsid w:val="00C83392"/>
    <w:rsid w:val="00C83448"/>
    <w:rsid w:val="00C83CAD"/>
    <w:rsid w:val="00C842A7"/>
    <w:rsid w:val="00CA0DF9"/>
    <w:rsid w:val="00CA106A"/>
    <w:rsid w:val="00CB18E8"/>
    <w:rsid w:val="00CB2CB9"/>
    <w:rsid w:val="00CB3365"/>
    <w:rsid w:val="00CB6944"/>
    <w:rsid w:val="00CB75E1"/>
    <w:rsid w:val="00CC599C"/>
    <w:rsid w:val="00CD653E"/>
    <w:rsid w:val="00CD6766"/>
    <w:rsid w:val="00CE05FD"/>
    <w:rsid w:val="00CE0DBD"/>
    <w:rsid w:val="00CE1184"/>
    <w:rsid w:val="00CE3F5D"/>
    <w:rsid w:val="00CE4360"/>
    <w:rsid w:val="00CE5AAC"/>
    <w:rsid w:val="00CF03B5"/>
    <w:rsid w:val="00CF3542"/>
    <w:rsid w:val="00CF614B"/>
    <w:rsid w:val="00CF757F"/>
    <w:rsid w:val="00D0128E"/>
    <w:rsid w:val="00D02101"/>
    <w:rsid w:val="00D02D5A"/>
    <w:rsid w:val="00D03610"/>
    <w:rsid w:val="00D04DC7"/>
    <w:rsid w:val="00D05725"/>
    <w:rsid w:val="00D059AC"/>
    <w:rsid w:val="00D149AA"/>
    <w:rsid w:val="00D1577F"/>
    <w:rsid w:val="00D16A7E"/>
    <w:rsid w:val="00D21D53"/>
    <w:rsid w:val="00D2609A"/>
    <w:rsid w:val="00D27848"/>
    <w:rsid w:val="00D324E5"/>
    <w:rsid w:val="00D337E2"/>
    <w:rsid w:val="00D34EB4"/>
    <w:rsid w:val="00D350E2"/>
    <w:rsid w:val="00D45425"/>
    <w:rsid w:val="00D4643F"/>
    <w:rsid w:val="00D54B47"/>
    <w:rsid w:val="00D638FB"/>
    <w:rsid w:val="00D64A5F"/>
    <w:rsid w:val="00D657D4"/>
    <w:rsid w:val="00D66A83"/>
    <w:rsid w:val="00D67409"/>
    <w:rsid w:val="00D70B3C"/>
    <w:rsid w:val="00D740DF"/>
    <w:rsid w:val="00D75757"/>
    <w:rsid w:val="00D762C1"/>
    <w:rsid w:val="00D7657E"/>
    <w:rsid w:val="00D81271"/>
    <w:rsid w:val="00D9125A"/>
    <w:rsid w:val="00D93C53"/>
    <w:rsid w:val="00D9402F"/>
    <w:rsid w:val="00D966D8"/>
    <w:rsid w:val="00D9686C"/>
    <w:rsid w:val="00D97A89"/>
    <w:rsid w:val="00DA2597"/>
    <w:rsid w:val="00DA4AF1"/>
    <w:rsid w:val="00DA7131"/>
    <w:rsid w:val="00DB3A80"/>
    <w:rsid w:val="00DB4206"/>
    <w:rsid w:val="00DB512E"/>
    <w:rsid w:val="00DC75BC"/>
    <w:rsid w:val="00DD0943"/>
    <w:rsid w:val="00DD3A82"/>
    <w:rsid w:val="00DD64DF"/>
    <w:rsid w:val="00DD761A"/>
    <w:rsid w:val="00DE01F5"/>
    <w:rsid w:val="00DE13F7"/>
    <w:rsid w:val="00DE1E1D"/>
    <w:rsid w:val="00DE5D3D"/>
    <w:rsid w:val="00DE6281"/>
    <w:rsid w:val="00DF69B1"/>
    <w:rsid w:val="00E04263"/>
    <w:rsid w:val="00E0496C"/>
    <w:rsid w:val="00E04E2C"/>
    <w:rsid w:val="00E0657D"/>
    <w:rsid w:val="00E11382"/>
    <w:rsid w:val="00E13C9D"/>
    <w:rsid w:val="00E149C9"/>
    <w:rsid w:val="00E14BC8"/>
    <w:rsid w:val="00E15B99"/>
    <w:rsid w:val="00E162B9"/>
    <w:rsid w:val="00E21E0B"/>
    <w:rsid w:val="00E2320D"/>
    <w:rsid w:val="00E245C2"/>
    <w:rsid w:val="00E2722F"/>
    <w:rsid w:val="00E30EA8"/>
    <w:rsid w:val="00E32D38"/>
    <w:rsid w:val="00E32F6C"/>
    <w:rsid w:val="00E353D6"/>
    <w:rsid w:val="00E4791C"/>
    <w:rsid w:val="00E54F35"/>
    <w:rsid w:val="00E63274"/>
    <w:rsid w:val="00E6412D"/>
    <w:rsid w:val="00E64A4A"/>
    <w:rsid w:val="00E706AB"/>
    <w:rsid w:val="00E706C7"/>
    <w:rsid w:val="00E7288B"/>
    <w:rsid w:val="00E73A3A"/>
    <w:rsid w:val="00E7499E"/>
    <w:rsid w:val="00E758B5"/>
    <w:rsid w:val="00E7785D"/>
    <w:rsid w:val="00E8363E"/>
    <w:rsid w:val="00E85997"/>
    <w:rsid w:val="00E87007"/>
    <w:rsid w:val="00E8712B"/>
    <w:rsid w:val="00E9284F"/>
    <w:rsid w:val="00E95B11"/>
    <w:rsid w:val="00E97915"/>
    <w:rsid w:val="00E97CED"/>
    <w:rsid w:val="00EA1250"/>
    <w:rsid w:val="00EA4C19"/>
    <w:rsid w:val="00EB24F5"/>
    <w:rsid w:val="00EB4AC9"/>
    <w:rsid w:val="00EC1A29"/>
    <w:rsid w:val="00EC3AD0"/>
    <w:rsid w:val="00EC4127"/>
    <w:rsid w:val="00EC542C"/>
    <w:rsid w:val="00EC6B3A"/>
    <w:rsid w:val="00ED052E"/>
    <w:rsid w:val="00ED14E4"/>
    <w:rsid w:val="00ED205C"/>
    <w:rsid w:val="00ED7851"/>
    <w:rsid w:val="00EE11C6"/>
    <w:rsid w:val="00EE52AC"/>
    <w:rsid w:val="00EE7EC3"/>
    <w:rsid w:val="00EF3848"/>
    <w:rsid w:val="00EF4D91"/>
    <w:rsid w:val="00F000D3"/>
    <w:rsid w:val="00F00399"/>
    <w:rsid w:val="00F0441C"/>
    <w:rsid w:val="00F04A23"/>
    <w:rsid w:val="00F12226"/>
    <w:rsid w:val="00F14ECC"/>
    <w:rsid w:val="00F153B8"/>
    <w:rsid w:val="00F165D7"/>
    <w:rsid w:val="00F17C71"/>
    <w:rsid w:val="00F2014D"/>
    <w:rsid w:val="00F21F63"/>
    <w:rsid w:val="00F22F99"/>
    <w:rsid w:val="00F23918"/>
    <w:rsid w:val="00F3187E"/>
    <w:rsid w:val="00F32623"/>
    <w:rsid w:val="00F36945"/>
    <w:rsid w:val="00F36C1E"/>
    <w:rsid w:val="00F37C20"/>
    <w:rsid w:val="00F411C8"/>
    <w:rsid w:val="00F44BAB"/>
    <w:rsid w:val="00F53E66"/>
    <w:rsid w:val="00F547F4"/>
    <w:rsid w:val="00F66AB5"/>
    <w:rsid w:val="00F7015C"/>
    <w:rsid w:val="00F7257B"/>
    <w:rsid w:val="00F729D7"/>
    <w:rsid w:val="00F74501"/>
    <w:rsid w:val="00F75D5C"/>
    <w:rsid w:val="00F8008F"/>
    <w:rsid w:val="00F8181E"/>
    <w:rsid w:val="00F82D1F"/>
    <w:rsid w:val="00F845D3"/>
    <w:rsid w:val="00F87185"/>
    <w:rsid w:val="00F939E4"/>
    <w:rsid w:val="00FA1122"/>
    <w:rsid w:val="00FA2CFE"/>
    <w:rsid w:val="00FA6CAE"/>
    <w:rsid w:val="00FB1072"/>
    <w:rsid w:val="00FB421C"/>
    <w:rsid w:val="00FC3FAB"/>
    <w:rsid w:val="00FC4877"/>
    <w:rsid w:val="00FC6ACD"/>
    <w:rsid w:val="00FD2212"/>
    <w:rsid w:val="00FD2855"/>
    <w:rsid w:val="00FD33DF"/>
    <w:rsid w:val="00FE634E"/>
    <w:rsid w:val="00FE6A87"/>
    <w:rsid w:val="00FE7215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9B915"/>
  <w15:chartTrackingRefBased/>
  <w15:docId w15:val="{69191568-F9F0-F944-A783-D0059D4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C3"/>
    <w:rPr>
      <w:sz w:val="24"/>
      <w:szCs w:val="24"/>
    </w:rPr>
  </w:style>
  <w:style w:type="paragraph" w:styleId="1">
    <w:name w:val="heading 1"/>
    <w:basedOn w:val="a"/>
    <w:link w:val="10"/>
    <w:qFormat/>
    <w:rsid w:val="009F2E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A62A2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9F2E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2E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A6C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A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F2E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F2E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E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2EC3"/>
    <w:pPr>
      <w:ind w:firstLine="709"/>
      <w:jc w:val="both"/>
    </w:pPr>
    <w:rPr>
      <w:sz w:val="28"/>
      <w:szCs w:val="28"/>
    </w:rPr>
  </w:style>
  <w:style w:type="paragraph" w:customStyle="1" w:styleId="11">
    <w:name w:val="Обычный (веб)1"/>
    <w:basedOn w:val="a"/>
    <w:uiPriority w:val="99"/>
    <w:rsid w:val="009F2EC3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9F2EC3"/>
    <w:pPr>
      <w:jc w:val="center"/>
    </w:pPr>
    <w:rPr>
      <w:b/>
      <w:bCs/>
      <w:sz w:val="28"/>
      <w:szCs w:val="28"/>
      <w:lang w:val="uk-UA"/>
    </w:rPr>
  </w:style>
  <w:style w:type="paragraph" w:customStyle="1" w:styleId="Default">
    <w:name w:val="Default"/>
    <w:rsid w:val="009F2E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7572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34"/>
    <w:qFormat/>
    <w:rsid w:val="0075727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styleId="a6">
    <w:name w:val="Hyperlink"/>
    <w:rsid w:val="00FA6CAE"/>
    <w:rPr>
      <w:color w:val="0000FF"/>
      <w:u w:val="single"/>
    </w:rPr>
  </w:style>
  <w:style w:type="table" w:styleId="a7">
    <w:name w:val="Table Grid"/>
    <w:basedOn w:val="a1"/>
    <w:rsid w:val="009F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D966D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966D8"/>
  </w:style>
  <w:style w:type="paragraph" w:styleId="ab">
    <w:name w:val="header"/>
    <w:basedOn w:val="a"/>
    <w:link w:val="ac"/>
    <w:rsid w:val="00D966D8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3A62A2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20">
    <w:name w:val="Заголовок 2 Знак"/>
    <w:link w:val="2"/>
    <w:rsid w:val="003A62A2"/>
    <w:rPr>
      <w:b/>
      <w:bCs/>
      <w:sz w:val="28"/>
      <w:szCs w:val="28"/>
      <w:lang w:val="uk-UA" w:eastAsia="ru-RU"/>
    </w:rPr>
  </w:style>
  <w:style w:type="character" w:customStyle="1" w:styleId="10">
    <w:name w:val="Заголовок 1 Знак"/>
    <w:link w:val="1"/>
    <w:rsid w:val="003A62A2"/>
    <w:rPr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link w:val="3"/>
    <w:rsid w:val="003A62A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3A62A2"/>
    <w:rPr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A62A2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rsid w:val="003A62A2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3A62A2"/>
    <w:rPr>
      <w:rFonts w:ascii="Arial" w:hAnsi="Arial" w:cs="Arial"/>
      <w:sz w:val="22"/>
      <w:szCs w:val="22"/>
      <w:lang w:val="ru-RU" w:eastAsia="ru-RU"/>
    </w:rPr>
  </w:style>
  <w:style w:type="paragraph" w:styleId="ad">
    <w:name w:val="footnote text"/>
    <w:basedOn w:val="a"/>
    <w:link w:val="ae"/>
    <w:rsid w:val="003A62A2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сноски Знак"/>
    <w:link w:val="ad"/>
    <w:rsid w:val="003A62A2"/>
    <w:rPr>
      <w:lang w:val="ru-RU" w:eastAsia="ru-RU"/>
    </w:rPr>
  </w:style>
  <w:style w:type="character" w:styleId="af">
    <w:name w:val="footnote reference"/>
    <w:rsid w:val="003A62A2"/>
    <w:rPr>
      <w:vertAlign w:val="superscript"/>
    </w:rPr>
  </w:style>
  <w:style w:type="character" w:customStyle="1" w:styleId="ac">
    <w:name w:val="Верхний колонтитул Знак"/>
    <w:link w:val="ab"/>
    <w:rsid w:val="003A62A2"/>
    <w:rPr>
      <w:sz w:val="24"/>
      <w:szCs w:val="24"/>
      <w:lang w:val="ru-RU" w:eastAsia="ru-RU"/>
    </w:rPr>
  </w:style>
  <w:style w:type="character" w:customStyle="1" w:styleId="a9">
    <w:name w:val="Нижний колонтитул Знак"/>
    <w:link w:val="a8"/>
    <w:rsid w:val="003A62A2"/>
    <w:rPr>
      <w:sz w:val="24"/>
      <w:szCs w:val="24"/>
      <w:lang w:val="ru-RU" w:eastAsia="ru-RU"/>
    </w:rPr>
  </w:style>
  <w:style w:type="paragraph" w:styleId="af0">
    <w:name w:val="Body Text"/>
    <w:basedOn w:val="a"/>
    <w:link w:val="af1"/>
    <w:rsid w:val="003A62A2"/>
    <w:pPr>
      <w:autoSpaceDE w:val="0"/>
      <w:autoSpaceDN w:val="0"/>
      <w:adjustRightInd w:val="0"/>
      <w:jc w:val="both"/>
    </w:pPr>
    <w:rPr>
      <w:b/>
      <w:bCs/>
      <w:szCs w:val="20"/>
      <w:lang w:val="uk-UA"/>
    </w:rPr>
  </w:style>
  <w:style w:type="character" w:customStyle="1" w:styleId="af1">
    <w:name w:val="Основной текст Знак"/>
    <w:link w:val="af0"/>
    <w:rsid w:val="003A62A2"/>
    <w:rPr>
      <w:b/>
      <w:bCs/>
      <w:sz w:val="24"/>
      <w:lang w:val="uk-UA" w:eastAsia="ru-RU"/>
    </w:rPr>
  </w:style>
  <w:style w:type="character" w:customStyle="1" w:styleId="fontstyle21">
    <w:name w:val="fontstyle21"/>
    <w:rsid w:val="002E30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85pt">
    <w:name w:val="Основной текст (2) + 8.5 pt"/>
    <w:rsid w:val="00E14BC8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styleId="af2">
    <w:name w:val="Normal (Web)"/>
    <w:basedOn w:val="a"/>
    <w:uiPriority w:val="99"/>
    <w:unhideWhenUsed/>
    <w:rsid w:val="00560686"/>
    <w:rPr>
      <w:color w:val="333333"/>
    </w:rPr>
  </w:style>
  <w:style w:type="paragraph" w:customStyle="1" w:styleId="31">
    <w:name w:val="Абзац списка3"/>
    <w:basedOn w:val="a"/>
    <w:qFormat/>
    <w:rsid w:val="00872A08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paragraph" w:styleId="af3">
    <w:name w:val="List Paragraph"/>
    <w:basedOn w:val="a"/>
    <w:uiPriority w:val="34"/>
    <w:qFormat/>
    <w:rsid w:val="00A12347"/>
    <w:pPr>
      <w:ind w:left="720"/>
      <w:contextualSpacing/>
    </w:pPr>
  </w:style>
  <w:style w:type="paragraph" w:customStyle="1" w:styleId="ListParagraph1">
    <w:name w:val="List Paragraph1"/>
    <w:basedOn w:val="a"/>
    <w:rsid w:val="00761861"/>
    <w:pPr>
      <w:spacing w:after="5" w:line="268" w:lineRule="auto"/>
      <w:ind w:left="720" w:right="630" w:hanging="10"/>
      <w:jc w:val="both"/>
    </w:pPr>
    <w:rPr>
      <w:color w:val="000000"/>
      <w:szCs w:val="22"/>
      <w:lang w:val="uk-UA"/>
    </w:rPr>
  </w:style>
  <w:style w:type="paragraph" w:styleId="af4">
    <w:name w:val="Balloon Text"/>
    <w:basedOn w:val="a"/>
    <w:link w:val="af5"/>
    <w:semiHidden/>
    <w:unhideWhenUsed/>
    <w:rsid w:val="007D2D6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7D2D68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rsid w:val="00A95A10"/>
    <w:rPr>
      <w:sz w:val="28"/>
      <w:szCs w:val="28"/>
    </w:rPr>
  </w:style>
  <w:style w:type="character" w:customStyle="1" w:styleId="fontstyle01">
    <w:name w:val="fontstyle01"/>
    <w:basedOn w:val="a0"/>
    <w:rsid w:val="00BA3DD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8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5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1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1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7021</TotalTime>
  <Pages>14</Pages>
  <Words>3297</Words>
  <Characters>18798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1234567</Company>
  <LinksUpToDate>false</LinksUpToDate>
  <CharactersWithSpaces>22051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dc:description/>
  <cp:lastModifiedBy>dolam</cp:lastModifiedBy>
  <cp:revision>464</cp:revision>
  <cp:lastPrinted>2023-06-20T07:32:00Z</cp:lastPrinted>
  <dcterms:created xsi:type="dcterms:W3CDTF">2022-12-15T15:20:00Z</dcterms:created>
  <dcterms:modified xsi:type="dcterms:W3CDTF">2025-02-23T05:59:00Z</dcterms:modified>
</cp:coreProperties>
</file>