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32DD9" w14:textId="77777777" w:rsidR="00746E0D" w:rsidRPr="00CA34D6" w:rsidRDefault="00746E0D" w:rsidP="00746E0D">
      <w:pPr>
        <w:pStyle w:val="Default"/>
        <w:jc w:val="center"/>
        <w:rPr>
          <w:b/>
          <w:bCs/>
          <w:color w:val="auto"/>
          <w:sz w:val="26"/>
          <w:szCs w:val="26"/>
          <w:lang w:val="uk-UA"/>
        </w:rPr>
      </w:pPr>
      <w:r w:rsidRPr="00CA34D6">
        <w:rPr>
          <w:b/>
          <w:bCs/>
          <w:color w:val="auto"/>
          <w:sz w:val="26"/>
          <w:szCs w:val="26"/>
          <w:lang w:val="uk-UA"/>
        </w:rPr>
        <w:t>МІНІСТЕРСТВО ОСВІТИ І НАУКИ УКРАЇНИ</w:t>
      </w:r>
    </w:p>
    <w:p w14:paraId="3632B5B9" w14:textId="77777777" w:rsidR="00746E0D" w:rsidRPr="00CA34D6" w:rsidRDefault="00746E0D" w:rsidP="00746E0D">
      <w:pPr>
        <w:pStyle w:val="Default"/>
        <w:jc w:val="center"/>
        <w:rPr>
          <w:b/>
          <w:bCs/>
          <w:color w:val="auto"/>
          <w:sz w:val="26"/>
          <w:szCs w:val="26"/>
          <w:lang w:val="uk-UA"/>
        </w:rPr>
      </w:pPr>
      <w:r w:rsidRPr="00CA34D6">
        <w:rPr>
          <w:b/>
          <w:bCs/>
          <w:color w:val="auto"/>
          <w:sz w:val="26"/>
          <w:szCs w:val="26"/>
          <w:lang w:val="uk-UA"/>
        </w:rPr>
        <w:t>УКРАЇНСЬКИЙ ДЕРЖАВНИЙ УНІВЕРСИТЕТ НАУКИ І ТЕХНОЛОГІЙ</w:t>
      </w:r>
    </w:p>
    <w:p w14:paraId="52725685" w14:textId="77777777" w:rsidR="00746E0D" w:rsidRPr="00CA34D6" w:rsidRDefault="00746E0D" w:rsidP="00746E0D">
      <w:pPr>
        <w:pStyle w:val="a3"/>
        <w:ind w:firstLine="0"/>
        <w:jc w:val="center"/>
        <w:rPr>
          <w:lang w:val="uk-UA"/>
        </w:rPr>
      </w:pPr>
    </w:p>
    <w:p w14:paraId="076DFDC4" w14:textId="77777777" w:rsidR="00746E0D" w:rsidRPr="00CA34D6" w:rsidRDefault="00746E0D" w:rsidP="00746E0D">
      <w:pPr>
        <w:pStyle w:val="Default"/>
        <w:spacing w:after="120"/>
        <w:jc w:val="center"/>
        <w:rPr>
          <w:b/>
          <w:bCs/>
          <w:color w:val="auto"/>
          <w:lang w:val="uk-UA"/>
        </w:rPr>
      </w:pPr>
      <w:r w:rsidRPr="00CA34D6">
        <w:rPr>
          <w:b/>
          <w:bCs/>
          <w:color w:val="auto"/>
          <w:lang w:val="uk-UA"/>
        </w:rPr>
        <w:t xml:space="preserve">ФАКУЛЬТЕТ ЯКОСТІ ТА ІНЖЕНЕРІЇ МАТЕРІАЛІВ </w:t>
      </w:r>
    </w:p>
    <w:p w14:paraId="21AD0CB1" w14:textId="77777777" w:rsidR="00746E0D" w:rsidRPr="00CA34D6" w:rsidRDefault="00746E0D" w:rsidP="00746E0D">
      <w:pPr>
        <w:pStyle w:val="Default"/>
        <w:spacing w:after="120"/>
        <w:jc w:val="center"/>
        <w:rPr>
          <w:b/>
          <w:bCs/>
          <w:color w:val="auto"/>
          <w:lang w:val="uk-UA"/>
        </w:rPr>
      </w:pPr>
      <w:r w:rsidRPr="00CA34D6">
        <w:rPr>
          <w:b/>
          <w:bCs/>
          <w:color w:val="auto"/>
          <w:lang w:val="uk-UA"/>
        </w:rPr>
        <w:t>КАФЕДРА СИСТЕМ ЯКОСТІ, СТАНДАРТИЗАЦІЇ ТА МЕТРОЛОГІЇ</w:t>
      </w:r>
    </w:p>
    <w:p w14:paraId="06CC9688" w14:textId="77777777" w:rsidR="00746E0D" w:rsidRPr="00CA34D6" w:rsidRDefault="00746E0D" w:rsidP="00746E0D">
      <w:pPr>
        <w:pStyle w:val="a3"/>
        <w:ind w:firstLine="0"/>
        <w:jc w:val="center"/>
        <w:rPr>
          <w:lang w:val="uk-UA"/>
        </w:rPr>
      </w:pPr>
    </w:p>
    <w:p w14:paraId="71B783AB" w14:textId="77777777" w:rsidR="00746E0D" w:rsidRPr="00CA34D6" w:rsidRDefault="00746E0D" w:rsidP="00746E0D">
      <w:pPr>
        <w:pStyle w:val="a3"/>
        <w:ind w:firstLine="0"/>
        <w:jc w:val="center"/>
        <w:rPr>
          <w:lang w:val="uk-UA"/>
        </w:rPr>
      </w:pPr>
    </w:p>
    <w:p w14:paraId="28433407" w14:textId="77777777" w:rsidR="00746E0D" w:rsidRPr="00CA34D6" w:rsidRDefault="00746E0D" w:rsidP="00746E0D">
      <w:pPr>
        <w:pStyle w:val="a3"/>
        <w:ind w:firstLine="0"/>
        <w:jc w:val="center"/>
        <w:rPr>
          <w:lang w:val="uk-UA"/>
        </w:rPr>
      </w:pPr>
    </w:p>
    <w:p w14:paraId="352FC297" w14:textId="77777777" w:rsidR="00746E0D" w:rsidRDefault="00746E0D" w:rsidP="00746E0D">
      <w:pPr>
        <w:pStyle w:val="a3"/>
        <w:ind w:firstLine="0"/>
        <w:jc w:val="center"/>
        <w:rPr>
          <w:lang w:val="uk-UA"/>
        </w:rPr>
      </w:pPr>
    </w:p>
    <w:p w14:paraId="48AE99D5" w14:textId="77777777" w:rsidR="00746E0D" w:rsidRDefault="00746E0D" w:rsidP="00746E0D">
      <w:pPr>
        <w:pStyle w:val="a3"/>
        <w:ind w:firstLine="0"/>
        <w:jc w:val="center"/>
        <w:rPr>
          <w:lang w:val="uk-UA"/>
        </w:rPr>
      </w:pPr>
    </w:p>
    <w:p w14:paraId="6D506C93" w14:textId="77777777" w:rsidR="00746E0D" w:rsidRPr="00CA34D6" w:rsidRDefault="00746E0D" w:rsidP="00746E0D">
      <w:pPr>
        <w:pStyle w:val="a3"/>
        <w:ind w:firstLine="0"/>
        <w:jc w:val="center"/>
        <w:rPr>
          <w:lang w:val="uk-UA"/>
        </w:rPr>
      </w:pPr>
    </w:p>
    <w:p w14:paraId="0448F0BA" w14:textId="77777777" w:rsidR="00746E0D" w:rsidRPr="00CA34D6" w:rsidRDefault="00746E0D" w:rsidP="00746E0D">
      <w:pPr>
        <w:pStyle w:val="Default"/>
        <w:jc w:val="center"/>
        <w:rPr>
          <w:b/>
          <w:bCs/>
          <w:color w:val="auto"/>
          <w:sz w:val="28"/>
          <w:szCs w:val="28"/>
          <w:lang w:val="uk-UA"/>
        </w:rPr>
      </w:pPr>
    </w:p>
    <w:p w14:paraId="7D47C930" w14:textId="77777777" w:rsidR="00746E0D" w:rsidRPr="00CA34D6" w:rsidRDefault="00746E0D" w:rsidP="00746E0D">
      <w:pPr>
        <w:pStyle w:val="Default"/>
        <w:jc w:val="center"/>
        <w:rPr>
          <w:b/>
          <w:bCs/>
          <w:color w:val="auto"/>
          <w:sz w:val="28"/>
          <w:szCs w:val="28"/>
          <w:lang w:val="uk-UA"/>
        </w:rPr>
      </w:pPr>
    </w:p>
    <w:p w14:paraId="45FE2A6D" w14:textId="77777777" w:rsidR="00746E0D" w:rsidRPr="00CA34D6" w:rsidRDefault="00746E0D" w:rsidP="00746E0D">
      <w:pPr>
        <w:pStyle w:val="Default"/>
        <w:jc w:val="center"/>
        <w:rPr>
          <w:b/>
          <w:bCs/>
          <w:color w:val="auto"/>
          <w:sz w:val="28"/>
          <w:szCs w:val="28"/>
          <w:lang w:val="uk-UA"/>
        </w:rPr>
      </w:pPr>
    </w:p>
    <w:p w14:paraId="42AE7855" w14:textId="77777777" w:rsidR="00746E0D" w:rsidRPr="00CA34D6" w:rsidRDefault="00746E0D" w:rsidP="00746E0D">
      <w:pPr>
        <w:pStyle w:val="Default"/>
        <w:jc w:val="center"/>
        <w:rPr>
          <w:b/>
          <w:bCs/>
          <w:color w:val="auto"/>
          <w:sz w:val="28"/>
          <w:szCs w:val="28"/>
          <w:lang w:val="uk-UA"/>
        </w:rPr>
      </w:pPr>
      <w:r w:rsidRPr="00CA34D6">
        <w:rPr>
          <w:b/>
          <w:bCs/>
          <w:color w:val="auto"/>
          <w:sz w:val="28"/>
          <w:szCs w:val="28"/>
          <w:lang w:val="uk-UA"/>
        </w:rPr>
        <w:t xml:space="preserve">РОБОЧА ПРОГРАМА </w:t>
      </w:r>
    </w:p>
    <w:p w14:paraId="3A4B1B76" w14:textId="77777777" w:rsidR="00746E0D" w:rsidRPr="00CA34D6" w:rsidRDefault="00746E0D" w:rsidP="00746E0D">
      <w:pPr>
        <w:pStyle w:val="Default"/>
        <w:spacing w:after="120"/>
        <w:jc w:val="center"/>
        <w:rPr>
          <w:color w:val="auto"/>
          <w:sz w:val="28"/>
          <w:szCs w:val="28"/>
          <w:lang w:val="uk-UA"/>
        </w:rPr>
      </w:pPr>
      <w:r w:rsidRPr="00CA34D6">
        <w:rPr>
          <w:b/>
          <w:bCs/>
          <w:color w:val="auto"/>
          <w:sz w:val="28"/>
          <w:szCs w:val="28"/>
          <w:lang w:val="uk-UA"/>
        </w:rPr>
        <w:t>НАВЧАЛЬНОЇ ДИСЦИПЛІНИ</w:t>
      </w:r>
    </w:p>
    <w:p w14:paraId="7C8C4FEC" w14:textId="309BCBD7" w:rsidR="009527A9" w:rsidRPr="00D37B0E" w:rsidRDefault="00D31070" w:rsidP="009F2EC3">
      <w:pPr>
        <w:pStyle w:val="Default"/>
        <w:jc w:val="center"/>
        <w:rPr>
          <w:b/>
          <w:bCs/>
          <w:color w:val="auto"/>
          <w:sz w:val="32"/>
          <w:szCs w:val="32"/>
          <w:lang w:val="uk-UA"/>
        </w:rPr>
      </w:pPr>
      <w:r w:rsidRPr="00D37B0E">
        <w:rPr>
          <w:b/>
          <w:bCs/>
          <w:color w:val="auto"/>
          <w:sz w:val="32"/>
          <w:szCs w:val="32"/>
          <w:lang w:val="uk-UA"/>
        </w:rPr>
        <w:t>ОЦІНКА ВІДПОВІДНОСТІ, АТЕСТАЦІЯ ТА СЕРТИФІКАЦІЯ ПРОДУКЦІЇ, ПОСЛУГ ТА ПЕРСОНАЛУ</w:t>
      </w:r>
    </w:p>
    <w:p w14:paraId="2DE318BB" w14:textId="77777777" w:rsidR="009F2EC3" w:rsidRDefault="009F2EC3" w:rsidP="009F2EC3">
      <w:pPr>
        <w:pStyle w:val="Default"/>
        <w:rPr>
          <w:b/>
          <w:bCs/>
          <w:color w:val="auto"/>
          <w:sz w:val="26"/>
          <w:szCs w:val="26"/>
          <w:lang w:val="uk-UA"/>
        </w:rPr>
      </w:pPr>
    </w:p>
    <w:p w14:paraId="06C82E8D" w14:textId="77777777" w:rsidR="00746E0D" w:rsidRPr="00D37B0E" w:rsidRDefault="00746E0D" w:rsidP="009F2EC3">
      <w:pPr>
        <w:pStyle w:val="Default"/>
        <w:rPr>
          <w:b/>
          <w:bCs/>
          <w:color w:val="auto"/>
          <w:sz w:val="26"/>
          <w:szCs w:val="26"/>
          <w:lang w:val="uk-UA"/>
        </w:rPr>
      </w:pPr>
    </w:p>
    <w:p w14:paraId="7C388B7B" w14:textId="77777777" w:rsidR="009F2EC3" w:rsidRPr="00D37B0E" w:rsidRDefault="009F2EC3" w:rsidP="009F2EC3">
      <w:pPr>
        <w:pStyle w:val="Default"/>
        <w:spacing w:line="360" w:lineRule="auto"/>
        <w:jc w:val="center"/>
        <w:rPr>
          <w:bCs/>
          <w:color w:val="auto"/>
          <w:sz w:val="28"/>
          <w:szCs w:val="28"/>
          <w:u w:val="single"/>
          <w:lang w:val="uk-UA"/>
        </w:rPr>
      </w:pPr>
    </w:p>
    <w:p w14:paraId="1773B41B" w14:textId="77777777" w:rsidR="00746E0D" w:rsidRPr="00CA34D6" w:rsidRDefault="00746E0D" w:rsidP="00746E0D">
      <w:pPr>
        <w:pStyle w:val="Default"/>
        <w:spacing w:line="360" w:lineRule="auto"/>
        <w:ind w:left="2835" w:hanging="2409"/>
        <w:rPr>
          <w:bCs/>
          <w:color w:val="auto"/>
          <w:sz w:val="28"/>
          <w:szCs w:val="28"/>
          <w:lang w:val="uk-UA"/>
        </w:rPr>
      </w:pPr>
      <w:r w:rsidRPr="00CA34D6">
        <w:rPr>
          <w:bCs/>
          <w:color w:val="auto"/>
          <w:sz w:val="28"/>
          <w:szCs w:val="28"/>
          <w:u w:val="single"/>
        </w:rPr>
        <w:t>Рівень вищої освіти</w:t>
      </w:r>
      <w:r w:rsidRPr="00CA34D6">
        <w:rPr>
          <w:bCs/>
          <w:color w:val="auto"/>
          <w:sz w:val="28"/>
          <w:szCs w:val="28"/>
          <w:u w:val="single"/>
          <w:lang w:val="uk-UA"/>
        </w:rPr>
        <w:t>:</w:t>
      </w:r>
      <w:r w:rsidRPr="00CA34D6">
        <w:rPr>
          <w:bCs/>
          <w:color w:val="auto"/>
          <w:sz w:val="28"/>
          <w:szCs w:val="28"/>
          <w:lang w:val="uk-UA"/>
        </w:rPr>
        <w:t xml:space="preserve">    </w:t>
      </w:r>
      <w:r w:rsidRPr="00CA34D6">
        <w:rPr>
          <w:b/>
          <w:color w:val="auto"/>
          <w:sz w:val="28"/>
          <w:szCs w:val="28"/>
          <w:lang w:val="uk-UA"/>
        </w:rPr>
        <w:t>перший (бакалаврський)</w:t>
      </w:r>
    </w:p>
    <w:p w14:paraId="4CD11E57" w14:textId="77777777" w:rsidR="00746E0D" w:rsidRPr="00CA34D6" w:rsidRDefault="00746E0D" w:rsidP="00746E0D">
      <w:pPr>
        <w:pStyle w:val="Default"/>
        <w:spacing w:line="360" w:lineRule="auto"/>
        <w:ind w:left="2835" w:hanging="2409"/>
        <w:rPr>
          <w:color w:val="auto"/>
          <w:lang w:val="uk-UA"/>
        </w:rPr>
      </w:pPr>
      <w:r w:rsidRPr="00CA34D6">
        <w:rPr>
          <w:bCs/>
          <w:color w:val="auto"/>
          <w:sz w:val="28"/>
          <w:szCs w:val="28"/>
          <w:u w:val="single"/>
          <w:lang w:val="uk-UA"/>
        </w:rPr>
        <w:t>Спеціальність:</w:t>
      </w:r>
      <w:r w:rsidRPr="00CA34D6">
        <w:rPr>
          <w:bCs/>
          <w:color w:val="auto"/>
          <w:sz w:val="28"/>
          <w:szCs w:val="28"/>
          <w:lang w:val="uk-UA"/>
        </w:rPr>
        <w:t xml:space="preserve">             </w:t>
      </w:r>
      <w:r w:rsidRPr="00CA34D6">
        <w:rPr>
          <w:b/>
          <w:bCs/>
          <w:color w:val="auto"/>
          <w:sz w:val="28"/>
          <w:szCs w:val="28"/>
          <w:lang w:val="uk-UA"/>
        </w:rPr>
        <w:t>175 - Інформаційно-вимірювальні технології</w:t>
      </w:r>
    </w:p>
    <w:p w14:paraId="0D85C1BB" w14:textId="77777777" w:rsidR="00746E0D" w:rsidRPr="00CA34D6" w:rsidRDefault="00746E0D" w:rsidP="00746E0D">
      <w:pPr>
        <w:pStyle w:val="Default"/>
        <w:spacing w:line="360" w:lineRule="auto"/>
        <w:ind w:left="3119" w:hanging="2693"/>
        <w:rPr>
          <w:color w:val="auto"/>
          <w:lang w:val="uk-UA"/>
        </w:rPr>
      </w:pPr>
      <w:r w:rsidRPr="00CA34D6">
        <w:rPr>
          <w:bCs/>
          <w:color w:val="auto"/>
          <w:sz w:val="28"/>
          <w:szCs w:val="28"/>
          <w:u w:val="single"/>
          <w:lang w:val="uk-UA"/>
        </w:rPr>
        <w:t>Освітня програма:</w:t>
      </w:r>
      <w:r w:rsidRPr="00CA34D6">
        <w:rPr>
          <w:bCs/>
          <w:color w:val="auto"/>
          <w:sz w:val="28"/>
          <w:szCs w:val="28"/>
          <w:lang w:val="uk-UA"/>
        </w:rPr>
        <w:t xml:space="preserve">       </w:t>
      </w:r>
      <w:r w:rsidRPr="00CA34D6">
        <w:rPr>
          <w:b/>
          <w:bCs/>
          <w:color w:val="auto"/>
          <w:sz w:val="28"/>
          <w:szCs w:val="28"/>
          <w:lang w:val="uk-UA"/>
        </w:rPr>
        <w:t>Інформаційно-вимірювальні технології та інженерія якості</w:t>
      </w:r>
    </w:p>
    <w:p w14:paraId="5F65D968" w14:textId="77777777" w:rsidR="00746E0D" w:rsidRPr="00CA34D6" w:rsidRDefault="00746E0D" w:rsidP="00746E0D">
      <w:pPr>
        <w:pStyle w:val="Default"/>
        <w:spacing w:line="360" w:lineRule="auto"/>
        <w:ind w:left="2835" w:hanging="992"/>
        <w:jc w:val="both"/>
        <w:rPr>
          <w:b/>
          <w:color w:val="auto"/>
          <w:sz w:val="28"/>
          <w:szCs w:val="28"/>
          <w:lang w:val="uk-UA"/>
        </w:rPr>
      </w:pPr>
      <w:r w:rsidRPr="00CA34D6">
        <w:rPr>
          <w:bCs/>
          <w:color w:val="auto"/>
          <w:sz w:val="28"/>
          <w:szCs w:val="28"/>
          <w:u w:val="single"/>
          <w:lang w:val="uk-UA"/>
        </w:rPr>
        <w:t>Статус дисципліни:</w:t>
      </w:r>
      <w:r w:rsidRPr="00CA34D6">
        <w:rPr>
          <w:bCs/>
          <w:color w:val="auto"/>
          <w:sz w:val="28"/>
          <w:szCs w:val="28"/>
          <w:lang w:val="uk-UA"/>
        </w:rPr>
        <w:t xml:space="preserve">     </w:t>
      </w:r>
      <w:r w:rsidRPr="00CA34D6">
        <w:rPr>
          <w:b/>
          <w:color w:val="auto"/>
          <w:sz w:val="28"/>
          <w:szCs w:val="28"/>
          <w:lang w:val="uk-UA"/>
        </w:rPr>
        <w:t>обов’язкова</w:t>
      </w:r>
    </w:p>
    <w:p w14:paraId="615246A4" w14:textId="77777777" w:rsidR="00746E0D" w:rsidRPr="00CA34D6" w:rsidRDefault="00746E0D" w:rsidP="00746E0D">
      <w:pPr>
        <w:pStyle w:val="Default"/>
        <w:spacing w:line="360" w:lineRule="auto"/>
        <w:ind w:left="2835" w:hanging="992"/>
        <w:jc w:val="both"/>
        <w:rPr>
          <w:b/>
          <w:color w:val="auto"/>
          <w:sz w:val="28"/>
          <w:szCs w:val="28"/>
          <w:lang w:val="uk-UA"/>
        </w:rPr>
      </w:pPr>
      <w:r w:rsidRPr="00CA34D6">
        <w:rPr>
          <w:bCs/>
          <w:color w:val="auto"/>
          <w:sz w:val="28"/>
          <w:szCs w:val="28"/>
          <w:u w:val="single"/>
          <w:lang w:val="uk-UA"/>
        </w:rPr>
        <w:t>Обсяг:</w:t>
      </w:r>
      <w:r w:rsidRPr="00CA34D6">
        <w:rPr>
          <w:color w:val="auto"/>
          <w:lang w:val="uk-UA"/>
        </w:rPr>
        <w:tab/>
        <w:t xml:space="preserve">     </w:t>
      </w:r>
      <w:r w:rsidRPr="00CA34D6">
        <w:rPr>
          <w:b/>
          <w:color w:val="auto"/>
          <w:sz w:val="28"/>
          <w:szCs w:val="28"/>
          <w:lang w:val="uk-UA"/>
        </w:rPr>
        <w:t>6 кредитів ЄКТС</w:t>
      </w:r>
    </w:p>
    <w:p w14:paraId="2C6CF5F1" w14:textId="2C71048C" w:rsidR="00746E0D" w:rsidRPr="00CA34D6" w:rsidRDefault="00746E0D" w:rsidP="00746E0D">
      <w:pPr>
        <w:pStyle w:val="Default"/>
        <w:spacing w:line="360" w:lineRule="auto"/>
        <w:ind w:left="2835" w:hanging="992"/>
        <w:jc w:val="both"/>
        <w:rPr>
          <w:color w:val="auto"/>
          <w:lang w:val="uk-UA"/>
        </w:rPr>
      </w:pPr>
      <w:r w:rsidRPr="00CA34D6">
        <w:rPr>
          <w:bCs/>
          <w:color w:val="auto"/>
          <w:sz w:val="28"/>
          <w:szCs w:val="28"/>
          <w:u w:val="single"/>
          <w:lang w:val="uk-UA"/>
        </w:rPr>
        <w:t>Код освітньої компоненти:</w:t>
      </w:r>
      <w:r w:rsidRPr="00CA34D6">
        <w:rPr>
          <w:b/>
          <w:bCs/>
          <w:color w:val="auto"/>
          <w:sz w:val="28"/>
          <w:szCs w:val="28"/>
          <w:lang w:val="uk-UA"/>
        </w:rPr>
        <w:t xml:space="preserve">  ОК2.1</w:t>
      </w:r>
      <w:r>
        <w:rPr>
          <w:b/>
          <w:bCs/>
          <w:color w:val="auto"/>
          <w:sz w:val="28"/>
          <w:szCs w:val="28"/>
          <w:lang w:val="uk-UA"/>
        </w:rPr>
        <w:t>8</w:t>
      </w:r>
    </w:p>
    <w:p w14:paraId="6B23FBC2" w14:textId="77777777" w:rsidR="00746E0D" w:rsidRPr="00CA34D6" w:rsidRDefault="00746E0D" w:rsidP="00746E0D">
      <w:pPr>
        <w:pStyle w:val="Default"/>
        <w:spacing w:line="360" w:lineRule="auto"/>
        <w:ind w:firstLine="1843"/>
        <w:rPr>
          <w:bCs/>
          <w:color w:val="auto"/>
          <w:sz w:val="28"/>
          <w:szCs w:val="28"/>
          <w:u w:val="single"/>
          <w:lang w:val="uk-UA"/>
        </w:rPr>
      </w:pPr>
      <w:r w:rsidRPr="00CA34D6">
        <w:rPr>
          <w:bCs/>
          <w:color w:val="auto"/>
          <w:sz w:val="28"/>
          <w:szCs w:val="28"/>
          <w:u w:val="single"/>
          <w:lang w:val="uk-UA"/>
        </w:rPr>
        <w:t>Мова викладання:</w:t>
      </w:r>
      <w:r w:rsidRPr="00CA34D6">
        <w:rPr>
          <w:bCs/>
          <w:color w:val="auto"/>
          <w:sz w:val="28"/>
          <w:szCs w:val="28"/>
          <w:lang w:val="uk-UA"/>
        </w:rPr>
        <w:t xml:space="preserve">        </w:t>
      </w:r>
      <w:r w:rsidRPr="00CA34D6">
        <w:rPr>
          <w:b/>
          <w:bCs/>
          <w:color w:val="auto"/>
          <w:sz w:val="28"/>
          <w:szCs w:val="28"/>
          <w:lang w:val="uk-UA"/>
        </w:rPr>
        <w:t>українська</w:t>
      </w:r>
    </w:p>
    <w:p w14:paraId="662D9CEA" w14:textId="77777777" w:rsidR="009F2EC3" w:rsidRPr="00D37B0E" w:rsidRDefault="009F2EC3" w:rsidP="009F2EC3">
      <w:pPr>
        <w:overflowPunct w:val="0"/>
        <w:autoSpaceDE w:val="0"/>
        <w:autoSpaceDN w:val="0"/>
        <w:adjustRightInd w:val="0"/>
        <w:jc w:val="both"/>
        <w:textAlignment w:val="baseline"/>
        <w:rPr>
          <w:sz w:val="28"/>
          <w:szCs w:val="28"/>
          <w:lang w:val="uk-UA"/>
        </w:rPr>
      </w:pPr>
    </w:p>
    <w:p w14:paraId="7EE99861" w14:textId="77777777" w:rsidR="009F2EC3" w:rsidRPr="00D37B0E" w:rsidRDefault="009F2EC3" w:rsidP="009F2EC3">
      <w:pPr>
        <w:overflowPunct w:val="0"/>
        <w:autoSpaceDE w:val="0"/>
        <w:autoSpaceDN w:val="0"/>
        <w:adjustRightInd w:val="0"/>
        <w:jc w:val="both"/>
        <w:textAlignment w:val="baseline"/>
        <w:rPr>
          <w:sz w:val="28"/>
          <w:szCs w:val="28"/>
          <w:lang w:val="uk-UA"/>
        </w:rPr>
      </w:pPr>
    </w:p>
    <w:p w14:paraId="1BEAED0D" w14:textId="77777777" w:rsidR="009F2EC3" w:rsidRPr="00D37B0E" w:rsidRDefault="009F2EC3" w:rsidP="009F2EC3">
      <w:pPr>
        <w:overflowPunct w:val="0"/>
        <w:autoSpaceDE w:val="0"/>
        <w:autoSpaceDN w:val="0"/>
        <w:adjustRightInd w:val="0"/>
        <w:jc w:val="both"/>
        <w:textAlignment w:val="baseline"/>
        <w:rPr>
          <w:sz w:val="28"/>
          <w:szCs w:val="28"/>
          <w:lang w:val="uk-UA"/>
        </w:rPr>
      </w:pPr>
    </w:p>
    <w:p w14:paraId="1E94DBD3" w14:textId="77777777" w:rsidR="009527A9" w:rsidRPr="00D37B0E" w:rsidRDefault="009527A9" w:rsidP="009F2EC3">
      <w:pPr>
        <w:overflowPunct w:val="0"/>
        <w:autoSpaceDE w:val="0"/>
        <w:autoSpaceDN w:val="0"/>
        <w:adjustRightInd w:val="0"/>
        <w:jc w:val="both"/>
        <w:textAlignment w:val="baseline"/>
        <w:rPr>
          <w:sz w:val="28"/>
          <w:szCs w:val="28"/>
          <w:lang w:val="uk-UA"/>
        </w:rPr>
      </w:pPr>
    </w:p>
    <w:p w14:paraId="4FC1E7CC" w14:textId="77777777" w:rsidR="009527A9" w:rsidRPr="00D37B0E" w:rsidRDefault="009527A9" w:rsidP="009F2EC3">
      <w:pPr>
        <w:overflowPunct w:val="0"/>
        <w:autoSpaceDE w:val="0"/>
        <w:autoSpaceDN w:val="0"/>
        <w:adjustRightInd w:val="0"/>
        <w:jc w:val="both"/>
        <w:textAlignment w:val="baseline"/>
        <w:rPr>
          <w:sz w:val="28"/>
          <w:szCs w:val="28"/>
          <w:lang w:val="uk-UA"/>
        </w:rPr>
      </w:pPr>
    </w:p>
    <w:p w14:paraId="5CE65526" w14:textId="77777777" w:rsidR="00CB2CB9" w:rsidRDefault="00CB2CB9" w:rsidP="009F2EC3">
      <w:pPr>
        <w:overflowPunct w:val="0"/>
        <w:autoSpaceDE w:val="0"/>
        <w:autoSpaceDN w:val="0"/>
        <w:adjustRightInd w:val="0"/>
        <w:jc w:val="both"/>
        <w:textAlignment w:val="baseline"/>
        <w:rPr>
          <w:sz w:val="28"/>
          <w:szCs w:val="28"/>
          <w:lang w:val="uk-UA"/>
        </w:rPr>
      </w:pPr>
    </w:p>
    <w:p w14:paraId="41622855" w14:textId="77777777" w:rsidR="00746E0D" w:rsidRDefault="00746E0D" w:rsidP="009F2EC3">
      <w:pPr>
        <w:overflowPunct w:val="0"/>
        <w:autoSpaceDE w:val="0"/>
        <w:autoSpaceDN w:val="0"/>
        <w:adjustRightInd w:val="0"/>
        <w:jc w:val="both"/>
        <w:textAlignment w:val="baseline"/>
        <w:rPr>
          <w:sz w:val="28"/>
          <w:szCs w:val="28"/>
          <w:lang w:val="uk-UA"/>
        </w:rPr>
      </w:pPr>
    </w:p>
    <w:p w14:paraId="6DB21221" w14:textId="77777777" w:rsidR="00746E0D" w:rsidRDefault="00746E0D" w:rsidP="009F2EC3">
      <w:pPr>
        <w:overflowPunct w:val="0"/>
        <w:autoSpaceDE w:val="0"/>
        <w:autoSpaceDN w:val="0"/>
        <w:adjustRightInd w:val="0"/>
        <w:jc w:val="both"/>
        <w:textAlignment w:val="baseline"/>
        <w:rPr>
          <w:sz w:val="28"/>
          <w:szCs w:val="28"/>
          <w:lang w:val="uk-UA"/>
        </w:rPr>
      </w:pPr>
    </w:p>
    <w:p w14:paraId="636E603E" w14:textId="77777777" w:rsidR="00746E0D" w:rsidRPr="00D37B0E" w:rsidRDefault="00746E0D" w:rsidP="009F2EC3">
      <w:pPr>
        <w:overflowPunct w:val="0"/>
        <w:autoSpaceDE w:val="0"/>
        <w:autoSpaceDN w:val="0"/>
        <w:adjustRightInd w:val="0"/>
        <w:jc w:val="both"/>
        <w:textAlignment w:val="baseline"/>
        <w:rPr>
          <w:sz w:val="28"/>
          <w:szCs w:val="28"/>
          <w:lang w:val="uk-UA"/>
        </w:rPr>
      </w:pPr>
    </w:p>
    <w:p w14:paraId="1C934B4B" w14:textId="62BDFF6B" w:rsidR="009F2EC3" w:rsidRPr="00D37B0E" w:rsidRDefault="009F2EC3" w:rsidP="009F2EC3">
      <w:pPr>
        <w:overflowPunct w:val="0"/>
        <w:autoSpaceDE w:val="0"/>
        <w:autoSpaceDN w:val="0"/>
        <w:adjustRightInd w:val="0"/>
        <w:jc w:val="center"/>
        <w:textAlignment w:val="baseline"/>
        <w:rPr>
          <w:sz w:val="28"/>
          <w:szCs w:val="28"/>
          <w:lang w:val="uk-UA"/>
        </w:rPr>
      </w:pPr>
      <w:r w:rsidRPr="00D37B0E">
        <w:rPr>
          <w:sz w:val="28"/>
          <w:szCs w:val="28"/>
          <w:lang w:val="uk-UA"/>
        </w:rPr>
        <w:t xml:space="preserve">Дніпро </w:t>
      </w:r>
      <w:r w:rsidR="00570882" w:rsidRPr="00D37B0E">
        <w:rPr>
          <w:sz w:val="28"/>
          <w:szCs w:val="28"/>
          <w:lang w:val="uk-UA"/>
        </w:rPr>
        <w:t>–</w:t>
      </w:r>
      <w:r w:rsidRPr="00D37B0E">
        <w:rPr>
          <w:sz w:val="28"/>
          <w:szCs w:val="28"/>
          <w:lang w:val="uk-UA"/>
        </w:rPr>
        <w:t xml:space="preserve"> 202</w:t>
      </w:r>
      <w:r w:rsidR="00746E0D">
        <w:rPr>
          <w:sz w:val="28"/>
          <w:szCs w:val="28"/>
          <w:lang w:val="uk-UA"/>
        </w:rPr>
        <w:t>4</w:t>
      </w:r>
      <w:r w:rsidRPr="00D37B0E">
        <w:rPr>
          <w:sz w:val="28"/>
          <w:szCs w:val="28"/>
          <w:lang w:val="uk-UA"/>
        </w:rPr>
        <w:br w:type="page"/>
      </w:r>
    </w:p>
    <w:p w14:paraId="59BC417B" w14:textId="77777777" w:rsidR="002A6B88" w:rsidRPr="00D37B0E" w:rsidRDefault="002A6B88" w:rsidP="00DE13F7">
      <w:pPr>
        <w:overflowPunct w:val="0"/>
        <w:autoSpaceDE w:val="0"/>
        <w:autoSpaceDN w:val="0"/>
        <w:adjustRightInd w:val="0"/>
        <w:textAlignment w:val="baseline"/>
        <w:rPr>
          <w:sz w:val="28"/>
          <w:szCs w:val="28"/>
          <w:lang w:val="uk-UA"/>
        </w:rPr>
      </w:pPr>
    </w:p>
    <w:p w14:paraId="728E14EC" w14:textId="2112BC92" w:rsidR="00746E0D" w:rsidRPr="00746E0D" w:rsidRDefault="00746E0D" w:rsidP="00746E0D">
      <w:pPr>
        <w:overflowPunct w:val="0"/>
        <w:autoSpaceDE w:val="0"/>
        <w:autoSpaceDN w:val="0"/>
        <w:adjustRightInd w:val="0"/>
        <w:textAlignment w:val="baseline"/>
        <w:rPr>
          <w:bCs/>
          <w:sz w:val="28"/>
          <w:szCs w:val="28"/>
          <w:lang w:val="uk-UA"/>
        </w:rPr>
      </w:pPr>
      <w:r w:rsidRPr="00CA34D6">
        <w:rPr>
          <w:bCs/>
          <w:sz w:val="28"/>
          <w:szCs w:val="28"/>
          <w:lang w:val="uk-UA"/>
        </w:rPr>
        <w:t xml:space="preserve">Робоча програма навчальної дисципліни   </w:t>
      </w:r>
      <w:r w:rsidRPr="00746E0D">
        <w:rPr>
          <w:bCs/>
          <w:sz w:val="28"/>
          <w:szCs w:val="28"/>
          <w:u w:val="single"/>
          <w:lang w:val="uk-UA"/>
        </w:rPr>
        <w:t>«Оцінка відповідності, атестація та сертифікація продукції, послуг та персоналу»</w:t>
      </w:r>
    </w:p>
    <w:p w14:paraId="6A3AF320" w14:textId="77777777" w:rsidR="00746E0D" w:rsidRDefault="00746E0D" w:rsidP="00DE13F7">
      <w:pPr>
        <w:overflowPunct w:val="0"/>
        <w:autoSpaceDE w:val="0"/>
        <w:autoSpaceDN w:val="0"/>
        <w:adjustRightInd w:val="0"/>
        <w:textAlignment w:val="baseline"/>
        <w:rPr>
          <w:sz w:val="28"/>
          <w:szCs w:val="28"/>
          <w:lang w:val="uk-UA"/>
        </w:rPr>
      </w:pPr>
    </w:p>
    <w:p w14:paraId="2628DF3B" w14:textId="7ABBDAB2" w:rsidR="00570882" w:rsidRPr="00D37B0E" w:rsidRDefault="009F2EC3" w:rsidP="00DE13F7">
      <w:pPr>
        <w:overflowPunct w:val="0"/>
        <w:autoSpaceDE w:val="0"/>
        <w:autoSpaceDN w:val="0"/>
        <w:adjustRightInd w:val="0"/>
        <w:textAlignment w:val="baseline"/>
        <w:rPr>
          <w:sz w:val="28"/>
          <w:szCs w:val="28"/>
          <w:lang w:val="uk-UA"/>
        </w:rPr>
      </w:pPr>
      <w:r w:rsidRPr="00D37B0E">
        <w:rPr>
          <w:sz w:val="28"/>
          <w:szCs w:val="28"/>
          <w:lang w:val="uk-UA"/>
        </w:rPr>
        <w:t>Розробник</w:t>
      </w:r>
      <w:r w:rsidR="00FA6E75" w:rsidRPr="00FA6E75">
        <w:rPr>
          <w:color w:val="FF0000"/>
          <w:sz w:val="28"/>
          <w:szCs w:val="28"/>
          <w:lang w:val="uk-UA"/>
        </w:rPr>
        <w:t>и</w:t>
      </w:r>
      <w:r w:rsidRPr="00D37B0E">
        <w:rPr>
          <w:sz w:val="28"/>
          <w:szCs w:val="28"/>
          <w:lang w:val="uk-UA"/>
        </w:rPr>
        <w:t xml:space="preserve">: </w:t>
      </w:r>
    </w:p>
    <w:p w14:paraId="0908A238" w14:textId="77777777" w:rsidR="009F2EC3" w:rsidRPr="00D37B0E" w:rsidRDefault="009F2EC3" w:rsidP="00DE13F7">
      <w:pPr>
        <w:overflowPunct w:val="0"/>
        <w:autoSpaceDE w:val="0"/>
        <w:autoSpaceDN w:val="0"/>
        <w:adjustRightInd w:val="0"/>
        <w:textAlignment w:val="baseline"/>
        <w:rPr>
          <w:sz w:val="28"/>
          <w:szCs w:val="28"/>
          <w:vertAlign w:val="superscript"/>
          <w:lang w:val="uk-UA"/>
        </w:rPr>
      </w:pPr>
      <w:r w:rsidRPr="00D37B0E">
        <w:rPr>
          <w:lang w:val="uk-UA"/>
        </w:rPr>
        <w:tab/>
        <w:t xml:space="preserve">         </w:t>
      </w:r>
      <w:r w:rsidR="00DE13F7" w:rsidRPr="00D37B0E">
        <w:rPr>
          <w:lang w:val="uk-UA"/>
        </w:rPr>
        <w:tab/>
      </w:r>
      <w:r w:rsidR="00DE13F7" w:rsidRPr="00D37B0E">
        <w:rPr>
          <w:lang w:val="uk-UA"/>
        </w:rPr>
        <w:tab/>
      </w:r>
      <w:r w:rsidR="00DE13F7" w:rsidRPr="00D37B0E">
        <w:rPr>
          <w:lang w:val="uk-UA"/>
        </w:rPr>
        <w:tab/>
      </w:r>
      <w:r w:rsidR="00DE13F7" w:rsidRPr="00D37B0E">
        <w:rPr>
          <w:lang w:val="uk-UA"/>
        </w:rPr>
        <w:tab/>
      </w:r>
      <w:r w:rsidRPr="00D37B0E">
        <w:rPr>
          <w:sz w:val="28"/>
          <w:szCs w:val="28"/>
          <w:vertAlign w:val="superscript"/>
          <w:lang w:val="uk-UA"/>
        </w:rPr>
        <w:tab/>
        <w:t xml:space="preserve">          </w:t>
      </w:r>
    </w:p>
    <w:p w14:paraId="2B43F245" w14:textId="3F3E2ABD" w:rsidR="009F2EC3" w:rsidRPr="00D37B0E" w:rsidRDefault="00DE13F7" w:rsidP="00570882">
      <w:pPr>
        <w:overflowPunct w:val="0"/>
        <w:autoSpaceDE w:val="0"/>
        <w:autoSpaceDN w:val="0"/>
        <w:adjustRightInd w:val="0"/>
        <w:ind w:firstLine="708"/>
        <w:jc w:val="both"/>
        <w:textAlignment w:val="baseline"/>
        <w:rPr>
          <w:sz w:val="28"/>
          <w:szCs w:val="28"/>
          <w:lang w:val="uk-UA"/>
        </w:rPr>
      </w:pPr>
      <w:r w:rsidRPr="00D37B0E">
        <w:rPr>
          <w:sz w:val="28"/>
          <w:szCs w:val="28"/>
          <w:lang w:val="uk-UA"/>
        </w:rPr>
        <w:t>доцент, к.т.н., доцент     _____________</w:t>
      </w:r>
      <w:r w:rsidR="00570882" w:rsidRPr="00D37B0E">
        <w:rPr>
          <w:sz w:val="28"/>
          <w:szCs w:val="28"/>
          <w:lang w:val="uk-UA"/>
        </w:rPr>
        <w:t xml:space="preserve">  </w:t>
      </w:r>
      <w:r w:rsidRPr="00D37B0E">
        <w:rPr>
          <w:sz w:val="28"/>
          <w:szCs w:val="28"/>
          <w:lang w:val="uk-UA"/>
        </w:rPr>
        <w:t xml:space="preserve"> </w:t>
      </w:r>
      <w:r w:rsidR="00570882" w:rsidRPr="00D37B0E">
        <w:rPr>
          <w:sz w:val="28"/>
          <w:szCs w:val="28"/>
          <w:lang w:val="uk-UA"/>
        </w:rPr>
        <w:t xml:space="preserve">Оксана </w:t>
      </w:r>
      <w:r w:rsidR="00FE4DAC" w:rsidRPr="00D37B0E">
        <w:rPr>
          <w:sz w:val="28"/>
          <w:szCs w:val="28"/>
          <w:lang w:val="uk-UA"/>
        </w:rPr>
        <w:t xml:space="preserve">МАКСАКОВА </w:t>
      </w:r>
    </w:p>
    <w:p w14:paraId="4EFA7923" w14:textId="45036608" w:rsidR="00323AF7" w:rsidRPr="00D37B0E" w:rsidRDefault="00323AF7" w:rsidP="00570882">
      <w:pPr>
        <w:overflowPunct w:val="0"/>
        <w:autoSpaceDE w:val="0"/>
        <w:autoSpaceDN w:val="0"/>
        <w:adjustRightInd w:val="0"/>
        <w:ind w:firstLine="708"/>
        <w:jc w:val="both"/>
        <w:textAlignment w:val="baseline"/>
        <w:rPr>
          <w:sz w:val="28"/>
          <w:szCs w:val="28"/>
          <w:lang w:val="uk-UA"/>
        </w:rPr>
      </w:pPr>
    </w:p>
    <w:p w14:paraId="50164DCB" w14:textId="77777777" w:rsidR="00323AF7" w:rsidRPr="00D37B0E" w:rsidRDefault="00323AF7" w:rsidP="00323AF7">
      <w:pPr>
        <w:overflowPunct w:val="0"/>
        <w:autoSpaceDE w:val="0"/>
        <w:autoSpaceDN w:val="0"/>
        <w:adjustRightInd w:val="0"/>
        <w:ind w:firstLine="708"/>
        <w:jc w:val="both"/>
        <w:textAlignment w:val="baseline"/>
        <w:rPr>
          <w:sz w:val="28"/>
          <w:szCs w:val="28"/>
          <w:vertAlign w:val="superscript"/>
          <w:lang w:val="uk-UA"/>
        </w:rPr>
      </w:pPr>
      <w:r w:rsidRPr="00D37B0E">
        <w:rPr>
          <w:sz w:val="28"/>
          <w:szCs w:val="28"/>
          <w:lang w:val="uk-UA"/>
        </w:rPr>
        <w:t xml:space="preserve">доцент, к.т.н., доцент     _____________   Оксана КАЗАНОВСЬКА </w:t>
      </w:r>
    </w:p>
    <w:p w14:paraId="2E6E1487" w14:textId="77777777" w:rsidR="00323AF7" w:rsidRPr="00D37B0E" w:rsidRDefault="00323AF7" w:rsidP="00570882">
      <w:pPr>
        <w:overflowPunct w:val="0"/>
        <w:autoSpaceDE w:val="0"/>
        <w:autoSpaceDN w:val="0"/>
        <w:adjustRightInd w:val="0"/>
        <w:ind w:firstLine="708"/>
        <w:jc w:val="both"/>
        <w:textAlignment w:val="baseline"/>
        <w:rPr>
          <w:sz w:val="28"/>
          <w:szCs w:val="28"/>
          <w:vertAlign w:val="superscript"/>
          <w:lang w:val="uk-UA"/>
        </w:rPr>
      </w:pPr>
    </w:p>
    <w:p w14:paraId="68B2162F" w14:textId="77777777" w:rsidR="009F2EC3" w:rsidRPr="00D37B0E" w:rsidRDefault="009F2EC3" w:rsidP="009F2EC3">
      <w:pPr>
        <w:overflowPunct w:val="0"/>
        <w:autoSpaceDE w:val="0"/>
        <w:autoSpaceDN w:val="0"/>
        <w:adjustRightInd w:val="0"/>
        <w:jc w:val="both"/>
        <w:textAlignment w:val="baseline"/>
        <w:rPr>
          <w:lang w:val="uk-UA"/>
        </w:rPr>
      </w:pPr>
    </w:p>
    <w:p w14:paraId="1309F01B" w14:textId="77777777" w:rsidR="009F2EC3" w:rsidRPr="00D37B0E" w:rsidRDefault="009F2EC3" w:rsidP="009F2EC3">
      <w:pPr>
        <w:overflowPunct w:val="0"/>
        <w:autoSpaceDE w:val="0"/>
        <w:autoSpaceDN w:val="0"/>
        <w:adjustRightInd w:val="0"/>
        <w:jc w:val="both"/>
        <w:textAlignment w:val="baseline"/>
        <w:rPr>
          <w:lang w:val="uk-UA"/>
        </w:rPr>
      </w:pPr>
    </w:p>
    <w:p w14:paraId="7F4CE5EA" w14:textId="77777777" w:rsidR="009F2EC3" w:rsidRPr="00D37B0E" w:rsidRDefault="009F2EC3" w:rsidP="009F2EC3">
      <w:pPr>
        <w:overflowPunct w:val="0"/>
        <w:autoSpaceDE w:val="0"/>
        <w:autoSpaceDN w:val="0"/>
        <w:adjustRightInd w:val="0"/>
        <w:spacing w:line="360" w:lineRule="auto"/>
        <w:jc w:val="both"/>
        <w:textAlignment w:val="baseline"/>
        <w:rPr>
          <w:sz w:val="28"/>
          <w:szCs w:val="28"/>
          <w:lang w:val="uk-UA"/>
        </w:rPr>
      </w:pPr>
    </w:p>
    <w:p w14:paraId="11BACD2C" w14:textId="77777777" w:rsidR="00746E0D" w:rsidRPr="00CA34D6" w:rsidRDefault="00746E0D" w:rsidP="00746E0D">
      <w:pPr>
        <w:overflowPunct w:val="0"/>
        <w:autoSpaceDE w:val="0"/>
        <w:autoSpaceDN w:val="0"/>
        <w:adjustRightInd w:val="0"/>
        <w:spacing w:line="360" w:lineRule="auto"/>
        <w:jc w:val="both"/>
        <w:textAlignment w:val="baseline"/>
        <w:rPr>
          <w:sz w:val="28"/>
          <w:szCs w:val="28"/>
          <w:lang w:val="uk-UA"/>
        </w:rPr>
      </w:pPr>
      <w:r w:rsidRPr="00CA34D6">
        <w:rPr>
          <w:sz w:val="28"/>
          <w:szCs w:val="28"/>
          <w:lang w:val="uk-UA"/>
        </w:rPr>
        <w:t>ПОГОДЖЕНО:</w:t>
      </w:r>
    </w:p>
    <w:p w14:paraId="465DBFD1" w14:textId="77777777" w:rsidR="00746E0D" w:rsidRPr="00CA34D6" w:rsidRDefault="00746E0D" w:rsidP="00746E0D">
      <w:pPr>
        <w:overflowPunct w:val="0"/>
        <w:autoSpaceDE w:val="0"/>
        <w:autoSpaceDN w:val="0"/>
        <w:adjustRightInd w:val="0"/>
        <w:jc w:val="both"/>
        <w:textAlignment w:val="baseline"/>
        <w:rPr>
          <w:sz w:val="28"/>
          <w:szCs w:val="28"/>
          <w:lang w:val="uk-UA"/>
        </w:rPr>
      </w:pPr>
      <w:r w:rsidRPr="00CA34D6">
        <w:rPr>
          <w:sz w:val="28"/>
          <w:szCs w:val="28"/>
          <w:lang w:val="uk-UA"/>
        </w:rPr>
        <w:t>Протокол засідання Групи забезпечення якості освітньої програми  «Інформаційно-вимірювальні технології та інженерія якості</w:t>
      </w:r>
      <w:r w:rsidRPr="00CA34D6">
        <w:rPr>
          <w:bCs/>
          <w:sz w:val="28"/>
          <w:szCs w:val="28"/>
          <w:lang w:val="uk-UA"/>
        </w:rPr>
        <w:t>»</w:t>
      </w:r>
    </w:p>
    <w:p w14:paraId="15947C8F" w14:textId="77777777" w:rsidR="00746E0D" w:rsidRPr="00CA34D6" w:rsidRDefault="00746E0D" w:rsidP="00746E0D">
      <w:pPr>
        <w:overflowPunct w:val="0"/>
        <w:autoSpaceDE w:val="0"/>
        <w:autoSpaceDN w:val="0"/>
        <w:adjustRightInd w:val="0"/>
        <w:jc w:val="both"/>
        <w:textAlignment w:val="baseline"/>
        <w:rPr>
          <w:sz w:val="28"/>
          <w:szCs w:val="28"/>
          <w:lang w:val="uk-UA"/>
        </w:rPr>
      </w:pPr>
      <w:r w:rsidRPr="00CA34D6">
        <w:rPr>
          <w:sz w:val="28"/>
          <w:szCs w:val="28"/>
          <w:lang w:val="uk-UA"/>
        </w:rPr>
        <w:t xml:space="preserve">від </w:t>
      </w:r>
      <w:r w:rsidRPr="00CA34D6">
        <w:rPr>
          <w:sz w:val="28"/>
          <w:szCs w:val="28"/>
          <w:u w:val="single"/>
          <w:lang w:val="uk-UA"/>
        </w:rPr>
        <w:t>«      »                     202   р</w:t>
      </w:r>
      <w:r w:rsidRPr="00CA34D6">
        <w:rPr>
          <w:sz w:val="28"/>
          <w:szCs w:val="28"/>
          <w:lang w:val="uk-UA"/>
        </w:rPr>
        <w:t>., № ___.</w:t>
      </w:r>
    </w:p>
    <w:p w14:paraId="7C7B464C" w14:textId="77777777" w:rsidR="00746E0D" w:rsidRPr="00CA34D6" w:rsidRDefault="00746E0D" w:rsidP="00746E0D">
      <w:pPr>
        <w:overflowPunct w:val="0"/>
        <w:autoSpaceDE w:val="0"/>
        <w:autoSpaceDN w:val="0"/>
        <w:adjustRightInd w:val="0"/>
        <w:jc w:val="both"/>
        <w:textAlignment w:val="baseline"/>
        <w:rPr>
          <w:sz w:val="28"/>
          <w:szCs w:val="28"/>
          <w:lang w:val="uk-UA"/>
        </w:rPr>
      </w:pPr>
    </w:p>
    <w:p w14:paraId="2044D556" w14:textId="77777777" w:rsidR="00746E0D" w:rsidRPr="00CA34D6" w:rsidRDefault="00746E0D" w:rsidP="00746E0D">
      <w:pPr>
        <w:overflowPunct w:val="0"/>
        <w:autoSpaceDE w:val="0"/>
        <w:autoSpaceDN w:val="0"/>
        <w:adjustRightInd w:val="0"/>
        <w:ind w:firstLine="1560"/>
        <w:jc w:val="both"/>
        <w:textAlignment w:val="baseline"/>
        <w:rPr>
          <w:sz w:val="28"/>
          <w:szCs w:val="28"/>
          <w:lang w:val="uk-UA"/>
        </w:rPr>
      </w:pPr>
      <w:r w:rsidRPr="00CA34D6">
        <w:rPr>
          <w:sz w:val="28"/>
          <w:szCs w:val="28"/>
          <w:lang w:val="uk-UA"/>
        </w:rPr>
        <w:t xml:space="preserve">Гарант </w:t>
      </w:r>
    </w:p>
    <w:p w14:paraId="0BB90429" w14:textId="77777777" w:rsidR="00746E0D" w:rsidRPr="00CA34D6" w:rsidRDefault="00746E0D" w:rsidP="00746E0D">
      <w:pPr>
        <w:overflowPunct w:val="0"/>
        <w:autoSpaceDE w:val="0"/>
        <w:autoSpaceDN w:val="0"/>
        <w:adjustRightInd w:val="0"/>
        <w:ind w:firstLine="1560"/>
        <w:jc w:val="both"/>
        <w:textAlignment w:val="baseline"/>
        <w:rPr>
          <w:sz w:val="28"/>
          <w:szCs w:val="28"/>
          <w:lang w:val="uk-UA"/>
        </w:rPr>
      </w:pPr>
      <w:r w:rsidRPr="00CA34D6">
        <w:rPr>
          <w:sz w:val="28"/>
          <w:szCs w:val="28"/>
          <w:lang w:val="uk-UA"/>
        </w:rPr>
        <w:t>освітньої програми: _____________ Євгеній ЧЕРНЕЦЬКИЙ</w:t>
      </w:r>
    </w:p>
    <w:p w14:paraId="53E14A0C" w14:textId="77777777" w:rsidR="00746E0D" w:rsidRPr="00CA34D6" w:rsidRDefault="00746E0D" w:rsidP="00746E0D">
      <w:pPr>
        <w:overflowPunct w:val="0"/>
        <w:autoSpaceDE w:val="0"/>
        <w:autoSpaceDN w:val="0"/>
        <w:adjustRightInd w:val="0"/>
        <w:jc w:val="both"/>
        <w:textAlignment w:val="baseline"/>
        <w:rPr>
          <w:lang w:val="uk-UA"/>
        </w:rPr>
      </w:pPr>
    </w:p>
    <w:p w14:paraId="04E28E32" w14:textId="77777777" w:rsidR="00746E0D" w:rsidRPr="00CA34D6" w:rsidRDefault="00746E0D" w:rsidP="00746E0D">
      <w:pPr>
        <w:overflowPunct w:val="0"/>
        <w:autoSpaceDE w:val="0"/>
        <w:autoSpaceDN w:val="0"/>
        <w:adjustRightInd w:val="0"/>
        <w:jc w:val="both"/>
        <w:textAlignment w:val="baseline"/>
        <w:rPr>
          <w:sz w:val="28"/>
          <w:szCs w:val="28"/>
          <w:lang w:val="uk-UA"/>
        </w:rPr>
      </w:pPr>
    </w:p>
    <w:p w14:paraId="0275D3DB" w14:textId="77777777" w:rsidR="00746E0D" w:rsidRPr="00CA34D6" w:rsidRDefault="00746E0D" w:rsidP="00746E0D">
      <w:pPr>
        <w:overflowPunct w:val="0"/>
        <w:autoSpaceDE w:val="0"/>
        <w:autoSpaceDN w:val="0"/>
        <w:adjustRightInd w:val="0"/>
        <w:jc w:val="both"/>
        <w:textAlignment w:val="baseline"/>
        <w:rPr>
          <w:sz w:val="28"/>
          <w:szCs w:val="28"/>
          <w:lang w:val="uk-UA"/>
        </w:rPr>
      </w:pPr>
      <w:r w:rsidRPr="00CA34D6">
        <w:rPr>
          <w:sz w:val="28"/>
          <w:szCs w:val="28"/>
          <w:lang w:val="uk-UA"/>
        </w:rPr>
        <w:t xml:space="preserve">ПОГОДЖЕНО: </w:t>
      </w:r>
    </w:p>
    <w:p w14:paraId="7D4D3B2B" w14:textId="77777777" w:rsidR="00746E0D" w:rsidRPr="00CA34D6" w:rsidRDefault="00746E0D" w:rsidP="00746E0D">
      <w:pPr>
        <w:overflowPunct w:val="0"/>
        <w:autoSpaceDE w:val="0"/>
        <w:autoSpaceDN w:val="0"/>
        <w:adjustRightInd w:val="0"/>
        <w:jc w:val="both"/>
        <w:textAlignment w:val="baseline"/>
        <w:rPr>
          <w:sz w:val="28"/>
          <w:szCs w:val="28"/>
          <w:vertAlign w:val="superscript"/>
          <w:lang w:val="uk-UA"/>
        </w:rPr>
      </w:pPr>
      <w:r w:rsidRPr="00CA34D6">
        <w:rPr>
          <w:sz w:val="28"/>
          <w:szCs w:val="28"/>
          <w:lang w:val="uk-UA"/>
        </w:rPr>
        <w:t>Навчально-методичний відділ ________________ Олена ЗАХАРОВА</w:t>
      </w:r>
      <w:r w:rsidRPr="00CA34D6">
        <w:rPr>
          <w:lang w:val="uk-UA"/>
        </w:rPr>
        <w:tab/>
      </w:r>
      <w:r w:rsidRPr="00CA34D6">
        <w:rPr>
          <w:lang w:val="uk-UA"/>
        </w:rPr>
        <w:tab/>
        <w:t xml:space="preserve">         </w:t>
      </w:r>
      <w:r w:rsidRPr="00CA34D6">
        <w:rPr>
          <w:sz w:val="28"/>
          <w:szCs w:val="28"/>
          <w:vertAlign w:val="superscript"/>
          <w:lang w:val="uk-UA"/>
        </w:rPr>
        <w:tab/>
      </w:r>
      <w:r w:rsidRPr="00CA34D6">
        <w:rPr>
          <w:sz w:val="28"/>
          <w:szCs w:val="28"/>
          <w:vertAlign w:val="superscript"/>
          <w:lang w:val="uk-UA"/>
        </w:rPr>
        <w:tab/>
      </w:r>
      <w:r w:rsidRPr="00CA34D6">
        <w:rPr>
          <w:sz w:val="28"/>
          <w:szCs w:val="28"/>
          <w:vertAlign w:val="superscript"/>
          <w:lang w:val="uk-UA"/>
        </w:rPr>
        <w:tab/>
      </w:r>
      <w:r w:rsidRPr="00CA34D6">
        <w:rPr>
          <w:sz w:val="28"/>
          <w:szCs w:val="28"/>
          <w:vertAlign w:val="superscript"/>
          <w:lang w:val="uk-UA"/>
        </w:rPr>
        <w:tab/>
        <w:t xml:space="preserve">              </w:t>
      </w:r>
    </w:p>
    <w:p w14:paraId="16E3CCD3" w14:textId="77777777" w:rsidR="00746E0D" w:rsidRPr="00CA34D6" w:rsidRDefault="00746E0D" w:rsidP="00746E0D">
      <w:pPr>
        <w:overflowPunct w:val="0"/>
        <w:autoSpaceDE w:val="0"/>
        <w:autoSpaceDN w:val="0"/>
        <w:adjustRightInd w:val="0"/>
        <w:jc w:val="both"/>
        <w:textAlignment w:val="baseline"/>
        <w:rPr>
          <w:sz w:val="28"/>
          <w:szCs w:val="28"/>
          <w:lang w:val="uk-UA"/>
        </w:rPr>
      </w:pPr>
      <w:r w:rsidRPr="00CA34D6">
        <w:rPr>
          <w:sz w:val="28"/>
          <w:szCs w:val="28"/>
          <w:lang w:val="uk-UA"/>
        </w:rPr>
        <w:t>«___» __________ 20__ р.</w:t>
      </w:r>
    </w:p>
    <w:p w14:paraId="3C3569C8" w14:textId="77777777" w:rsidR="00746E0D" w:rsidRPr="00CA34D6" w:rsidRDefault="00746E0D" w:rsidP="00746E0D">
      <w:pPr>
        <w:jc w:val="center"/>
        <w:rPr>
          <w:b/>
          <w:sz w:val="32"/>
          <w:szCs w:val="32"/>
          <w:lang w:val="uk-UA"/>
        </w:rPr>
      </w:pPr>
    </w:p>
    <w:p w14:paraId="68280129" w14:textId="77777777" w:rsidR="00746E0D" w:rsidRPr="00CA34D6" w:rsidRDefault="00746E0D" w:rsidP="00746E0D">
      <w:pPr>
        <w:overflowPunct w:val="0"/>
        <w:autoSpaceDE w:val="0"/>
        <w:autoSpaceDN w:val="0"/>
        <w:adjustRightInd w:val="0"/>
        <w:textAlignment w:val="baseline"/>
        <w:rPr>
          <w:sz w:val="28"/>
          <w:szCs w:val="28"/>
          <w:lang w:val="uk-UA"/>
        </w:rPr>
      </w:pPr>
      <w:r w:rsidRPr="00CA34D6">
        <w:rPr>
          <w:sz w:val="28"/>
          <w:szCs w:val="28"/>
          <w:lang w:val="uk-UA"/>
        </w:rPr>
        <w:t xml:space="preserve">ПОГОДЖЕНО </w:t>
      </w:r>
    </w:p>
    <w:p w14:paraId="61C16420" w14:textId="77777777" w:rsidR="00746E0D" w:rsidRPr="00CA34D6" w:rsidRDefault="00746E0D" w:rsidP="00746E0D">
      <w:pPr>
        <w:overflowPunct w:val="0"/>
        <w:autoSpaceDE w:val="0"/>
        <w:autoSpaceDN w:val="0"/>
        <w:adjustRightInd w:val="0"/>
        <w:textAlignment w:val="baseline"/>
        <w:rPr>
          <w:sz w:val="28"/>
          <w:szCs w:val="28"/>
          <w:lang w:val="uk-UA"/>
        </w:rPr>
      </w:pPr>
      <w:r w:rsidRPr="00CA34D6">
        <w:rPr>
          <w:sz w:val="28"/>
          <w:szCs w:val="28"/>
          <w:lang w:val="uk-UA"/>
        </w:rPr>
        <w:t xml:space="preserve">Заст. керівника навчального </w:t>
      </w:r>
    </w:p>
    <w:p w14:paraId="532AFE7C" w14:textId="77777777" w:rsidR="00746E0D" w:rsidRPr="00CA34D6" w:rsidRDefault="00746E0D" w:rsidP="00746E0D">
      <w:pPr>
        <w:overflowPunct w:val="0"/>
        <w:autoSpaceDE w:val="0"/>
        <w:autoSpaceDN w:val="0"/>
        <w:adjustRightInd w:val="0"/>
        <w:textAlignment w:val="baseline"/>
        <w:rPr>
          <w:sz w:val="28"/>
          <w:szCs w:val="28"/>
          <w:lang w:val="uk-UA"/>
        </w:rPr>
      </w:pPr>
      <w:r w:rsidRPr="00CA34D6">
        <w:rPr>
          <w:sz w:val="28"/>
          <w:szCs w:val="28"/>
          <w:lang w:val="uk-UA"/>
        </w:rPr>
        <w:t>відділу УДУНТ</w:t>
      </w:r>
      <w:r w:rsidRPr="00CA34D6">
        <w:rPr>
          <w:sz w:val="28"/>
          <w:szCs w:val="28"/>
          <w:lang w:val="uk-UA"/>
        </w:rPr>
        <w:tab/>
      </w:r>
      <w:r w:rsidRPr="00CA34D6">
        <w:rPr>
          <w:sz w:val="28"/>
          <w:szCs w:val="28"/>
          <w:lang w:val="uk-UA"/>
        </w:rPr>
        <w:tab/>
      </w:r>
      <w:r w:rsidRPr="00CA34D6">
        <w:rPr>
          <w:sz w:val="28"/>
          <w:szCs w:val="28"/>
          <w:lang w:val="uk-UA"/>
        </w:rPr>
        <w:tab/>
        <w:t xml:space="preserve"> _________________ Тетяна ШЕМЕТ</w:t>
      </w:r>
    </w:p>
    <w:p w14:paraId="3371B33D" w14:textId="77777777" w:rsidR="00746E0D" w:rsidRPr="00CA34D6" w:rsidRDefault="00746E0D" w:rsidP="00746E0D">
      <w:pPr>
        <w:overflowPunct w:val="0"/>
        <w:autoSpaceDE w:val="0"/>
        <w:autoSpaceDN w:val="0"/>
        <w:adjustRightInd w:val="0"/>
        <w:textAlignment w:val="baseline"/>
        <w:rPr>
          <w:sz w:val="28"/>
          <w:szCs w:val="28"/>
          <w:lang w:val="uk-UA"/>
        </w:rPr>
      </w:pPr>
    </w:p>
    <w:p w14:paraId="2BF5FCFC" w14:textId="77777777" w:rsidR="00746E0D" w:rsidRPr="00CA34D6" w:rsidRDefault="00746E0D" w:rsidP="00746E0D">
      <w:pPr>
        <w:overflowPunct w:val="0"/>
        <w:autoSpaceDE w:val="0"/>
        <w:autoSpaceDN w:val="0"/>
        <w:adjustRightInd w:val="0"/>
        <w:textAlignment w:val="baseline"/>
        <w:rPr>
          <w:sz w:val="28"/>
          <w:szCs w:val="28"/>
          <w:lang w:val="uk-UA"/>
        </w:rPr>
      </w:pPr>
      <w:r w:rsidRPr="00CA34D6">
        <w:rPr>
          <w:sz w:val="28"/>
          <w:szCs w:val="28"/>
          <w:lang w:val="uk-UA"/>
        </w:rPr>
        <w:t>«__»____________202_ р.</w:t>
      </w:r>
    </w:p>
    <w:p w14:paraId="16F71083" w14:textId="77777777" w:rsidR="00746E0D" w:rsidRPr="00CA34D6" w:rsidRDefault="00746E0D" w:rsidP="00746E0D">
      <w:pPr>
        <w:spacing w:line="259" w:lineRule="auto"/>
        <w:jc w:val="both"/>
        <w:rPr>
          <w:sz w:val="28"/>
          <w:szCs w:val="28"/>
          <w:lang w:val="uk-UA"/>
        </w:rPr>
      </w:pPr>
    </w:p>
    <w:p w14:paraId="1F413793" w14:textId="77777777" w:rsidR="00746E0D" w:rsidRPr="00CA34D6" w:rsidRDefault="00746E0D" w:rsidP="00746E0D">
      <w:pPr>
        <w:overflowPunct w:val="0"/>
        <w:autoSpaceDE w:val="0"/>
        <w:autoSpaceDN w:val="0"/>
        <w:adjustRightInd w:val="0"/>
        <w:textAlignment w:val="baseline"/>
        <w:rPr>
          <w:sz w:val="28"/>
          <w:szCs w:val="28"/>
          <w:lang w:val="uk-UA"/>
        </w:rPr>
      </w:pPr>
      <w:r w:rsidRPr="00CA34D6">
        <w:rPr>
          <w:sz w:val="28"/>
          <w:szCs w:val="28"/>
          <w:lang w:val="uk-UA"/>
        </w:rPr>
        <w:t xml:space="preserve">ЗАТВЕРДЖЕНО </w:t>
      </w:r>
    </w:p>
    <w:p w14:paraId="23FDCEE8" w14:textId="77777777" w:rsidR="00746E0D" w:rsidRPr="00CA34D6" w:rsidRDefault="00746E0D" w:rsidP="00746E0D">
      <w:pPr>
        <w:overflowPunct w:val="0"/>
        <w:autoSpaceDE w:val="0"/>
        <w:autoSpaceDN w:val="0"/>
        <w:adjustRightInd w:val="0"/>
        <w:textAlignment w:val="baseline"/>
        <w:rPr>
          <w:sz w:val="28"/>
          <w:szCs w:val="28"/>
          <w:lang w:val="uk-UA"/>
        </w:rPr>
      </w:pPr>
      <w:r w:rsidRPr="00CA34D6">
        <w:rPr>
          <w:sz w:val="28"/>
          <w:szCs w:val="28"/>
          <w:lang w:val="uk-UA"/>
        </w:rPr>
        <w:t xml:space="preserve">Протокол засідання кафедри Систем якості, стандартизації та метрології  (№ від  </w:t>
      </w:r>
      <w:r w:rsidRPr="00CA34D6">
        <w:rPr>
          <w:sz w:val="28"/>
          <w:szCs w:val="28"/>
          <w:u w:val="single"/>
          <w:lang w:val="uk-UA"/>
        </w:rPr>
        <w:t>«    »                        202   р.</w:t>
      </w:r>
      <w:r w:rsidRPr="00CA34D6">
        <w:rPr>
          <w:sz w:val="28"/>
          <w:szCs w:val="28"/>
          <w:lang w:val="uk-UA"/>
        </w:rPr>
        <w:t xml:space="preserve">, №____. </w:t>
      </w:r>
    </w:p>
    <w:p w14:paraId="5AF75F37" w14:textId="77777777" w:rsidR="00746E0D" w:rsidRPr="00CA34D6" w:rsidRDefault="00746E0D" w:rsidP="00746E0D">
      <w:pPr>
        <w:overflowPunct w:val="0"/>
        <w:autoSpaceDE w:val="0"/>
        <w:autoSpaceDN w:val="0"/>
        <w:adjustRightInd w:val="0"/>
        <w:spacing w:line="360" w:lineRule="auto"/>
        <w:jc w:val="both"/>
        <w:textAlignment w:val="baseline"/>
        <w:rPr>
          <w:lang w:val="uk-UA"/>
        </w:rPr>
      </w:pPr>
      <w:r w:rsidRPr="00CA34D6">
        <w:rPr>
          <w:sz w:val="28"/>
          <w:szCs w:val="28"/>
          <w:lang w:val="uk-UA"/>
        </w:rPr>
        <w:t>Завідувач кафедри:</w:t>
      </w:r>
      <w:r w:rsidRPr="00CA34D6">
        <w:rPr>
          <w:sz w:val="28"/>
          <w:szCs w:val="28"/>
          <w:lang w:val="uk-UA"/>
        </w:rPr>
        <w:tab/>
      </w:r>
      <w:r w:rsidRPr="00CA34D6">
        <w:rPr>
          <w:sz w:val="28"/>
          <w:szCs w:val="28"/>
          <w:lang w:val="uk-UA"/>
        </w:rPr>
        <w:tab/>
        <w:t xml:space="preserve"> _____________ </w:t>
      </w:r>
      <w:r w:rsidRPr="00CA34D6">
        <w:rPr>
          <w:sz w:val="28"/>
          <w:szCs w:val="28"/>
          <w:lang w:val="uk-UA"/>
        </w:rPr>
        <w:tab/>
        <w:t xml:space="preserve">Анатолій ДОЛЖАНСЬКИЙ </w:t>
      </w:r>
      <w:r w:rsidRPr="00CA34D6">
        <w:rPr>
          <w:lang w:val="uk-UA"/>
        </w:rPr>
        <w:t xml:space="preserve"> </w:t>
      </w:r>
      <w:r w:rsidRPr="00CA34D6">
        <w:rPr>
          <w:lang w:val="uk-UA"/>
        </w:rPr>
        <w:tab/>
      </w:r>
    </w:p>
    <w:p w14:paraId="5F0C9F04" w14:textId="77777777" w:rsidR="00746E0D" w:rsidRPr="00CA34D6" w:rsidRDefault="00746E0D" w:rsidP="00746E0D">
      <w:pPr>
        <w:overflowPunct w:val="0"/>
        <w:autoSpaceDE w:val="0"/>
        <w:autoSpaceDN w:val="0"/>
        <w:adjustRightInd w:val="0"/>
        <w:spacing w:line="312" w:lineRule="auto"/>
        <w:ind w:firstLine="709"/>
        <w:jc w:val="both"/>
        <w:textAlignment w:val="baseline"/>
        <w:rPr>
          <w:sz w:val="28"/>
          <w:szCs w:val="28"/>
          <w:lang w:val="uk-UA"/>
        </w:rPr>
      </w:pPr>
    </w:p>
    <w:p w14:paraId="023D34B9" w14:textId="77777777" w:rsidR="00746E0D" w:rsidRPr="00CA34D6" w:rsidRDefault="00746E0D" w:rsidP="00746E0D">
      <w:pPr>
        <w:overflowPunct w:val="0"/>
        <w:autoSpaceDE w:val="0"/>
        <w:autoSpaceDN w:val="0"/>
        <w:adjustRightInd w:val="0"/>
        <w:textAlignment w:val="baseline"/>
        <w:rPr>
          <w:sz w:val="28"/>
          <w:szCs w:val="28"/>
          <w:lang w:val="uk-UA"/>
        </w:rPr>
      </w:pPr>
      <w:r w:rsidRPr="00CA34D6">
        <w:rPr>
          <w:sz w:val="28"/>
          <w:szCs w:val="28"/>
          <w:lang w:val="uk-UA"/>
        </w:rPr>
        <w:t>«__»____________202_ р.</w:t>
      </w:r>
    </w:p>
    <w:p w14:paraId="011C4FA3" w14:textId="77777777" w:rsidR="00746E0D" w:rsidRPr="00CA34D6" w:rsidRDefault="00746E0D" w:rsidP="00746E0D">
      <w:pPr>
        <w:overflowPunct w:val="0"/>
        <w:autoSpaceDE w:val="0"/>
        <w:autoSpaceDN w:val="0"/>
        <w:adjustRightInd w:val="0"/>
        <w:ind w:firstLine="1560"/>
        <w:jc w:val="both"/>
        <w:textAlignment w:val="baseline"/>
        <w:rPr>
          <w:sz w:val="28"/>
          <w:szCs w:val="28"/>
          <w:lang w:val="uk-UA"/>
        </w:rPr>
      </w:pPr>
      <w:r w:rsidRPr="00CA34D6">
        <w:rPr>
          <w:sz w:val="28"/>
          <w:szCs w:val="28"/>
          <w:lang w:val="uk-UA"/>
        </w:rPr>
        <w:t xml:space="preserve">  </w:t>
      </w:r>
    </w:p>
    <w:p w14:paraId="325865CE" w14:textId="77777777" w:rsidR="00746E0D" w:rsidRPr="00CA34D6" w:rsidRDefault="00746E0D" w:rsidP="00746E0D">
      <w:pPr>
        <w:overflowPunct w:val="0"/>
        <w:autoSpaceDE w:val="0"/>
        <w:autoSpaceDN w:val="0"/>
        <w:adjustRightInd w:val="0"/>
        <w:jc w:val="both"/>
        <w:textAlignment w:val="baseline"/>
        <w:rPr>
          <w:lang w:val="uk-UA"/>
        </w:rPr>
      </w:pPr>
    </w:p>
    <w:p w14:paraId="04466303" w14:textId="77777777" w:rsidR="00746E0D" w:rsidRPr="00CA34D6" w:rsidRDefault="00746E0D" w:rsidP="00746E0D">
      <w:pPr>
        <w:overflowPunct w:val="0"/>
        <w:autoSpaceDE w:val="0"/>
        <w:autoSpaceDN w:val="0"/>
        <w:adjustRightInd w:val="0"/>
        <w:textAlignment w:val="baseline"/>
        <w:rPr>
          <w:sz w:val="28"/>
          <w:szCs w:val="28"/>
          <w:lang w:val="uk-UA"/>
        </w:rPr>
      </w:pPr>
    </w:p>
    <w:p w14:paraId="1B510F08" w14:textId="688A5018" w:rsidR="00746E0D" w:rsidRPr="00CA34D6" w:rsidRDefault="00746E0D" w:rsidP="00746E0D">
      <w:pPr>
        <w:spacing w:line="256" w:lineRule="auto"/>
        <w:jc w:val="both"/>
        <w:rPr>
          <w:lang w:val="uk-UA"/>
        </w:rPr>
      </w:pPr>
      <w:r w:rsidRPr="00CA34D6">
        <w:rPr>
          <w:sz w:val="28"/>
          <w:szCs w:val="28"/>
          <w:lang w:val="uk-UA"/>
        </w:rPr>
        <w:t xml:space="preserve">Реєстраційний номер </w:t>
      </w:r>
      <w:r w:rsidRPr="00CA34D6">
        <w:rPr>
          <w:sz w:val="28"/>
          <w:szCs w:val="28"/>
          <w:u w:val="single"/>
          <w:lang w:val="uk-UA"/>
        </w:rPr>
        <w:t>175.1.01.ОК2.1</w:t>
      </w:r>
      <w:r>
        <w:rPr>
          <w:sz w:val="28"/>
          <w:szCs w:val="28"/>
          <w:u w:val="single"/>
          <w:lang w:val="uk-UA"/>
        </w:rPr>
        <w:t>8</w:t>
      </w:r>
      <w:r w:rsidRPr="00746E0D">
        <w:rPr>
          <w:sz w:val="28"/>
          <w:szCs w:val="28"/>
          <w:u w:val="single"/>
        </w:rPr>
        <w:t>_</w:t>
      </w:r>
      <w:r w:rsidRPr="00CA34D6">
        <w:rPr>
          <w:sz w:val="28"/>
          <w:szCs w:val="28"/>
          <w:u w:val="single"/>
          <w:lang w:val="uk-UA"/>
        </w:rPr>
        <w:t>2024</w:t>
      </w:r>
    </w:p>
    <w:p w14:paraId="0FBA6E71" w14:textId="77777777" w:rsidR="00746E0D" w:rsidRPr="00CA34D6" w:rsidRDefault="00746E0D" w:rsidP="00746E0D">
      <w:pPr>
        <w:rPr>
          <w:lang w:val="uk-UA"/>
        </w:rPr>
      </w:pPr>
      <w:r w:rsidRPr="00CA34D6">
        <w:rPr>
          <w:b/>
          <w:sz w:val="28"/>
          <w:szCs w:val="28"/>
          <w:lang w:val="uk-UA"/>
        </w:rPr>
        <w:t xml:space="preserve"> </w:t>
      </w:r>
      <w:r w:rsidRPr="00CA34D6">
        <w:rPr>
          <w:b/>
          <w:sz w:val="28"/>
          <w:szCs w:val="28"/>
          <w:lang w:val="uk-UA"/>
        </w:rPr>
        <w:tab/>
      </w:r>
      <w:r w:rsidRPr="00CA34D6">
        <w:rPr>
          <w:b/>
          <w:sz w:val="28"/>
          <w:szCs w:val="28"/>
          <w:lang w:val="uk-UA"/>
        </w:rPr>
        <w:tab/>
      </w:r>
      <w:r w:rsidRPr="00CA34D6">
        <w:rPr>
          <w:b/>
          <w:sz w:val="28"/>
          <w:szCs w:val="28"/>
          <w:lang w:val="uk-UA"/>
        </w:rPr>
        <w:tab/>
        <w:t xml:space="preserve">      </w:t>
      </w:r>
      <w:r w:rsidRPr="00CA34D6">
        <w:rPr>
          <w:sz w:val="20"/>
          <w:szCs w:val="20"/>
          <w:lang w:val="uk-UA"/>
        </w:rPr>
        <w:t>(надається працівником НМВ)</w:t>
      </w:r>
    </w:p>
    <w:p w14:paraId="77C45F46" w14:textId="77777777" w:rsidR="00581B99" w:rsidRPr="00D37B0E" w:rsidRDefault="00581B99" w:rsidP="008B4F7F">
      <w:pPr>
        <w:pStyle w:val="Default"/>
        <w:jc w:val="center"/>
        <w:rPr>
          <w:b/>
          <w:color w:val="auto"/>
          <w:sz w:val="28"/>
          <w:szCs w:val="28"/>
          <w:lang w:val="uk-UA"/>
        </w:rPr>
      </w:pPr>
      <w:r w:rsidRPr="00D37B0E">
        <w:rPr>
          <w:color w:val="auto"/>
          <w:sz w:val="28"/>
          <w:szCs w:val="28"/>
          <w:lang w:val="uk-UA"/>
        </w:rPr>
        <w:br w:type="page"/>
      </w:r>
      <w:r w:rsidRPr="00D37B0E">
        <w:rPr>
          <w:b/>
          <w:color w:val="auto"/>
          <w:sz w:val="28"/>
          <w:szCs w:val="28"/>
          <w:lang w:val="uk-UA"/>
        </w:rPr>
        <w:lastRenderedPageBreak/>
        <w:t>1 МІСЦЕ НАВЧАЛЬНОЇ ДИСЦИПЛІНИ В ОСВІТНІЙ ПРОГРАМІ</w:t>
      </w:r>
    </w:p>
    <w:p w14:paraId="4387F1DF" w14:textId="77777777" w:rsidR="00961C5E" w:rsidRPr="00D37B0E" w:rsidRDefault="00961C5E" w:rsidP="008B4F7F">
      <w:pPr>
        <w:pStyle w:val="Default"/>
        <w:ind w:firstLine="709"/>
        <w:jc w:val="both"/>
        <w:rPr>
          <w:b/>
          <w:color w:val="auto"/>
          <w:sz w:val="28"/>
          <w:szCs w:val="28"/>
          <w:lang w:val="uk-UA"/>
        </w:rPr>
      </w:pPr>
    </w:p>
    <w:p w14:paraId="5156D226" w14:textId="77777777" w:rsidR="00581B99" w:rsidRPr="00D37B0E" w:rsidRDefault="00581B99" w:rsidP="008B4F7F">
      <w:pPr>
        <w:pStyle w:val="Default"/>
        <w:ind w:firstLine="709"/>
        <w:jc w:val="both"/>
        <w:rPr>
          <w:b/>
          <w:color w:val="auto"/>
          <w:sz w:val="28"/>
          <w:szCs w:val="28"/>
          <w:lang w:val="uk-UA"/>
        </w:rPr>
      </w:pPr>
      <w:r w:rsidRPr="00D37B0E">
        <w:rPr>
          <w:b/>
          <w:color w:val="auto"/>
          <w:sz w:val="28"/>
          <w:szCs w:val="28"/>
          <w:lang w:val="uk-UA"/>
        </w:rPr>
        <w:t>1.1 Мета навчальної дисципліни</w:t>
      </w:r>
    </w:p>
    <w:p w14:paraId="0AC8E95A" w14:textId="77777777" w:rsidR="00961C5E" w:rsidRPr="00D37B0E" w:rsidRDefault="002E30CD" w:rsidP="008B4F7F">
      <w:pPr>
        <w:jc w:val="both"/>
        <w:rPr>
          <w:sz w:val="28"/>
          <w:szCs w:val="28"/>
          <w:lang w:val="uk-UA"/>
        </w:rPr>
      </w:pPr>
      <w:r w:rsidRPr="00D37B0E">
        <w:rPr>
          <w:sz w:val="28"/>
          <w:szCs w:val="28"/>
          <w:lang w:val="uk-UA"/>
        </w:rPr>
        <w:tab/>
      </w:r>
    </w:p>
    <w:p w14:paraId="58ACEA99" w14:textId="23EE991E" w:rsidR="00961C5E" w:rsidRPr="00D37B0E" w:rsidRDefault="0012018D" w:rsidP="008800AF">
      <w:pPr>
        <w:pStyle w:val="Default"/>
        <w:ind w:firstLine="709"/>
        <w:jc w:val="both"/>
        <w:rPr>
          <w:color w:val="auto"/>
          <w:sz w:val="28"/>
          <w:szCs w:val="28"/>
          <w:lang w:val="uk-UA"/>
        </w:rPr>
      </w:pPr>
      <w:r w:rsidRPr="00D37B0E">
        <w:rPr>
          <w:bCs/>
          <w:color w:val="auto"/>
          <w:sz w:val="28"/>
          <w:lang w:val="uk-UA"/>
        </w:rPr>
        <w:t xml:space="preserve">Засвоєння </w:t>
      </w:r>
      <w:r w:rsidR="00323AF7" w:rsidRPr="00D37B0E">
        <w:rPr>
          <w:bCs/>
          <w:color w:val="auto"/>
          <w:sz w:val="28"/>
          <w:lang w:val="uk-UA"/>
        </w:rPr>
        <w:t xml:space="preserve">знань щодо основних принципів </w:t>
      </w:r>
      <w:r w:rsidR="00467C20" w:rsidRPr="00D37B0E">
        <w:rPr>
          <w:bCs/>
          <w:color w:val="auto"/>
          <w:sz w:val="28"/>
          <w:lang w:val="uk-UA"/>
        </w:rPr>
        <w:t>з організації робіт щодо</w:t>
      </w:r>
      <w:r w:rsidR="00323AF7" w:rsidRPr="00D37B0E">
        <w:rPr>
          <w:bCs/>
          <w:color w:val="auto"/>
          <w:sz w:val="28"/>
          <w:lang w:val="uk-UA"/>
        </w:rPr>
        <w:t xml:space="preserve"> оцінки відповідності, атестації та сертифікації продукції, послуг та персоналу в Україні та за</w:t>
      </w:r>
      <w:r w:rsidR="00467C20" w:rsidRPr="00D37B0E">
        <w:rPr>
          <w:bCs/>
          <w:color w:val="auto"/>
          <w:sz w:val="28"/>
          <w:lang w:val="uk-UA"/>
        </w:rPr>
        <w:t xml:space="preserve"> </w:t>
      </w:r>
      <w:r w:rsidR="00323AF7" w:rsidRPr="00D37B0E">
        <w:rPr>
          <w:bCs/>
          <w:color w:val="auto"/>
          <w:sz w:val="28"/>
          <w:lang w:val="uk-UA"/>
        </w:rPr>
        <w:t>кордон</w:t>
      </w:r>
      <w:r w:rsidR="00467C20" w:rsidRPr="00D37B0E">
        <w:rPr>
          <w:bCs/>
          <w:color w:val="auto"/>
          <w:sz w:val="28"/>
          <w:lang w:val="uk-UA"/>
        </w:rPr>
        <w:t>ом; п</w:t>
      </w:r>
      <w:r w:rsidR="00323AF7" w:rsidRPr="00D37B0E">
        <w:rPr>
          <w:bCs/>
          <w:color w:val="auto"/>
          <w:sz w:val="28"/>
          <w:lang w:val="uk-UA"/>
        </w:rPr>
        <w:t>ридбання навичок, необхідних для виконання роб</w:t>
      </w:r>
      <w:r w:rsidR="00467C20" w:rsidRPr="00D37B0E">
        <w:rPr>
          <w:bCs/>
          <w:color w:val="auto"/>
          <w:sz w:val="28"/>
          <w:lang w:val="uk-UA"/>
        </w:rPr>
        <w:t>і</w:t>
      </w:r>
      <w:r w:rsidR="00323AF7" w:rsidRPr="00D37B0E">
        <w:rPr>
          <w:bCs/>
          <w:color w:val="auto"/>
          <w:sz w:val="28"/>
          <w:lang w:val="uk-UA"/>
        </w:rPr>
        <w:t>т, що пов’язан</w:t>
      </w:r>
      <w:r w:rsidR="00467C20" w:rsidRPr="00D37B0E">
        <w:rPr>
          <w:bCs/>
          <w:color w:val="auto"/>
          <w:sz w:val="28"/>
          <w:lang w:val="uk-UA"/>
        </w:rPr>
        <w:t>і</w:t>
      </w:r>
      <w:r w:rsidR="00323AF7" w:rsidRPr="00D37B0E">
        <w:rPr>
          <w:bCs/>
          <w:color w:val="auto"/>
          <w:sz w:val="28"/>
          <w:lang w:val="uk-UA"/>
        </w:rPr>
        <w:t xml:space="preserve"> із забезпеченням процедур підтвердження відповідності та сертифікації продукції у виробничій діяльності випускника З</w:t>
      </w:r>
      <w:r w:rsidR="00467C20" w:rsidRPr="00D37B0E">
        <w:rPr>
          <w:bCs/>
          <w:color w:val="auto"/>
          <w:sz w:val="28"/>
          <w:lang w:val="uk-UA"/>
        </w:rPr>
        <w:t>ВО</w:t>
      </w:r>
      <w:r w:rsidR="008800AF" w:rsidRPr="00D37B0E">
        <w:rPr>
          <w:color w:val="auto"/>
          <w:sz w:val="28"/>
          <w:szCs w:val="28"/>
          <w:lang w:val="uk-UA"/>
        </w:rPr>
        <w:t>.</w:t>
      </w:r>
    </w:p>
    <w:p w14:paraId="7CB0E5AA" w14:textId="77777777" w:rsidR="008800AF" w:rsidRPr="00D37B0E" w:rsidRDefault="008800AF" w:rsidP="008B4F7F">
      <w:pPr>
        <w:pStyle w:val="Default"/>
        <w:ind w:firstLine="709"/>
        <w:jc w:val="both"/>
        <w:rPr>
          <w:b/>
          <w:color w:val="auto"/>
          <w:sz w:val="28"/>
          <w:szCs w:val="28"/>
          <w:lang w:val="uk-UA"/>
        </w:rPr>
      </w:pPr>
    </w:p>
    <w:p w14:paraId="2967B527" w14:textId="77777777" w:rsidR="00581B99" w:rsidRPr="00D37B0E" w:rsidRDefault="00581B99" w:rsidP="008B4F7F">
      <w:pPr>
        <w:pStyle w:val="Default"/>
        <w:ind w:firstLine="709"/>
        <w:jc w:val="both"/>
        <w:rPr>
          <w:b/>
          <w:color w:val="auto"/>
          <w:sz w:val="28"/>
          <w:szCs w:val="28"/>
          <w:lang w:val="uk-UA"/>
        </w:rPr>
      </w:pPr>
      <w:r w:rsidRPr="00D37B0E">
        <w:rPr>
          <w:b/>
          <w:color w:val="auto"/>
          <w:sz w:val="28"/>
          <w:szCs w:val="28"/>
          <w:lang w:val="uk-UA"/>
        </w:rPr>
        <w:t>1.2 Компетентності,</w:t>
      </w:r>
      <w:r w:rsidR="007D68D3" w:rsidRPr="00D37B0E">
        <w:rPr>
          <w:b/>
          <w:color w:val="auto"/>
          <w:sz w:val="28"/>
          <w:szCs w:val="28"/>
          <w:lang w:val="uk-UA"/>
        </w:rPr>
        <w:t xml:space="preserve"> формування яких забезпечується</w:t>
      </w:r>
    </w:p>
    <w:p w14:paraId="0A9D5F87" w14:textId="77777777" w:rsidR="00961C5E" w:rsidRPr="00D37B0E" w:rsidRDefault="00961C5E" w:rsidP="008B4F7F">
      <w:pPr>
        <w:pStyle w:val="Default"/>
        <w:ind w:firstLine="709"/>
        <w:jc w:val="both"/>
        <w:rPr>
          <w:color w:val="auto"/>
          <w:sz w:val="28"/>
          <w:szCs w:val="28"/>
          <w:lang w:val="uk-UA"/>
        </w:rPr>
      </w:pPr>
    </w:p>
    <w:p w14:paraId="52668706" w14:textId="77777777" w:rsidR="00BD10BD" w:rsidRPr="00D37B0E" w:rsidRDefault="007D68D3" w:rsidP="001242B5">
      <w:pPr>
        <w:pStyle w:val="Default"/>
        <w:ind w:firstLine="709"/>
        <w:jc w:val="both"/>
        <w:rPr>
          <w:color w:val="auto"/>
          <w:sz w:val="28"/>
          <w:szCs w:val="28"/>
          <w:lang w:val="uk-UA"/>
        </w:rPr>
      </w:pPr>
      <w:r w:rsidRPr="00D37B0E">
        <w:rPr>
          <w:color w:val="auto"/>
          <w:sz w:val="28"/>
          <w:szCs w:val="28"/>
          <w:lang w:val="uk-UA"/>
        </w:rPr>
        <w:t xml:space="preserve">Навчальна дисципліна </w:t>
      </w:r>
      <w:r w:rsidR="0058065F" w:rsidRPr="00D37B0E">
        <w:rPr>
          <w:color w:val="auto"/>
          <w:sz w:val="28"/>
          <w:szCs w:val="28"/>
          <w:lang w:val="uk-UA"/>
        </w:rPr>
        <w:t>сприяє</w:t>
      </w:r>
      <w:r w:rsidRPr="00D37B0E">
        <w:rPr>
          <w:color w:val="auto"/>
          <w:sz w:val="28"/>
          <w:szCs w:val="28"/>
          <w:lang w:val="uk-UA"/>
        </w:rPr>
        <w:t xml:space="preserve"> набутт</w:t>
      </w:r>
      <w:r w:rsidR="0058065F" w:rsidRPr="00D37B0E">
        <w:rPr>
          <w:color w:val="auto"/>
          <w:sz w:val="28"/>
          <w:szCs w:val="28"/>
          <w:lang w:val="uk-UA"/>
        </w:rPr>
        <w:t>ю</w:t>
      </w:r>
      <w:r w:rsidRPr="00D37B0E">
        <w:rPr>
          <w:color w:val="auto"/>
          <w:sz w:val="28"/>
          <w:szCs w:val="28"/>
          <w:lang w:val="uk-UA"/>
        </w:rPr>
        <w:t xml:space="preserve"> таких передбачених освітньою програмою компетентностей:</w:t>
      </w:r>
    </w:p>
    <w:p w14:paraId="180183C8" w14:textId="77777777" w:rsidR="004A2C19" w:rsidRPr="00D37B0E" w:rsidRDefault="004A2C19" w:rsidP="00A0303B">
      <w:pPr>
        <w:ind w:firstLine="567"/>
        <w:jc w:val="both"/>
        <w:rPr>
          <w:rStyle w:val="285pt"/>
          <w:rFonts w:ascii="Times New Roman" w:eastAsia="Arial Unicode MS" w:hAnsi="Times New Roman" w:cs="Times New Roman"/>
          <w:color w:val="auto"/>
          <w:sz w:val="28"/>
          <w:szCs w:val="28"/>
        </w:rPr>
      </w:pPr>
      <w:r w:rsidRPr="00D37B0E">
        <w:rPr>
          <w:sz w:val="28"/>
          <w:szCs w:val="28"/>
          <w:lang w:val="uk-UA"/>
        </w:rPr>
        <w:t>ІК 1. Здатність розв’язувати складні спеціалізовані задачі та практичні проблеми метрології та інформаційно-вимірювальної техніки, які характеризуються комплексністю та невизначеністю умов, що передбачає застосування теорій та методів метрології, способів побудови засобів автоматизації та приладобудування</w:t>
      </w:r>
      <w:r w:rsidRPr="00D37B0E">
        <w:rPr>
          <w:rStyle w:val="285pt"/>
          <w:rFonts w:ascii="Times New Roman" w:eastAsia="Arial Unicode MS" w:hAnsi="Times New Roman" w:cs="Times New Roman"/>
          <w:color w:val="auto"/>
          <w:sz w:val="28"/>
          <w:szCs w:val="28"/>
        </w:rPr>
        <w:t xml:space="preserve"> у будь-якій предметній області економічної діяльності з використанням нормативних документів з побудови та функціонування складових систем якості та технічного регулювання,  необхідних для професійної діяльності та/або продовження освіти.</w:t>
      </w:r>
    </w:p>
    <w:p w14:paraId="773A1CFF" w14:textId="77777777" w:rsidR="00896485" w:rsidRPr="00896485" w:rsidRDefault="00896485" w:rsidP="00896485">
      <w:pPr>
        <w:ind w:firstLine="567"/>
        <w:jc w:val="both"/>
        <w:rPr>
          <w:sz w:val="28"/>
          <w:szCs w:val="28"/>
          <w:lang w:val="uk-UA"/>
        </w:rPr>
      </w:pPr>
      <w:r w:rsidRPr="00896485">
        <w:rPr>
          <w:sz w:val="28"/>
          <w:szCs w:val="28"/>
          <w:lang w:val="uk-UA"/>
        </w:rPr>
        <w:t xml:space="preserve">ЗК-1. Здатність застосовувати професійні знання й уміння у практичних ситуаціях. </w:t>
      </w:r>
    </w:p>
    <w:p w14:paraId="4CDAC0C8" w14:textId="77777777" w:rsidR="00896485" w:rsidRPr="00896485" w:rsidRDefault="00896485" w:rsidP="00896485">
      <w:pPr>
        <w:ind w:firstLine="567"/>
        <w:jc w:val="both"/>
        <w:rPr>
          <w:sz w:val="28"/>
          <w:szCs w:val="28"/>
          <w:lang w:val="uk-UA"/>
        </w:rPr>
      </w:pPr>
      <w:r w:rsidRPr="00896485">
        <w:rPr>
          <w:sz w:val="28"/>
          <w:szCs w:val="28"/>
          <w:lang w:val="uk-UA"/>
        </w:rPr>
        <w:t xml:space="preserve">ЗК-5. Здатність до пошуку, опрацювання та аналізу інформації з різних джерел. </w:t>
      </w:r>
    </w:p>
    <w:p w14:paraId="7F229736" w14:textId="77777777" w:rsidR="00896485" w:rsidRPr="00896485" w:rsidRDefault="00896485" w:rsidP="00896485">
      <w:pPr>
        <w:ind w:firstLine="567"/>
        <w:jc w:val="both"/>
        <w:rPr>
          <w:sz w:val="28"/>
          <w:szCs w:val="28"/>
          <w:lang w:val="uk-UA"/>
        </w:rPr>
      </w:pPr>
      <w:r w:rsidRPr="00896485">
        <w:rPr>
          <w:sz w:val="28"/>
          <w:szCs w:val="28"/>
          <w:lang w:val="uk-UA"/>
        </w:rPr>
        <w:t xml:space="preserve">ЗК-6. Навички здійснення безпечної діяльності. </w:t>
      </w:r>
    </w:p>
    <w:p w14:paraId="6D0FFBA9" w14:textId="77777777" w:rsidR="00896485" w:rsidRPr="00896485" w:rsidRDefault="00896485" w:rsidP="00896485">
      <w:pPr>
        <w:ind w:firstLine="567"/>
        <w:jc w:val="both"/>
        <w:rPr>
          <w:sz w:val="28"/>
          <w:szCs w:val="28"/>
          <w:lang w:val="uk-UA"/>
        </w:rPr>
      </w:pPr>
      <w:r w:rsidRPr="00896485">
        <w:rPr>
          <w:sz w:val="28"/>
          <w:szCs w:val="28"/>
          <w:lang w:val="uk-UA"/>
        </w:rPr>
        <w:t xml:space="preserve">ЗК-7. Прагнення до збереження навколишнього середовища. </w:t>
      </w:r>
    </w:p>
    <w:p w14:paraId="193664C7" w14:textId="77777777" w:rsidR="00896485" w:rsidRPr="00896485" w:rsidRDefault="00896485" w:rsidP="00896485">
      <w:pPr>
        <w:ind w:firstLine="567"/>
        <w:jc w:val="both"/>
        <w:rPr>
          <w:sz w:val="28"/>
          <w:szCs w:val="28"/>
          <w:lang w:val="uk-UA"/>
        </w:rPr>
      </w:pPr>
      <w:r w:rsidRPr="00896485">
        <w:rPr>
          <w:sz w:val="28"/>
          <w:szCs w:val="28"/>
          <w:lang w:val="uk-UA"/>
        </w:rPr>
        <w:t xml:space="preserve">ЗК-8. Здатність вчитися і оволодівати сучасними знаннями. </w:t>
      </w:r>
    </w:p>
    <w:p w14:paraId="56C4ECCD" w14:textId="77777777" w:rsidR="00896485" w:rsidRPr="00896485" w:rsidRDefault="00896485" w:rsidP="00896485">
      <w:pPr>
        <w:ind w:firstLine="567"/>
        <w:jc w:val="both"/>
        <w:rPr>
          <w:sz w:val="28"/>
          <w:szCs w:val="28"/>
          <w:lang w:val="uk-UA"/>
        </w:rPr>
      </w:pPr>
      <w:r w:rsidRPr="00896485">
        <w:rPr>
          <w:sz w:val="28"/>
          <w:szCs w:val="28"/>
          <w:lang w:val="uk-UA"/>
        </w:rPr>
        <w:t xml:space="preserve">ЗК-9. Здатність бути критичним і самокритичним. </w:t>
      </w:r>
    </w:p>
    <w:p w14:paraId="7A0A4563" w14:textId="57BC448E" w:rsidR="00FE4DAC" w:rsidRPr="00D37B0E" w:rsidRDefault="00896485" w:rsidP="00896485">
      <w:pPr>
        <w:ind w:firstLine="567"/>
        <w:jc w:val="both"/>
        <w:rPr>
          <w:sz w:val="28"/>
          <w:szCs w:val="28"/>
          <w:lang w:val="uk-UA"/>
        </w:rPr>
      </w:pPr>
      <w:r w:rsidRPr="00896485">
        <w:rPr>
          <w:sz w:val="28"/>
          <w:szCs w:val="28"/>
          <w:lang w:val="uk-UA"/>
        </w:rPr>
        <w:t>ЗК-10. Здатність приймати обґрунтовані рішення, оцінювати та забезпечувати якість виконуваних робіт, працювати як індивідуально, так і в команді</w:t>
      </w:r>
      <w:r>
        <w:rPr>
          <w:sz w:val="28"/>
          <w:szCs w:val="28"/>
          <w:lang w:val="uk-UA"/>
        </w:rPr>
        <w:t>.</w:t>
      </w:r>
    </w:p>
    <w:p w14:paraId="3A848DA5" w14:textId="77777777" w:rsidR="00896485" w:rsidRPr="00896485" w:rsidRDefault="00896485" w:rsidP="00896485">
      <w:pPr>
        <w:ind w:firstLine="567"/>
        <w:jc w:val="both"/>
        <w:rPr>
          <w:sz w:val="28"/>
          <w:szCs w:val="28"/>
          <w:lang w:val="uk-UA"/>
        </w:rPr>
      </w:pPr>
      <w:r w:rsidRPr="00896485">
        <w:rPr>
          <w:sz w:val="28"/>
          <w:szCs w:val="28"/>
          <w:lang w:val="uk-UA"/>
        </w:rPr>
        <w:t xml:space="preserve">ФК-6. Здатність виконувати технічні операції при випробуванні, повірці, калібруванні та інших операціях метрологічної діяльності, зокрема, при плануванні та проведенні експериментальних досліджень, обробці та оприлюдненні їх результатів. </w:t>
      </w:r>
    </w:p>
    <w:p w14:paraId="0A3AB33C" w14:textId="77777777" w:rsidR="00896485" w:rsidRPr="00896485" w:rsidRDefault="00896485" w:rsidP="00896485">
      <w:pPr>
        <w:ind w:firstLine="567"/>
        <w:jc w:val="both"/>
        <w:rPr>
          <w:sz w:val="28"/>
          <w:szCs w:val="28"/>
          <w:lang w:val="uk-UA"/>
        </w:rPr>
      </w:pPr>
      <w:r w:rsidRPr="00896485">
        <w:rPr>
          <w:sz w:val="28"/>
          <w:szCs w:val="28"/>
          <w:lang w:val="uk-UA"/>
        </w:rPr>
        <w:t xml:space="preserve">ФК-7. Здатність до забезпечення метрологічного супроводу технологічних процесів та сертифікаційних випробувань. </w:t>
      </w:r>
    </w:p>
    <w:p w14:paraId="4CB9DDFC" w14:textId="149BF131" w:rsidR="005751EB" w:rsidRPr="00896485" w:rsidRDefault="00896485" w:rsidP="00896485">
      <w:pPr>
        <w:ind w:firstLine="567"/>
        <w:jc w:val="both"/>
        <w:rPr>
          <w:sz w:val="28"/>
          <w:szCs w:val="28"/>
          <w:lang w:val="uk-UA"/>
        </w:rPr>
      </w:pPr>
      <w:r w:rsidRPr="00896485">
        <w:rPr>
          <w:sz w:val="28"/>
          <w:szCs w:val="28"/>
          <w:lang w:val="uk-UA"/>
        </w:rPr>
        <w:t xml:space="preserve">ФК-8. Здатність здійснювати технічні заходи із забезпечення метрологічної простежуваності, правильності, повторюваності та відтворюваності </w:t>
      </w:r>
    </w:p>
    <w:p w14:paraId="428A120E" w14:textId="77777777" w:rsidR="00896485" w:rsidRPr="00896485" w:rsidRDefault="00896485" w:rsidP="00896485">
      <w:pPr>
        <w:ind w:firstLine="567"/>
        <w:jc w:val="both"/>
        <w:rPr>
          <w:sz w:val="28"/>
          <w:szCs w:val="28"/>
          <w:lang w:val="uk-UA"/>
        </w:rPr>
      </w:pPr>
      <w:r w:rsidRPr="00896485">
        <w:rPr>
          <w:sz w:val="28"/>
          <w:szCs w:val="28"/>
          <w:lang w:val="uk-UA"/>
        </w:rPr>
        <w:t xml:space="preserve">ФК-10. Здатність аналізувати та розробляти нормативну та методичну базу для забезпечування якості та технічного регулювання та розробляти </w:t>
      </w:r>
      <w:r w:rsidRPr="00896485">
        <w:rPr>
          <w:sz w:val="28"/>
          <w:szCs w:val="28"/>
          <w:lang w:val="uk-UA"/>
        </w:rPr>
        <w:lastRenderedPageBreak/>
        <w:t xml:space="preserve">науково-технічні засади систем управління якістю та сертифікаційних випробувань у визначеній предметній сфері діяльності. </w:t>
      </w:r>
    </w:p>
    <w:p w14:paraId="3D80A65D" w14:textId="42566C1E" w:rsidR="00896485" w:rsidRPr="00896485" w:rsidRDefault="00896485" w:rsidP="00896485">
      <w:pPr>
        <w:ind w:firstLine="567"/>
        <w:jc w:val="both"/>
        <w:rPr>
          <w:sz w:val="28"/>
          <w:szCs w:val="28"/>
          <w:lang w:val="uk-UA"/>
        </w:rPr>
      </w:pPr>
      <w:r w:rsidRPr="00896485">
        <w:rPr>
          <w:sz w:val="28"/>
          <w:szCs w:val="28"/>
          <w:lang w:val="uk-UA"/>
        </w:rPr>
        <w:t xml:space="preserve">ФК-11 Здатність розуміти та використовувати світову технічну документацію, зокрема, міжнародні, регіональні та міждержавні стандарти і рекомендації та настанови за спеціальністю. </w:t>
      </w:r>
    </w:p>
    <w:p w14:paraId="068B1A4A" w14:textId="77777777" w:rsidR="00896485" w:rsidRPr="00896485" w:rsidRDefault="00896485" w:rsidP="00896485">
      <w:pPr>
        <w:ind w:firstLine="567"/>
        <w:jc w:val="both"/>
        <w:rPr>
          <w:sz w:val="28"/>
          <w:szCs w:val="28"/>
          <w:lang w:val="uk-UA"/>
        </w:rPr>
      </w:pPr>
      <w:r w:rsidRPr="00896485">
        <w:rPr>
          <w:sz w:val="28"/>
          <w:szCs w:val="28"/>
          <w:lang w:val="uk-UA"/>
        </w:rPr>
        <w:t xml:space="preserve">ФК-14 Здатність до здійснення технічного контролю якості у предметній сфері діяльності. </w:t>
      </w:r>
    </w:p>
    <w:p w14:paraId="087E84B5" w14:textId="77777777" w:rsidR="00896485" w:rsidRPr="00896485" w:rsidRDefault="00896485" w:rsidP="00896485">
      <w:pPr>
        <w:ind w:firstLine="567"/>
        <w:jc w:val="both"/>
        <w:rPr>
          <w:sz w:val="28"/>
          <w:szCs w:val="28"/>
        </w:rPr>
      </w:pPr>
    </w:p>
    <w:p w14:paraId="7714F22E" w14:textId="4C81C44A" w:rsidR="00581B99" w:rsidRPr="00D37B0E" w:rsidRDefault="00581B99" w:rsidP="008B4F7F">
      <w:pPr>
        <w:pStyle w:val="Default"/>
        <w:ind w:firstLine="709"/>
        <w:jc w:val="both"/>
        <w:rPr>
          <w:b/>
          <w:color w:val="auto"/>
          <w:sz w:val="28"/>
          <w:szCs w:val="28"/>
          <w:lang w:val="uk-UA"/>
        </w:rPr>
      </w:pPr>
      <w:r w:rsidRPr="00D37B0E">
        <w:rPr>
          <w:b/>
          <w:color w:val="auto"/>
          <w:sz w:val="28"/>
          <w:szCs w:val="28"/>
          <w:lang w:val="uk-UA"/>
        </w:rPr>
        <w:t>1.3 Програмні результа</w:t>
      </w:r>
      <w:r w:rsidR="007D68D3" w:rsidRPr="00D37B0E">
        <w:rPr>
          <w:b/>
          <w:color w:val="auto"/>
          <w:sz w:val="28"/>
          <w:szCs w:val="28"/>
          <w:lang w:val="uk-UA"/>
        </w:rPr>
        <w:t>ти навчання, що забезпечуються</w:t>
      </w:r>
      <w:r w:rsidR="00FA6E75">
        <w:rPr>
          <w:b/>
          <w:color w:val="auto"/>
          <w:sz w:val="28"/>
          <w:szCs w:val="28"/>
          <w:lang w:val="uk-UA"/>
        </w:rPr>
        <w:t xml:space="preserve"> </w:t>
      </w:r>
      <w:r w:rsidR="00FA6E75" w:rsidRPr="00FA6E75">
        <w:rPr>
          <w:color w:val="0070C0"/>
          <w:lang w:val="uk-UA"/>
        </w:rPr>
        <w:t>(– скоротив)</w:t>
      </w:r>
    </w:p>
    <w:p w14:paraId="799BBB6E" w14:textId="77777777" w:rsidR="00B231C0" w:rsidRPr="00D37B0E" w:rsidRDefault="00B231C0" w:rsidP="008B4F7F">
      <w:pPr>
        <w:pStyle w:val="Default"/>
        <w:ind w:firstLine="709"/>
        <w:jc w:val="both"/>
        <w:rPr>
          <w:color w:val="auto"/>
          <w:sz w:val="28"/>
          <w:szCs w:val="28"/>
          <w:lang w:val="uk-UA"/>
        </w:rPr>
      </w:pPr>
    </w:p>
    <w:p w14:paraId="66725A61" w14:textId="77777777" w:rsidR="002E5DB9" w:rsidRPr="00D37B0E" w:rsidRDefault="00962FB6" w:rsidP="002E5DB9">
      <w:pPr>
        <w:pStyle w:val="Default"/>
        <w:ind w:firstLine="709"/>
        <w:jc w:val="both"/>
        <w:rPr>
          <w:color w:val="auto"/>
          <w:sz w:val="28"/>
          <w:szCs w:val="28"/>
          <w:lang w:val="uk-UA"/>
        </w:rPr>
      </w:pPr>
      <w:r w:rsidRPr="00D37B0E">
        <w:rPr>
          <w:color w:val="auto"/>
          <w:sz w:val="28"/>
          <w:szCs w:val="28"/>
          <w:lang w:val="uk-UA"/>
        </w:rPr>
        <w:t>Відповідно до освітньої програми дисципліна спільно з іншими освітніми компонентами має забезпечити досягнення таких програмних результатів навчання:</w:t>
      </w:r>
    </w:p>
    <w:p w14:paraId="6E48EBA4" w14:textId="77777777" w:rsidR="00896485" w:rsidRPr="00896485" w:rsidRDefault="00896485" w:rsidP="00896485">
      <w:pPr>
        <w:ind w:firstLine="567"/>
        <w:jc w:val="both"/>
        <w:rPr>
          <w:sz w:val="28"/>
          <w:szCs w:val="28"/>
          <w:lang w:val="uk-UA"/>
        </w:rPr>
      </w:pPr>
      <w:r w:rsidRPr="00896485">
        <w:rPr>
          <w:sz w:val="28"/>
          <w:szCs w:val="28"/>
          <w:lang w:val="uk-UA"/>
        </w:rPr>
        <w:t xml:space="preserve">ПРН-3. Розуміти широкий міждисциплінарний контекст спеціальності, її місце в теорії пізнання і оцінювання об’єктів і явищ. </w:t>
      </w:r>
    </w:p>
    <w:p w14:paraId="424FD2E8" w14:textId="77777777" w:rsidR="00896485" w:rsidRPr="00896485" w:rsidRDefault="00896485" w:rsidP="00896485">
      <w:pPr>
        <w:ind w:firstLine="567"/>
        <w:jc w:val="both"/>
        <w:rPr>
          <w:sz w:val="28"/>
          <w:szCs w:val="28"/>
          <w:lang w:val="uk-UA"/>
        </w:rPr>
      </w:pPr>
      <w:r w:rsidRPr="00896485">
        <w:rPr>
          <w:sz w:val="28"/>
          <w:szCs w:val="28"/>
          <w:lang w:val="uk-UA"/>
        </w:rPr>
        <w:t xml:space="preserve">ПРН-4. Вміти вибирати, виходячи з технічної задачі, стандартизований метод оцінювання та вимірювального контролю характерних властивостей продукції та параметрів технологічних процесів. </w:t>
      </w:r>
    </w:p>
    <w:p w14:paraId="4632A21D" w14:textId="4087A876" w:rsidR="00896485" w:rsidRPr="00896485" w:rsidRDefault="00896485" w:rsidP="00896485">
      <w:pPr>
        <w:ind w:firstLine="567"/>
        <w:jc w:val="both"/>
        <w:rPr>
          <w:sz w:val="28"/>
          <w:szCs w:val="28"/>
          <w:lang w:val="uk-UA"/>
        </w:rPr>
      </w:pPr>
      <w:r w:rsidRPr="00896485">
        <w:rPr>
          <w:sz w:val="28"/>
          <w:szCs w:val="28"/>
          <w:lang w:val="uk-UA"/>
        </w:rPr>
        <w:t xml:space="preserve">ПРН-8. Вміти організовувати та проводити вимірювання, технічний контроль і випробування у визначених умовах. </w:t>
      </w:r>
      <w:r w:rsidR="00FA6E75" w:rsidRPr="00FA6E75">
        <w:rPr>
          <w:color w:val="0070C0"/>
          <w:lang w:val="uk-UA"/>
        </w:rPr>
        <w:t>(було 2 рази. Один –вилучив!)</w:t>
      </w:r>
    </w:p>
    <w:p w14:paraId="03409A6F" w14:textId="635692A2" w:rsidR="00896485" w:rsidRPr="00896485" w:rsidRDefault="00896485" w:rsidP="00896485">
      <w:pPr>
        <w:ind w:firstLine="567"/>
        <w:jc w:val="both"/>
        <w:rPr>
          <w:sz w:val="28"/>
          <w:szCs w:val="28"/>
          <w:lang w:val="uk-UA"/>
        </w:rPr>
      </w:pPr>
      <w:r w:rsidRPr="00896485">
        <w:rPr>
          <w:sz w:val="28"/>
          <w:szCs w:val="28"/>
          <w:lang w:val="uk-UA"/>
        </w:rPr>
        <w:t xml:space="preserve">ПРН-11. Знати стандарти з метрології, засобів вимірювальної техніки, метрологічного та організаційного забезпечення якості продукції, процесів і систем. </w:t>
      </w:r>
    </w:p>
    <w:p w14:paraId="3DE99A0B" w14:textId="20D99B1D" w:rsidR="00896485" w:rsidRPr="00896485" w:rsidRDefault="00896485" w:rsidP="00896485">
      <w:pPr>
        <w:ind w:firstLine="567"/>
        <w:jc w:val="both"/>
        <w:rPr>
          <w:sz w:val="28"/>
          <w:szCs w:val="28"/>
          <w:lang w:val="uk-UA"/>
        </w:rPr>
      </w:pPr>
      <w:r w:rsidRPr="00896485">
        <w:rPr>
          <w:sz w:val="28"/>
          <w:szCs w:val="28"/>
          <w:lang w:val="uk-UA"/>
        </w:rPr>
        <w:t xml:space="preserve">ПРН-18. Вільно володіти термінологічною базою спеціальності, розуміти науково-технічну документацію державної метрологічної системи України, міжнародні та міждержавні рекомендації та настанови за спеціальністю. </w:t>
      </w:r>
    </w:p>
    <w:p w14:paraId="0CA4CCB7" w14:textId="0EEB55FA" w:rsidR="00323AF7" w:rsidRPr="00D37B0E" w:rsidRDefault="00896485" w:rsidP="00896485">
      <w:pPr>
        <w:ind w:firstLine="567"/>
        <w:jc w:val="both"/>
        <w:rPr>
          <w:sz w:val="28"/>
          <w:szCs w:val="28"/>
          <w:lang w:val="uk-UA"/>
        </w:rPr>
      </w:pPr>
      <w:r w:rsidRPr="00896485">
        <w:rPr>
          <w:sz w:val="28"/>
          <w:szCs w:val="28"/>
          <w:lang w:val="uk-UA"/>
        </w:rPr>
        <w:t xml:space="preserve">ПРН-19 Знати склад, зміст і способи розробки методичної і нормативної документації, що стосується метрологічної діяльності в Україні та в міжнародній практиці. </w:t>
      </w:r>
    </w:p>
    <w:p w14:paraId="69AE4F36" w14:textId="77777777" w:rsidR="00FE4DAC" w:rsidRPr="00D37B0E" w:rsidRDefault="00FE4DAC" w:rsidP="00323AF7">
      <w:pPr>
        <w:pStyle w:val="Default"/>
        <w:ind w:firstLine="709"/>
        <w:jc w:val="both"/>
        <w:rPr>
          <w:color w:val="auto"/>
          <w:sz w:val="28"/>
          <w:szCs w:val="28"/>
          <w:lang w:val="uk-UA"/>
        </w:rPr>
      </w:pPr>
      <w:r w:rsidRPr="00D37B0E">
        <w:rPr>
          <w:color w:val="auto"/>
          <w:sz w:val="28"/>
          <w:szCs w:val="28"/>
          <w:lang w:val="uk-UA"/>
        </w:rPr>
        <w:t xml:space="preserve"> </w:t>
      </w:r>
    </w:p>
    <w:p w14:paraId="5F21BFBB" w14:textId="77777777" w:rsidR="00581B99" w:rsidRPr="00D37B0E" w:rsidRDefault="00581B99" w:rsidP="008B4F7F">
      <w:pPr>
        <w:pStyle w:val="Default"/>
        <w:ind w:firstLine="709"/>
        <w:jc w:val="both"/>
        <w:rPr>
          <w:b/>
          <w:color w:val="auto"/>
          <w:sz w:val="28"/>
          <w:szCs w:val="28"/>
          <w:lang w:val="uk-UA"/>
        </w:rPr>
      </w:pPr>
      <w:r w:rsidRPr="00D37B0E">
        <w:rPr>
          <w:b/>
          <w:color w:val="auto"/>
          <w:sz w:val="28"/>
          <w:szCs w:val="28"/>
          <w:lang w:val="uk-UA"/>
        </w:rPr>
        <w:t xml:space="preserve">1.4 </w:t>
      </w:r>
      <w:r w:rsidR="00CE5AAC" w:rsidRPr="00D37B0E">
        <w:rPr>
          <w:b/>
          <w:color w:val="auto"/>
          <w:sz w:val="28"/>
          <w:szCs w:val="28"/>
          <w:lang w:val="uk-UA"/>
        </w:rPr>
        <w:t>Між</w:t>
      </w:r>
      <w:r w:rsidR="00337D72" w:rsidRPr="00D37B0E">
        <w:rPr>
          <w:b/>
          <w:color w:val="auto"/>
          <w:sz w:val="28"/>
          <w:szCs w:val="28"/>
          <w:lang w:val="uk-UA"/>
        </w:rPr>
        <w:t>дисципліна</w:t>
      </w:r>
      <w:r w:rsidR="00CE5AAC" w:rsidRPr="00D37B0E">
        <w:rPr>
          <w:b/>
          <w:color w:val="auto"/>
          <w:sz w:val="28"/>
          <w:szCs w:val="28"/>
          <w:lang w:val="uk-UA"/>
        </w:rPr>
        <w:t>рні зв’язки</w:t>
      </w:r>
      <w:r w:rsidR="00337D72" w:rsidRPr="00D37B0E">
        <w:rPr>
          <w:b/>
          <w:color w:val="auto"/>
          <w:sz w:val="28"/>
          <w:szCs w:val="28"/>
          <w:lang w:val="uk-UA"/>
        </w:rPr>
        <w:t xml:space="preserve"> </w:t>
      </w:r>
    </w:p>
    <w:p w14:paraId="2CC53F1A" w14:textId="77777777" w:rsidR="007F79AC" w:rsidRPr="00D37B0E" w:rsidRDefault="007F79AC" w:rsidP="008B4F7F">
      <w:pPr>
        <w:pStyle w:val="Default"/>
        <w:ind w:firstLine="709"/>
        <w:jc w:val="both"/>
        <w:rPr>
          <w:color w:val="auto"/>
          <w:sz w:val="28"/>
          <w:szCs w:val="28"/>
          <w:lang w:val="uk-UA"/>
        </w:rPr>
      </w:pPr>
    </w:p>
    <w:p w14:paraId="26129DF1" w14:textId="12353523" w:rsidR="00C73628" w:rsidRPr="00D37B0E" w:rsidRDefault="007D68D3" w:rsidP="008B4F7F">
      <w:pPr>
        <w:pStyle w:val="Default"/>
        <w:ind w:firstLine="709"/>
        <w:jc w:val="both"/>
        <w:rPr>
          <w:color w:val="auto"/>
          <w:sz w:val="28"/>
          <w:szCs w:val="28"/>
          <w:lang w:val="uk-UA"/>
        </w:rPr>
      </w:pPr>
      <w:r w:rsidRPr="00D37B0E">
        <w:rPr>
          <w:color w:val="auto"/>
          <w:sz w:val="28"/>
          <w:szCs w:val="28"/>
          <w:lang w:val="uk-UA"/>
        </w:rPr>
        <w:t xml:space="preserve">Навчальна дисципліна є </w:t>
      </w:r>
      <w:r w:rsidR="00F9220F" w:rsidRPr="00D37B0E">
        <w:rPr>
          <w:i/>
          <w:color w:val="auto"/>
          <w:sz w:val="28"/>
          <w:szCs w:val="28"/>
          <w:lang w:val="uk-UA"/>
        </w:rPr>
        <w:t>обов’язковою</w:t>
      </w:r>
      <w:r w:rsidRPr="00D37B0E">
        <w:rPr>
          <w:color w:val="auto"/>
          <w:sz w:val="28"/>
          <w:szCs w:val="28"/>
          <w:lang w:val="uk-UA"/>
        </w:rPr>
        <w:t xml:space="preserve"> для вивчення студентами, які здобувають</w:t>
      </w:r>
      <w:r w:rsidR="00E245C2" w:rsidRPr="00D37B0E">
        <w:rPr>
          <w:color w:val="auto"/>
          <w:sz w:val="28"/>
          <w:szCs w:val="28"/>
          <w:lang w:val="uk-UA"/>
        </w:rPr>
        <w:t xml:space="preserve"> освітній ступінь </w:t>
      </w:r>
      <w:r w:rsidR="007F79AC" w:rsidRPr="00D37B0E">
        <w:rPr>
          <w:color w:val="auto"/>
          <w:sz w:val="28"/>
          <w:szCs w:val="28"/>
          <w:lang w:val="uk-UA"/>
        </w:rPr>
        <w:t>бакалавра</w:t>
      </w:r>
      <w:r w:rsidR="00E245C2" w:rsidRPr="00D37B0E">
        <w:rPr>
          <w:color w:val="auto"/>
          <w:sz w:val="28"/>
          <w:szCs w:val="28"/>
          <w:lang w:val="uk-UA"/>
        </w:rPr>
        <w:t xml:space="preserve"> за О</w:t>
      </w:r>
      <w:r w:rsidRPr="00D37B0E">
        <w:rPr>
          <w:color w:val="auto"/>
          <w:sz w:val="28"/>
          <w:szCs w:val="28"/>
          <w:lang w:val="uk-UA"/>
        </w:rPr>
        <w:t>світньою програмою «</w:t>
      </w:r>
      <w:r w:rsidR="001704F5" w:rsidRPr="00CA34D6">
        <w:rPr>
          <w:color w:val="auto"/>
          <w:sz w:val="28"/>
          <w:szCs w:val="28"/>
          <w:lang w:val="uk-UA"/>
        </w:rPr>
        <w:t>Інформаційно-вимірювальні технології та інженерія якості</w:t>
      </w:r>
      <w:r w:rsidRPr="00D37B0E">
        <w:rPr>
          <w:color w:val="auto"/>
          <w:sz w:val="28"/>
          <w:szCs w:val="28"/>
          <w:lang w:val="uk-UA"/>
        </w:rPr>
        <w:t>».</w:t>
      </w:r>
      <w:r w:rsidR="00E245C2" w:rsidRPr="00D37B0E">
        <w:rPr>
          <w:color w:val="auto"/>
          <w:sz w:val="28"/>
          <w:szCs w:val="28"/>
          <w:lang w:val="uk-UA"/>
        </w:rPr>
        <w:t xml:space="preserve"> </w:t>
      </w:r>
    </w:p>
    <w:p w14:paraId="01C8DF89" w14:textId="4605BF0B" w:rsidR="00F9220F" w:rsidRPr="00D37B0E" w:rsidRDefault="0058065F" w:rsidP="0058065F">
      <w:pPr>
        <w:pStyle w:val="Default"/>
        <w:ind w:firstLine="709"/>
        <w:jc w:val="both"/>
        <w:rPr>
          <w:color w:val="auto"/>
          <w:sz w:val="28"/>
          <w:szCs w:val="28"/>
          <w:lang w:val="uk-UA"/>
        </w:rPr>
      </w:pPr>
      <w:r w:rsidRPr="00D37B0E">
        <w:rPr>
          <w:color w:val="auto"/>
          <w:sz w:val="28"/>
          <w:szCs w:val="28"/>
          <w:lang w:val="uk-UA"/>
        </w:rPr>
        <w:t xml:space="preserve">Передумовами для вивчення дисципліни є опанування </w:t>
      </w:r>
      <w:r w:rsidR="00A83B95" w:rsidRPr="00D37B0E">
        <w:rPr>
          <w:color w:val="auto"/>
          <w:sz w:val="28"/>
          <w:szCs w:val="28"/>
          <w:lang w:val="uk-UA"/>
        </w:rPr>
        <w:t xml:space="preserve">фаховими </w:t>
      </w:r>
      <w:r w:rsidR="002F7D01" w:rsidRPr="00D37B0E">
        <w:rPr>
          <w:color w:val="auto"/>
          <w:sz w:val="28"/>
          <w:szCs w:val="28"/>
          <w:lang w:val="uk-UA"/>
        </w:rPr>
        <w:t xml:space="preserve">дисциплінами </w:t>
      </w:r>
      <w:r w:rsidR="00A83B95" w:rsidRPr="00D37B0E">
        <w:rPr>
          <w:color w:val="auto"/>
          <w:sz w:val="28"/>
          <w:szCs w:val="28"/>
          <w:lang w:val="uk-UA"/>
        </w:rPr>
        <w:t>«Методи та засоби вимірювань</w:t>
      </w:r>
      <w:r w:rsidR="001704F5">
        <w:rPr>
          <w:color w:val="auto"/>
          <w:sz w:val="28"/>
          <w:szCs w:val="28"/>
          <w:lang w:val="uk-UA"/>
        </w:rPr>
        <w:t xml:space="preserve"> і контролю</w:t>
      </w:r>
      <w:r w:rsidR="00A83B95" w:rsidRPr="00D37B0E">
        <w:rPr>
          <w:color w:val="auto"/>
          <w:sz w:val="28"/>
          <w:szCs w:val="28"/>
          <w:lang w:val="uk-UA"/>
        </w:rPr>
        <w:t>», «</w:t>
      </w:r>
      <w:r w:rsidR="001704F5">
        <w:rPr>
          <w:color w:val="auto"/>
          <w:sz w:val="28"/>
          <w:szCs w:val="28"/>
          <w:lang w:val="uk-UA"/>
        </w:rPr>
        <w:t>Метрологія</w:t>
      </w:r>
      <w:r w:rsidR="00A83B95" w:rsidRPr="00D37B0E">
        <w:rPr>
          <w:color w:val="auto"/>
          <w:sz w:val="28"/>
          <w:szCs w:val="28"/>
          <w:lang w:val="uk-UA"/>
        </w:rPr>
        <w:t>», «Стандартизація продукції та послуг»</w:t>
      </w:r>
      <w:r w:rsidR="001704F5">
        <w:rPr>
          <w:color w:val="auto"/>
          <w:sz w:val="28"/>
          <w:szCs w:val="28"/>
          <w:lang w:val="uk-UA"/>
        </w:rPr>
        <w:t>, «</w:t>
      </w:r>
      <w:r w:rsidR="001704F5" w:rsidRPr="001704F5">
        <w:rPr>
          <w:color w:val="auto"/>
          <w:sz w:val="28"/>
          <w:szCs w:val="28"/>
          <w:lang w:val="uk-UA"/>
        </w:rPr>
        <w:t>Кваліметрія та управління якістю</w:t>
      </w:r>
      <w:r w:rsidR="001704F5">
        <w:rPr>
          <w:color w:val="auto"/>
          <w:sz w:val="28"/>
          <w:szCs w:val="28"/>
          <w:lang w:val="uk-UA"/>
        </w:rPr>
        <w:t>» тощо</w:t>
      </w:r>
      <w:r w:rsidRPr="00D37B0E">
        <w:rPr>
          <w:color w:val="auto"/>
          <w:sz w:val="28"/>
          <w:szCs w:val="28"/>
          <w:lang w:val="uk-UA"/>
        </w:rPr>
        <w:t xml:space="preserve">. </w:t>
      </w:r>
    </w:p>
    <w:p w14:paraId="12344345" w14:textId="1F9881B3" w:rsidR="0058065F" w:rsidRPr="00D37B0E" w:rsidRDefault="001704F5" w:rsidP="0058065F">
      <w:pPr>
        <w:pStyle w:val="Default"/>
        <w:ind w:firstLine="709"/>
        <w:jc w:val="both"/>
        <w:rPr>
          <w:bCs/>
          <w:color w:val="auto"/>
          <w:sz w:val="28"/>
          <w:szCs w:val="28"/>
          <w:lang w:val="uk-UA"/>
        </w:rPr>
      </w:pPr>
      <w:r w:rsidRPr="00CA34D6">
        <w:rPr>
          <w:bCs/>
          <w:color w:val="auto"/>
          <w:sz w:val="28"/>
          <w:szCs w:val="28"/>
          <w:lang w:val="uk-UA"/>
        </w:rPr>
        <w:t>Набуті знання і вміння застосовуються при опануванні інших дисциплін з програми підготовки бакалаврів за фахом, зокрема – при підготовці ними випускної роботи, а також – у майбутній фаховій діяльності випускника вишу</w:t>
      </w:r>
      <w:r w:rsidR="0058065F" w:rsidRPr="00D37B0E">
        <w:rPr>
          <w:bCs/>
          <w:color w:val="auto"/>
          <w:sz w:val="28"/>
          <w:szCs w:val="28"/>
          <w:lang w:val="uk-UA"/>
        </w:rPr>
        <w:t>.</w:t>
      </w:r>
    </w:p>
    <w:p w14:paraId="3B3CBD04" w14:textId="77777777" w:rsidR="008F5DD1" w:rsidRPr="00D37B0E" w:rsidRDefault="008F5DD1" w:rsidP="00204465">
      <w:pPr>
        <w:jc w:val="both"/>
        <w:rPr>
          <w:sz w:val="28"/>
          <w:szCs w:val="28"/>
          <w:lang w:val="uk-UA"/>
        </w:rPr>
      </w:pPr>
    </w:p>
    <w:p w14:paraId="242C20CA" w14:textId="77777777" w:rsidR="0028276C" w:rsidRPr="00D37B0E" w:rsidRDefault="0028276C" w:rsidP="00A53684">
      <w:pPr>
        <w:pStyle w:val="a3"/>
        <w:spacing w:line="288" w:lineRule="auto"/>
        <w:ind w:right="-51" w:firstLine="743"/>
        <w:jc w:val="center"/>
        <w:rPr>
          <w:b/>
          <w:lang w:val="uk-UA"/>
        </w:rPr>
      </w:pPr>
      <w:r w:rsidRPr="00D37B0E">
        <w:rPr>
          <w:b/>
          <w:lang w:val="uk-UA"/>
        </w:rPr>
        <w:lastRenderedPageBreak/>
        <w:t>2 ОЧІКУВАНІ РЕЗУЛЬТАТИ НАВЧАННЯ ЗА НАВЧАЛЬНОЮ ДИСЦИПЛІНОЮ</w:t>
      </w:r>
    </w:p>
    <w:p w14:paraId="4BF2B328" w14:textId="77777777" w:rsidR="00A53684" w:rsidRPr="00D37B0E" w:rsidRDefault="00A53684" w:rsidP="0028276C">
      <w:pPr>
        <w:pStyle w:val="a3"/>
        <w:spacing w:line="288" w:lineRule="auto"/>
        <w:ind w:right="-51" w:firstLine="743"/>
        <w:rPr>
          <w:i/>
          <w:sz w:val="24"/>
          <w:lang w:val="uk-UA"/>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right w:w="115" w:type="dxa"/>
        </w:tblCellMar>
        <w:tblLook w:val="00A0" w:firstRow="1" w:lastRow="0" w:firstColumn="1" w:lastColumn="0" w:noHBand="0" w:noVBand="0"/>
      </w:tblPr>
      <w:tblGrid>
        <w:gridCol w:w="924"/>
        <w:gridCol w:w="7486"/>
        <w:gridCol w:w="991"/>
      </w:tblGrid>
      <w:tr w:rsidR="00D37B0E" w:rsidRPr="00D37B0E" w14:paraId="7CEAE8D2" w14:textId="77777777" w:rsidTr="002B5C14">
        <w:trPr>
          <w:trHeight w:val="454"/>
          <w:jc w:val="center"/>
        </w:trPr>
        <w:tc>
          <w:tcPr>
            <w:tcW w:w="924" w:type="dxa"/>
            <w:tcBorders>
              <w:top w:val="single" w:sz="4" w:space="0" w:color="auto"/>
              <w:left w:val="single" w:sz="4" w:space="0" w:color="auto"/>
              <w:bottom w:val="single" w:sz="4" w:space="0" w:color="auto"/>
              <w:right w:val="single" w:sz="4" w:space="0" w:color="auto"/>
            </w:tcBorders>
            <w:vAlign w:val="center"/>
          </w:tcPr>
          <w:p w14:paraId="38CFF433" w14:textId="77777777" w:rsidR="00890709" w:rsidRPr="00D37B0E" w:rsidRDefault="00890709" w:rsidP="005479BF">
            <w:pPr>
              <w:spacing w:line="288" w:lineRule="auto"/>
              <w:jc w:val="center"/>
              <w:rPr>
                <w:sz w:val="28"/>
                <w:szCs w:val="28"/>
                <w:lang w:val="uk-UA"/>
              </w:rPr>
            </w:pPr>
            <w:r w:rsidRPr="00D37B0E">
              <w:rPr>
                <w:sz w:val="28"/>
                <w:szCs w:val="28"/>
                <w:lang w:val="uk-UA"/>
              </w:rPr>
              <w:t>Код</w:t>
            </w:r>
          </w:p>
        </w:tc>
        <w:tc>
          <w:tcPr>
            <w:tcW w:w="7486" w:type="dxa"/>
            <w:tcBorders>
              <w:top w:val="single" w:sz="4" w:space="0" w:color="auto"/>
              <w:left w:val="single" w:sz="4" w:space="0" w:color="auto"/>
              <w:bottom w:val="single" w:sz="4" w:space="0" w:color="auto"/>
              <w:right w:val="single" w:sz="4" w:space="0" w:color="auto"/>
            </w:tcBorders>
            <w:vAlign w:val="center"/>
          </w:tcPr>
          <w:p w14:paraId="1CD82D3C" w14:textId="77777777" w:rsidR="00890709" w:rsidRPr="00D37B0E" w:rsidRDefault="00890709" w:rsidP="005479BF">
            <w:pPr>
              <w:spacing w:line="288" w:lineRule="auto"/>
              <w:jc w:val="center"/>
              <w:rPr>
                <w:sz w:val="28"/>
                <w:szCs w:val="28"/>
                <w:lang w:val="uk-UA"/>
              </w:rPr>
            </w:pPr>
            <w:r w:rsidRPr="00D37B0E">
              <w:rPr>
                <w:sz w:val="28"/>
                <w:szCs w:val="28"/>
                <w:lang w:val="uk-UA"/>
              </w:rPr>
              <w:t>О</w:t>
            </w:r>
            <w:r w:rsidR="008B4F7F" w:rsidRPr="00D37B0E">
              <w:rPr>
                <w:sz w:val="28"/>
                <w:szCs w:val="28"/>
                <w:lang w:val="uk-UA"/>
              </w:rPr>
              <w:t>чікуваний</w:t>
            </w:r>
            <w:r w:rsidRPr="00D37B0E">
              <w:rPr>
                <w:sz w:val="28"/>
                <w:szCs w:val="28"/>
                <w:lang w:val="uk-UA"/>
              </w:rPr>
              <w:t xml:space="preserve"> результат навчання</w:t>
            </w:r>
          </w:p>
        </w:tc>
        <w:tc>
          <w:tcPr>
            <w:tcW w:w="991" w:type="dxa"/>
            <w:tcBorders>
              <w:top w:val="single" w:sz="4" w:space="0" w:color="auto"/>
              <w:left w:val="single" w:sz="4" w:space="0" w:color="auto"/>
              <w:bottom w:val="single" w:sz="4" w:space="0" w:color="auto"/>
              <w:right w:val="single" w:sz="4" w:space="0" w:color="auto"/>
            </w:tcBorders>
            <w:vAlign w:val="center"/>
          </w:tcPr>
          <w:p w14:paraId="2C4C0F12" w14:textId="77777777" w:rsidR="00890709" w:rsidRPr="00D37B0E" w:rsidRDefault="00890709" w:rsidP="005479BF">
            <w:pPr>
              <w:spacing w:line="288" w:lineRule="auto"/>
              <w:jc w:val="center"/>
              <w:rPr>
                <w:sz w:val="28"/>
                <w:szCs w:val="28"/>
                <w:lang w:val="uk-UA"/>
              </w:rPr>
            </w:pPr>
            <w:r w:rsidRPr="00D37B0E">
              <w:rPr>
                <w:sz w:val="28"/>
                <w:szCs w:val="28"/>
                <w:lang w:val="uk-UA"/>
              </w:rPr>
              <w:t xml:space="preserve">Рівень </w:t>
            </w:r>
          </w:p>
        </w:tc>
      </w:tr>
      <w:tr w:rsidR="00D37B0E" w:rsidRPr="00D37B0E" w14:paraId="7936272D" w14:textId="77777777" w:rsidTr="002B5C14">
        <w:trPr>
          <w:trHeight w:val="454"/>
          <w:jc w:val="center"/>
        </w:trPr>
        <w:tc>
          <w:tcPr>
            <w:tcW w:w="924" w:type="dxa"/>
            <w:tcBorders>
              <w:top w:val="single" w:sz="4" w:space="0" w:color="auto"/>
              <w:left w:val="single" w:sz="4" w:space="0" w:color="auto"/>
              <w:bottom w:val="single" w:sz="4" w:space="0" w:color="auto"/>
              <w:right w:val="single" w:sz="4" w:space="0" w:color="auto"/>
            </w:tcBorders>
            <w:vAlign w:val="center"/>
          </w:tcPr>
          <w:p w14:paraId="27A175D9" w14:textId="354555AB" w:rsidR="002F7D01" w:rsidRPr="00D37B0E" w:rsidRDefault="002F7D01" w:rsidP="005479BF">
            <w:pPr>
              <w:spacing w:line="288" w:lineRule="auto"/>
              <w:jc w:val="center"/>
              <w:rPr>
                <w:sz w:val="28"/>
                <w:szCs w:val="28"/>
                <w:lang w:val="uk-UA"/>
              </w:rPr>
            </w:pPr>
            <w:r w:rsidRPr="00D37B0E">
              <w:rPr>
                <w:sz w:val="28"/>
                <w:szCs w:val="28"/>
                <w:lang w:val="uk-UA"/>
              </w:rPr>
              <w:t>ОРН1</w:t>
            </w:r>
          </w:p>
        </w:tc>
        <w:tc>
          <w:tcPr>
            <w:tcW w:w="7486" w:type="dxa"/>
            <w:tcBorders>
              <w:top w:val="single" w:sz="4" w:space="0" w:color="auto"/>
              <w:left w:val="single" w:sz="4" w:space="0" w:color="auto"/>
              <w:bottom w:val="single" w:sz="4" w:space="0" w:color="auto"/>
              <w:right w:val="single" w:sz="4" w:space="0" w:color="auto"/>
            </w:tcBorders>
            <w:vAlign w:val="center"/>
          </w:tcPr>
          <w:p w14:paraId="7832BEB3" w14:textId="149BEC11" w:rsidR="002F7D01" w:rsidRPr="00D37B0E" w:rsidRDefault="002F7D01" w:rsidP="002F7D01">
            <w:pPr>
              <w:spacing w:line="288" w:lineRule="auto"/>
              <w:rPr>
                <w:sz w:val="28"/>
                <w:szCs w:val="28"/>
                <w:lang w:val="uk-UA"/>
              </w:rPr>
            </w:pPr>
            <w:r w:rsidRPr="00D37B0E">
              <w:rPr>
                <w:sz w:val="28"/>
                <w:szCs w:val="28"/>
                <w:lang w:val="uk-UA"/>
              </w:rPr>
              <w:t xml:space="preserve">Знати  та впорядковувати </w:t>
            </w:r>
            <w:r w:rsidRPr="00D37B0E">
              <w:rPr>
                <w:bCs/>
                <w:sz w:val="28"/>
                <w:szCs w:val="28"/>
                <w:lang w:val="uk-UA"/>
              </w:rPr>
              <w:t>основні поняття, принципи, та методи робіт з оцінки та підтвердження відповідності</w:t>
            </w:r>
            <w:r w:rsidR="00FC5007" w:rsidRPr="00D37B0E">
              <w:rPr>
                <w:bCs/>
                <w:sz w:val="28"/>
                <w:szCs w:val="28"/>
                <w:lang w:val="uk-UA"/>
              </w:rPr>
              <w:t>,</w:t>
            </w:r>
            <w:r w:rsidRPr="00D37B0E">
              <w:rPr>
                <w:bCs/>
                <w:sz w:val="28"/>
                <w:szCs w:val="28"/>
                <w:lang w:val="uk-UA"/>
              </w:rPr>
              <w:t xml:space="preserve"> </w:t>
            </w:r>
            <w:r w:rsidR="00FC5007" w:rsidRPr="00D37B0E">
              <w:rPr>
                <w:bCs/>
                <w:sz w:val="28"/>
                <w:szCs w:val="28"/>
                <w:lang w:val="uk-UA"/>
              </w:rPr>
              <w:t xml:space="preserve">атестації та сертифікації </w:t>
            </w:r>
            <w:r w:rsidRPr="00D37B0E">
              <w:rPr>
                <w:bCs/>
                <w:sz w:val="28"/>
                <w:szCs w:val="28"/>
                <w:lang w:val="uk-UA"/>
              </w:rPr>
              <w:t>згідно з практикою України та закордоння</w:t>
            </w:r>
            <w:r w:rsidR="00FC5007" w:rsidRPr="00D37B0E">
              <w:rPr>
                <w:bCs/>
                <w:sz w:val="28"/>
                <w:szCs w:val="28"/>
                <w:lang w:val="uk-UA"/>
              </w:rPr>
              <w:t>.</w:t>
            </w:r>
          </w:p>
        </w:tc>
        <w:tc>
          <w:tcPr>
            <w:tcW w:w="991" w:type="dxa"/>
            <w:tcBorders>
              <w:top w:val="single" w:sz="4" w:space="0" w:color="auto"/>
              <w:left w:val="single" w:sz="4" w:space="0" w:color="auto"/>
              <w:bottom w:val="single" w:sz="4" w:space="0" w:color="auto"/>
              <w:right w:val="single" w:sz="4" w:space="0" w:color="auto"/>
            </w:tcBorders>
            <w:vAlign w:val="center"/>
          </w:tcPr>
          <w:p w14:paraId="4DCAD40F" w14:textId="648ECE94" w:rsidR="002F7D01" w:rsidRPr="00D37B0E" w:rsidRDefault="002F7D01" w:rsidP="005479BF">
            <w:pPr>
              <w:spacing w:line="288" w:lineRule="auto"/>
              <w:jc w:val="center"/>
              <w:rPr>
                <w:sz w:val="28"/>
                <w:szCs w:val="28"/>
                <w:lang w:val="uk-UA"/>
              </w:rPr>
            </w:pPr>
            <w:r w:rsidRPr="00D37B0E">
              <w:rPr>
                <w:sz w:val="28"/>
                <w:szCs w:val="28"/>
                <w:lang w:val="uk-UA"/>
              </w:rPr>
              <w:t>І</w:t>
            </w:r>
          </w:p>
        </w:tc>
      </w:tr>
      <w:tr w:rsidR="00D37B0E" w:rsidRPr="00D37B0E" w14:paraId="00B803B7" w14:textId="77777777" w:rsidTr="002B5C14">
        <w:trPr>
          <w:trHeight w:val="908"/>
          <w:jc w:val="center"/>
        </w:trPr>
        <w:tc>
          <w:tcPr>
            <w:tcW w:w="924" w:type="dxa"/>
            <w:tcBorders>
              <w:top w:val="single" w:sz="4" w:space="0" w:color="auto"/>
              <w:left w:val="single" w:sz="4" w:space="0" w:color="auto"/>
              <w:bottom w:val="single" w:sz="4" w:space="0" w:color="auto"/>
              <w:right w:val="single" w:sz="4" w:space="0" w:color="auto"/>
            </w:tcBorders>
            <w:vAlign w:val="center"/>
          </w:tcPr>
          <w:p w14:paraId="5AF2C4D6" w14:textId="52946DDB" w:rsidR="00F9220F" w:rsidRPr="00D37B0E" w:rsidRDefault="00F9220F" w:rsidP="002F7D01">
            <w:pPr>
              <w:spacing w:line="288" w:lineRule="auto"/>
              <w:jc w:val="center"/>
              <w:rPr>
                <w:sz w:val="28"/>
                <w:szCs w:val="28"/>
                <w:lang w:val="uk-UA"/>
              </w:rPr>
            </w:pPr>
            <w:r w:rsidRPr="00D37B0E">
              <w:rPr>
                <w:sz w:val="28"/>
                <w:szCs w:val="28"/>
                <w:lang w:val="uk-UA"/>
              </w:rPr>
              <w:t>ОРН</w:t>
            </w:r>
            <w:r w:rsidR="002F7D01" w:rsidRPr="00D37B0E">
              <w:rPr>
                <w:sz w:val="28"/>
                <w:szCs w:val="28"/>
                <w:lang w:val="uk-UA"/>
              </w:rPr>
              <w:t>2</w:t>
            </w:r>
          </w:p>
        </w:tc>
        <w:tc>
          <w:tcPr>
            <w:tcW w:w="7486" w:type="dxa"/>
            <w:tcBorders>
              <w:top w:val="single" w:sz="4" w:space="0" w:color="auto"/>
              <w:left w:val="single" w:sz="4" w:space="0" w:color="auto"/>
              <w:bottom w:val="single" w:sz="4" w:space="0" w:color="auto"/>
              <w:right w:val="single" w:sz="4" w:space="0" w:color="auto"/>
            </w:tcBorders>
            <w:vAlign w:val="center"/>
          </w:tcPr>
          <w:p w14:paraId="2E762C05" w14:textId="5198515D" w:rsidR="00F9220F" w:rsidRPr="00D37B0E" w:rsidRDefault="00F9220F" w:rsidP="00F9220F">
            <w:pPr>
              <w:pStyle w:val="Default"/>
              <w:jc w:val="both"/>
              <w:rPr>
                <w:bCs/>
                <w:color w:val="auto"/>
                <w:lang w:val="uk-UA"/>
              </w:rPr>
            </w:pPr>
            <w:r w:rsidRPr="00D37B0E">
              <w:rPr>
                <w:color w:val="auto"/>
                <w:sz w:val="28"/>
                <w:szCs w:val="28"/>
                <w:lang w:val="uk-UA"/>
              </w:rPr>
              <w:t xml:space="preserve">Пояснювати та класифікувати </w:t>
            </w:r>
            <w:r w:rsidRPr="00D37B0E">
              <w:rPr>
                <w:bCs/>
                <w:color w:val="auto"/>
                <w:sz w:val="28"/>
                <w:szCs w:val="28"/>
                <w:lang w:val="uk-UA"/>
              </w:rPr>
              <w:t xml:space="preserve">основні поняття, принципи, та методи робіт з </w:t>
            </w:r>
            <w:r w:rsidR="00A83B95" w:rsidRPr="00D37B0E">
              <w:rPr>
                <w:bCs/>
                <w:color w:val="auto"/>
                <w:sz w:val="28"/>
                <w:szCs w:val="28"/>
                <w:lang w:val="uk-UA"/>
              </w:rPr>
              <w:t>оцінки та підтвердження відповідності</w:t>
            </w:r>
            <w:r w:rsidRPr="00D37B0E">
              <w:rPr>
                <w:bCs/>
                <w:color w:val="auto"/>
                <w:sz w:val="28"/>
                <w:szCs w:val="28"/>
                <w:lang w:val="uk-UA"/>
              </w:rPr>
              <w:t xml:space="preserve"> на різних етапах життєвого циклу </w:t>
            </w:r>
            <w:r w:rsidR="00A83B95" w:rsidRPr="00D37B0E">
              <w:rPr>
                <w:bCs/>
                <w:color w:val="auto"/>
                <w:sz w:val="28"/>
                <w:szCs w:val="28"/>
                <w:lang w:val="uk-UA"/>
              </w:rPr>
              <w:t>продукції, послуги або персоналу</w:t>
            </w:r>
            <w:r w:rsidRPr="00D37B0E">
              <w:rPr>
                <w:bCs/>
                <w:color w:val="auto"/>
                <w:sz w:val="28"/>
                <w:szCs w:val="28"/>
                <w:lang w:val="uk-UA"/>
              </w:rPr>
              <w:t>.</w:t>
            </w:r>
          </w:p>
        </w:tc>
        <w:tc>
          <w:tcPr>
            <w:tcW w:w="991" w:type="dxa"/>
            <w:tcBorders>
              <w:top w:val="single" w:sz="4" w:space="0" w:color="auto"/>
              <w:left w:val="single" w:sz="4" w:space="0" w:color="auto"/>
              <w:bottom w:val="single" w:sz="4" w:space="0" w:color="auto"/>
              <w:right w:val="single" w:sz="4" w:space="0" w:color="auto"/>
            </w:tcBorders>
            <w:vAlign w:val="center"/>
          </w:tcPr>
          <w:p w14:paraId="06839356" w14:textId="77777777" w:rsidR="00F9220F" w:rsidRPr="00D37B0E" w:rsidRDefault="00F9220F" w:rsidP="00F9220F">
            <w:pPr>
              <w:spacing w:line="288" w:lineRule="auto"/>
              <w:jc w:val="center"/>
              <w:rPr>
                <w:sz w:val="28"/>
                <w:szCs w:val="28"/>
                <w:lang w:val="uk-UA"/>
              </w:rPr>
            </w:pPr>
            <w:r w:rsidRPr="00D37B0E">
              <w:rPr>
                <w:sz w:val="28"/>
                <w:szCs w:val="28"/>
                <w:lang w:val="uk-UA"/>
              </w:rPr>
              <w:t>ІІ</w:t>
            </w:r>
          </w:p>
        </w:tc>
      </w:tr>
      <w:tr w:rsidR="00D37B0E" w:rsidRPr="00D37B0E" w14:paraId="7F360519" w14:textId="77777777" w:rsidTr="00394B4C">
        <w:trPr>
          <w:trHeight w:val="397"/>
          <w:jc w:val="center"/>
        </w:trPr>
        <w:tc>
          <w:tcPr>
            <w:tcW w:w="924" w:type="dxa"/>
            <w:tcBorders>
              <w:top w:val="single" w:sz="4" w:space="0" w:color="auto"/>
              <w:left w:val="single" w:sz="4" w:space="0" w:color="auto"/>
              <w:bottom w:val="single" w:sz="4" w:space="0" w:color="auto"/>
              <w:right w:val="single" w:sz="4" w:space="0" w:color="auto"/>
            </w:tcBorders>
            <w:vAlign w:val="center"/>
          </w:tcPr>
          <w:p w14:paraId="66CEE186" w14:textId="55E8070B" w:rsidR="00394B4C" w:rsidRPr="00D37B0E" w:rsidRDefault="00394B4C" w:rsidP="002F7D01">
            <w:pPr>
              <w:spacing w:line="288" w:lineRule="auto"/>
              <w:jc w:val="center"/>
              <w:rPr>
                <w:sz w:val="28"/>
                <w:szCs w:val="28"/>
                <w:lang w:val="uk-UA"/>
              </w:rPr>
            </w:pPr>
            <w:r w:rsidRPr="00D37B0E">
              <w:rPr>
                <w:sz w:val="28"/>
                <w:szCs w:val="28"/>
                <w:lang w:val="uk-UA"/>
              </w:rPr>
              <w:t>ОРН</w:t>
            </w:r>
            <w:r w:rsidR="002F7D01" w:rsidRPr="00D37B0E">
              <w:rPr>
                <w:sz w:val="28"/>
                <w:szCs w:val="28"/>
                <w:lang w:val="uk-UA"/>
              </w:rPr>
              <w:t>3</w:t>
            </w:r>
          </w:p>
        </w:tc>
        <w:tc>
          <w:tcPr>
            <w:tcW w:w="7486" w:type="dxa"/>
            <w:tcBorders>
              <w:top w:val="single" w:sz="4" w:space="0" w:color="auto"/>
              <w:left w:val="single" w:sz="4" w:space="0" w:color="auto"/>
              <w:bottom w:val="single" w:sz="4" w:space="0" w:color="auto"/>
              <w:right w:val="single" w:sz="4" w:space="0" w:color="auto"/>
            </w:tcBorders>
            <w:vAlign w:val="center"/>
          </w:tcPr>
          <w:p w14:paraId="29AED209" w14:textId="027380E4" w:rsidR="00394B4C" w:rsidRPr="00D37B0E" w:rsidRDefault="00394B4C" w:rsidP="002F7D01">
            <w:pPr>
              <w:pStyle w:val="Default"/>
              <w:jc w:val="both"/>
              <w:rPr>
                <w:color w:val="auto"/>
                <w:sz w:val="28"/>
                <w:szCs w:val="28"/>
                <w:lang w:val="uk-UA"/>
              </w:rPr>
            </w:pPr>
            <w:r w:rsidRPr="00D37B0E">
              <w:rPr>
                <w:bCs/>
                <w:color w:val="auto"/>
                <w:sz w:val="28"/>
                <w:szCs w:val="28"/>
                <w:lang w:val="uk-UA"/>
              </w:rPr>
              <w:t>Застосовувати сучасні теоретичні знання і практичні навички, нео</w:t>
            </w:r>
            <w:r w:rsidR="00FC5007" w:rsidRPr="00D37B0E">
              <w:rPr>
                <w:bCs/>
                <w:color w:val="auto"/>
                <w:sz w:val="28"/>
                <w:szCs w:val="28"/>
                <w:lang w:val="uk-UA"/>
              </w:rPr>
              <w:t xml:space="preserve">бхідні для розв’язання завдань </w:t>
            </w:r>
            <w:r w:rsidRPr="00D37B0E">
              <w:rPr>
                <w:bCs/>
                <w:color w:val="auto"/>
                <w:sz w:val="28"/>
                <w:szCs w:val="28"/>
                <w:lang w:val="uk-UA"/>
              </w:rPr>
              <w:t xml:space="preserve">з оцінки відповідності техніко-організаційних систем, процесів і продукції (послуг) у будь-якій предметній області економічної діяльності з використанням </w:t>
            </w:r>
            <w:r w:rsidR="002F7D01" w:rsidRPr="00D37B0E">
              <w:rPr>
                <w:bCs/>
                <w:color w:val="auto"/>
                <w:sz w:val="28"/>
                <w:szCs w:val="28"/>
                <w:lang w:val="uk-UA"/>
              </w:rPr>
              <w:t>актуалізованих</w:t>
            </w:r>
            <w:r w:rsidRPr="00D37B0E">
              <w:rPr>
                <w:bCs/>
                <w:color w:val="auto"/>
                <w:sz w:val="28"/>
                <w:szCs w:val="28"/>
                <w:lang w:val="uk-UA"/>
              </w:rPr>
              <w:t xml:space="preserve"> нормативних документів з побудови та функціонування складових систем якості.</w:t>
            </w:r>
          </w:p>
        </w:tc>
        <w:tc>
          <w:tcPr>
            <w:tcW w:w="991" w:type="dxa"/>
            <w:tcBorders>
              <w:top w:val="single" w:sz="4" w:space="0" w:color="auto"/>
              <w:left w:val="single" w:sz="4" w:space="0" w:color="auto"/>
              <w:bottom w:val="single" w:sz="4" w:space="0" w:color="auto"/>
              <w:right w:val="single" w:sz="4" w:space="0" w:color="auto"/>
            </w:tcBorders>
            <w:vAlign w:val="center"/>
          </w:tcPr>
          <w:p w14:paraId="32BC5C84" w14:textId="77777777" w:rsidR="00394B4C" w:rsidRPr="00D37B0E" w:rsidRDefault="00394B4C" w:rsidP="002F7D01">
            <w:pPr>
              <w:spacing w:line="288" w:lineRule="auto"/>
              <w:jc w:val="center"/>
              <w:rPr>
                <w:sz w:val="28"/>
                <w:szCs w:val="28"/>
                <w:lang w:val="uk-UA"/>
              </w:rPr>
            </w:pPr>
            <w:r w:rsidRPr="00D37B0E">
              <w:rPr>
                <w:sz w:val="28"/>
                <w:szCs w:val="28"/>
                <w:lang w:val="uk-UA"/>
              </w:rPr>
              <w:t>ІІІ</w:t>
            </w:r>
          </w:p>
        </w:tc>
      </w:tr>
      <w:tr w:rsidR="00D37B0E" w:rsidRPr="00D37B0E" w14:paraId="1B25497D" w14:textId="77777777" w:rsidTr="00394B4C">
        <w:trPr>
          <w:trHeight w:val="397"/>
          <w:jc w:val="center"/>
        </w:trPr>
        <w:tc>
          <w:tcPr>
            <w:tcW w:w="924" w:type="dxa"/>
            <w:tcBorders>
              <w:top w:val="single" w:sz="4" w:space="0" w:color="auto"/>
              <w:left w:val="single" w:sz="4" w:space="0" w:color="auto"/>
              <w:bottom w:val="single" w:sz="4" w:space="0" w:color="auto"/>
              <w:right w:val="single" w:sz="4" w:space="0" w:color="auto"/>
            </w:tcBorders>
            <w:vAlign w:val="center"/>
          </w:tcPr>
          <w:p w14:paraId="3A5A5FC5" w14:textId="351700C0" w:rsidR="002F7D01" w:rsidRPr="00D37B0E" w:rsidRDefault="002F7D01" w:rsidP="002F7D01">
            <w:pPr>
              <w:spacing w:line="288" w:lineRule="auto"/>
              <w:jc w:val="center"/>
              <w:rPr>
                <w:sz w:val="28"/>
                <w:szCs w:val="28"/>
                <w:lang w:val="uk-UA"/>
              </w:rPr>
            </w:pPr>
            <w:r w:rsidRPr="00D37B0E">
              <w:rPr>
                <w:sz w:val="28"/>
                <w:szCs w:val="28"/>
                <w:lang w:val="uk-UA"/>
              </w:rPr>
              <w:t>ОРН4</w:t>
            </w:r>
          </w:p>
        </w:tc>
        <w:tc>
          <w:tcPr>
            <w:tcW w:w="7486" w:type="dxa"/>
            <w:tcBorders>
              <w:top w:val="single" w:sz="4" w:space="0" w:color="auto"/>
              <w:left w:val="single" w:sz="4" w:space="0" w:color="auto"/>
              <w:bottom w:val="single" w:sz="4" w:space="0" w:color="auto"/>
              <w:right w:val="single" w:sz="4" w:space="0" w:color="auto"/>
            </w:tcBorders>
            <w:vAlign w:val="center"/>
          </w:tcPr>
          <w:p w14:paraId="3818C915" w14:textId="7993C225" w:rsidR="002F7D01" w:rsidRPr="00D37B0E" w:rsidRDefault="002F7D01" w:rsidP="00FC5007">
            <w:pPr>
              <w:pStyle w:val="Default"/>
              <w:jc w:val="both"/>
              <w:rPr>
                <w:bCs/>
                <w:color w:val="auto"/>
                <w:sz w:val="28"/>
                <w:szCs w:val="28"/>
                <w:lang w:val="uk-UA"/>
              </w:rPr>
            </w:pPr>
            <w:r w:rsidRPr="00D37B0E">
              <w:rPr>
                <w:bCs/>
                <w:color w:val="auto"/>
                <w:sz w:val="28"/>
                <w:szCs w:val="28"/>
                <w:lang w:val="uk-UA"/>
              </w:rPr>
              <w:t>Аналізувати результати робіт з оцінки відповідності техніко-організаційних систем, процесів і продукції (послуг)</w:t>
            </w:r>
            <w:r w:rsidR="00FC5007" w:rsidRPr="00D37B0E">
              <w:rPr>
                <w:bCs/>
                <w:color w:val="auto"/>
                <w:sz w:val="28"/>
                <w:szCs w:val="28"/>
                <w:lang w:val="uk-UA"/>
              </w:rPr>
              <w:t>, при атестації персоналу</w:t>
            </w:r>
            <w:r w:rsidRPr="00D37B0E">
              <w:rPr>
                <w:bCs/>
                <w:color w:val="auto"/>
                <w:sz w:val="28"/>
                <w:szCs w:val="28"/>
                <w:lang w:val="uk-UA"/>
              </w:rPr>
              <w:t xml:space="preserve"> у будь-якій предметній області економічної діяльності з використанням необхідних нормативних документів. </w:t>
            </w:r>
          </w:p>
        </w:tc>
        <w:tc>
          <w:tcPr>
            <w:tcW w:w="991" w:type="dxa"/>
            <w:tcBorders>
              <w:top w:val="single" w:sz="4" w:space="0" w:color="auto"/>
              <w:left w:val="single" w:sz="4" w:space="0" w:color="auto"/>
              <w:bottom w:val="single" w:sz="4" w:space="0" w:color="auto"/>
              <w:right w:val="single" w:sz="4" w:space="0" w:color="auto"/>
            </w:tcBorders>
            <w:vAlign w:val="center"/>
          </w:tcPr>
          <w:p w14:paraId="29E6ED2B" w14:textId="5C16B0C4" w:rsidR="002F7D01" w:rsidRPr="00D37B0E" w:rsidRDefault="002F7D01" w:rsidP="002F7D01">
            <w:pPr>
              <w:spacing w:line="288" w:lineRule="auto"/>
              <w:jc w:val="center"/>
              <w:rPr>
                <w:sz w:val="28"/>
                <w:szCs w:val="28"/>
                <w:lang w:val="uk-UA"/>
              </w:rPr>
            </w:pPr>
            <w:r w:rsidRPr="00D37B0E">
              <w:rPr>
                <w:sz w:val="28"/>
                <w:szCs w:val="28"/>
                <w:lang w:val="uk-UA"/>
              </w:rPr>
              <w:t>ІV</w:t>
            </w:r>
          </w:p>
        </w:tc>
      </w:tr>
      <w:tr w:rsidR="00D37B0E" w:rsidRPr="00D37B0E" w14:paraId="3D8D7B68" w14:textId="77777777" w:rsidTr="00394B4C">
        <w:trPr>
          <w:trHeight w:val="397"/>
          <w:jc w:val="center"/>
        </w:trPr>
        <w:tc>
          <w:tcPr>
            <w:tcW w:w="924" w:type="dxa"/>
            <w:tcBorders>
              <w:top w:val="single" w:sz="4" w:space="0" w:color="auto"/>
              <w:left w:val="single" w:sz="4" w:space="0" w:color="auto"/>
              <w:bottom w:val="single" w:sz="4" w:space="0" w:color="auto"/>
              <w:right w:val="single" w:sz="4" w:space="0" w:color="auto"/>
            </w:tcBorders>
            <w:vAlign w:val="center"/>
          </w:tcPr>
          <w:p w14:paraId="566E856B" w14:textId="3A79A80F" w:rsidR="00394B4C" w:rsidRPr="00D37B0E" w:rsidRDefault="002F7D01" w:rsidP="002F7D01">
            <w:pPr>
              <w:spacing w:line="288" w:lineRule="auto"/>
              <w:jc w:val="center"/>
              <w:rPr>
                <w:sz w:val="28"/>
                <w:szCs w:val="28"/>
                <w:lang w:val="uk-UA"/>
              </w:rPr>
            </w:pPr>
            <w:r w:rsidRPr="00D37B0E">
              <w:rPr>
                <w:sz w:val="28"/>
                <w:szCs w:val="28"/>
                <w:lang w:val="uk-UA"/>
              </w:rPr>
              <w:t>ОРН5</w:t>
            </w:r>
          </w:p>
        </w:tc>
        <w:tc>
          <w:tcPr>
            <w:tcW w:w="7486" w:type="dxa"/>
            <w:tcBorders>
              <w:top w:val="single" w:sz="4" w:space="0" w:color="auto"/>
              <w:left w:val="single" w:sz="4" w:space="0" w:color="auto"/>
              <w:bottom w:val="single" w:sz="4" w:space="0" w:color="auto"/>
              <w:right w:val="single" w:sz="4" w:space="0" w:color="auto"/>
            </w:tcBorders>
            <w:vAlign w:val="center"/>
          </w:tcPr>
          <w:p w14:paraId="69014517" w14:textId="50C01D6B" w:rsidR="00394B4C" w:rsidRPr="00D37B0E" w:rsidRDefault="00394B4C" w:rsidP="00FC5007">
            <w:pPr>
              <w:pStyle w:val="Default"/>
              <w:jc w:val="both"/>
              <w:rPr>
                <w:color w:val="auto"/>
                <w:sz w:val="28"/>
                <w:szCs w:val="28"/>
                <w:lang w:val="uk-UA"/>
              </w:rPr>
            </w:pPr>
            <w:r w:rsidRPr="00D37B0E">
              <w:rPr>
                <w:bCs/>
                <w:color w:val="auto"/>
                <w:sz w:val="28"/>
                <w:szCs w:val="28"/>
                <w:lang w:val="uk-UA"/>
              </w:rPr>
              <w:t>Розробляти методичні та нормативні документи, що стосуються оцінки відповідності для різних стадій життєвого циклу продукції</w:t>
            </w:r>
            <w:r w:rsidR="00FC5007" w:rsidRPr="00D37B0E">
              <w:rPr>
                <w:bCs/>
                <w:color w:val="auto"/>
                <w:sz w:val="28"/>
                <w:szCs w:val="28"/>
                <w:lang w:val="uk-UA"/>
              </w:rPr>
              <w:t xml:space="preserve"> (послуги)</w:t>
            </w:r>
            <w:r w:rsidRPr="00D37B0E">
              <w:rPr>
                <w:bCs/>
                <w:color w:val="auto"/>
                <w:sz w:val="28"/>
                <w:szCs w:val="28"/>
                <w:lang w:val="uk-UA"/>
              </w:rPr>
              <w:t>.</w:t>
            </w:r>
          </w:p>
        </w:tc>
        <w:tc>
          <w:tcPr>
            <w:tcW w:w="991" w:type="dxa"/>
            <w:tcBorders>
              <w:top w:val="single" w:sz="4" w:space="0" w:color="auto"/>
              <w:left w:val="single" w:sz="4" w:space="0" w:color="auto"/>
              <w:bottom w:val="single" w:sz="4" w:space="0" w:color="auto"/>
              <w:right w:val="single" w:sz="4" w:space="0" w:color="auto"/>
            </w:tcBorders>
            <w:vAlign w:val="center"/>
          </w:tcPr>
          <w:p w14:paraId="70C480C8" w14:textId="77777777" w:rsidR="00394B4C" w:rsidRPr="00D37B0E" w:rsidRDefault="00394B4C" w:rsidP="002F7D01">
            <w:pPr>
              <w:spacing w:line="288" w:lineRule="auto"/>
              <w:jc w:val="center"/>
              <w:rPr>
                <w:sz w:val="28"/>
                <w:szCs w:val="28"/>
                <w:lang w:val="uk-UA"/>
              </w:rPr>
            </w:pPr>
            <w:r w:rsidRPr="00D37B0E">
              <w:rPr>
                <w:sz w:val="28"/>
                <w:szCs w:val="28"/>
                <w:lang w:val="uk-UA"/>
              </w:rPr>
              <w:t>V</w:t>
            </w:r>
          </w:p>
        </w:tc>
      </w:tr>
      <w:tr w:rsidR="00D37B0E" w:rsidRPr="00D37B0E" w14:paraId="5A9D690E" w14:textId="77777777" w:rsidTr="00394B4C">
        <w:trPr>
          <w:trHeight w:val="397"/>
          <w:jc w:val="center"/>
        </w:trPr>
        <w:tc>
          <w:tcPr>
            <w:tcW w:w="924" w:type="dxa"/>
            <w:tcBorders>
              <w:top w:val="single" w:sz="4" w:space="0" w:color="auto"/>
              <w:left w:val="single" w:sz="4" w:space="0" w:color="auto"/>
              <w:bottom w:val="single" w:sz="4" w:space="0" w:color="auto"/>
              <w:right w:val="single" w:sz="4" w:space="0" w:color="auto"/>
            </w:tcBorders>
            <w:vAlign w:val="center"/>
          </w:tcPr>
          <w:p w14:paraId="77C41D45" w14:textId="7E87F6D7" w:rsidR="00394B4C" w:rsidRPr="00D37B0E" w:rsidRDefault="00394B4C" w:rsidP="002F7D01">
            <w:pPr>
              <w:spacing w:line="288" w:lineRule="auto"/>
              <w:jc w:val="center"/>
              <w:rPr>
                <w:sz w:val="28"/>
                <w:szCs w:val="28"/>
                <w:lang w:val="uk-UA"/>
              </w:rPr>
            </w:pPr>
            <w:r w:rsidRPr="00D37B0E">
              <w:rPr>
                <w:sz w:val="28"/>
                <w:szCs w:val="28"/>
                <w:lang w:val="uk-UA"/>
              </w:rPr>
              <w:t>ОРН</w:t>
            </w:r>
            <w:r w:rsidR="002F7D01" w:rsidRPr="00D37B0E">
              <w:rPr>
                <w:sz w:val="28"/>
                <w:szCs w:val="28"/>
                <w:lang w:val="uk-UA"/>
              </w:rPr>
              <w:t>6</w:t>
            </w:r>
          </w:p>
        </w:tc>
        <w:tc>
          <w:tcPr>
            <w:tcW w:w="7486" w:type="dxa"/>
            <w:tcBorders>
              <w:top w:val="single" w:sz="4" w:space="0" w:color="auto"/>
              <w:left w:val="single" w:sz="4" w:space="0" w:color="auto"/>
              <w:bottom w:val="single" w:sz="4" w:space="0" w:color="auto"/>
              <w:right w:val="single" w:sz="4" w:space="0" w:color="auto"/>
            </w:tcBorders>
            <w:vAlign w:val="center"/>
          </w:tcPr>
          <w:p w14:paraId="39A3CDC3" w14:textId="5202FDC5" w:rsidR="00394B4C" w:rsidRPr="00D37B0E" w:rsidRDefault="00394B4C" w:rsidP="00017D80">
            <w:pPr>
              <w:pStyle w:val="Default"/>
              <w:jc w:val="both"/>
              <w:rPr>
                <w:color w:val="auto"/>
                <w:sz w:val="28"/>
                <w:szCs w:val="28"/>
                <w:lang w:val="uk-UA"/>
              </w:rPr>
            </w:pPr>
            <w:r w:rsidRPr="00D37B0E">
              <w:rPr>
                <w:bCs/>
                <w:color w:val="auto"/>
                <w:sz w:val="28"/>
                <w:szCs w:val="28"/>
                <w:lang w:val="uk-UA"/>
              </w:rPr>
              <w:t>Виявляти сутність проблем функціонуван</w:t>
            </w:r>
            <w:r w:rsidR="00017D80" w:rsidRPr="00D37B0E">
              <w:rPr>
                <w:bCs/>
                <w:color w:val="auto"/>
                <w:sz w:val="28"/>
                <w:szCs w:val="28"/>
                <w:lang w:val="uk-UA"/>
              </w:rPr>
              <w:t xml:space="preserve">ня систем оцінки відповідності, атестації та сертифікації </w:t>
            </w:r>
            <w:r w:rsidRPr="00D37B0E">
              <w:rPr>
                <w:bCs/>
                <w:color w:val="auto"/>
                <w:sz w:val="28"/>
                <w:szCs w:val="28"/>
                <w:lang w:val="uk-UA"/>
              </w:rPr>
              <w:t>в організації.</w:t>
            </w:r>
          </w:p>
        </w:tc>
        <w:tc>
          <w:tcPr>
            <w:tcW w:w="991" w:type="dxa"/>
            <w:tcBorders>
              <w:top w:val="single" w:sz="4" w:space="0" w:color="auto"/>
              <w:left w:val="single" w:sz="4" w:space="0" w:color="auto"/>
              <w:bottom w:val="single" w:sz="4" w:space="0" w:color="auto"/>
              <w:right w:val="single" w:sz="4" w:space="0" w:color="auto"/>
            </w:tcBorders>
            <w:vAlign w:val="center"/>
          </w:tcPr>
          <w:p w14:paraId="5C1988AE" w14:textId="00F70528" w:rsidR="00394B4C" w:rsidRPr="00D37B0E" w:rsidRDefault="00394B4C" w:rsidP="002F7D01">
            <w:pPr>
              <w:spacing w:line="288" w:lineRule="auto"/>
              <w:jc w:val="center"/>
              <w:rPr>
                <w:sz w:val="28"/>
                <w:szCs w:val="28"/>
                <w:lang w:val="uk-UA"/>
              </w:rPr>
            </w:pPr>
            <w:r w:rsidRPr="00D37B0E">
              <w:rPr>
                <w:sz w:val="28"/>
                <w:szCs w:val="28"/>
                <w:lang w:val="uk-UA"/>
              </w:rPr>
              <w:t>V</w:t>
            </w:r>
          </w:p>
        </w:tc>
      </w:tr>
      <w:tr w:rsidR="00D37B0E" w:rsidRPr="00D37B0E" w14:paraId="50BD9798" w14:textId="77777777" w:rsidTr="00394B4C">
        <w:trPr>
          <w:trHeight w:val="397"/>
          <w:jc w:val="center"/>
        </w:trPr>
        <w:tc>
          <w:tcPr>
            <w:tcW w:w="924" w:type="dxa"/>
            <w:tcBorders>
              <w:top w:val="single" w:sz="4" w:space="0" w:color="auto"/>
              <w:left w:val="single" w:sz="4" w:space="0" w:color="auto"/>
              <w:bottom w:val="single" w:sz="4" w:space="0" w:color="auto"/>
              <w:right w:val="single" w:sz="4" w:space="0" w:color="auto"/>
            </w:tcBorders>
            <w:vAlign w:val="center"/>
          </w:tcPr>
          <w:p w14:paraId="77A72C19" w14:textId="343E4BF7" w:rsidR="00FC5007" w:rsidRPr="00D37B0E" w:rsidRDefault="00FC5007" w:rsidP="002F7D01">
            <w:pPr>
              <w:spacing w:line="288" w:lineRule="auto"/>
              <w:jc w:val="center"/>
              <w:rPr>
                <w:sz w:val="28"/>
                <w:szCs w:val="28"/>
                <w:lang w:val="uk-UA"/>
              </w:rPr>
            </w:pPr>
            <w:r w:rsidRPr="00D37B0E">
              <w:rPr>
                <w:sz w:val="28"/>
                <w:szCs w:val="28"/>
                <w:lang w:val="uk-UA"/>
              </w:rPr>
              <w:t>ОРН7</w:t>
            </w:r>
          </w:p>
        </w:tc>
        <w:tc>
          <w:tcPr>
            <w:tcW w:w="7486" w:type="dxa"/>
            <w:tcBorders>
              <w:top w:val="single" w:sz="4" w:space="0" w:color="auto"/>
              <w:left w:val="single" w:sz="4" w:space="0" w:color="auto"/>
              <w:bottom w:val="single" w:sz="4" w:space="0" w:color="auto"/>
              <w:right w:val="single" w:sz="4" w:space="0" w:color="auto"/>
            </w:tcBorders>
            <w:vAlign w:val="center"/>
          </w:tcPr>
          <w:p w14:paraId="6353A853" w14:textId="00F88082" w:rsidR="00FC5007" w:rsidRPr="00D37B0E" w:rsidRDefault="00FC5007" w:rsidP="00FC5007">
            <w:pPr>
              <w:pStyle w:val="Default"/>
              <w:jc w:val="both"/>
              <w:rPr>
                <w:bCs/>
                <w:color w:val="auto"/>
                <w:sz w:val="28"/>
                <w:szCs w:val="28"/>
                <w:lang w:val="uk-UA"/>
              </w:rPr>
            </w:pPr>
            <w:r w:rsidRPr="00D37B0E">
              <w:rPr>
                <w:bCs/>
                <w:color w:val="auto"/>
                <w:sz w:val="28"/>
                <w:szCs w:val="28"/>
                <w:lang w:val="uk-UA"/>
              </w:rPr>
              <w:t>Пропонувати заходи з підвищення ефективності функціонування системи оцінки відповідності в організації.</w:t>
            </w:r>
          </w:p>
        </w:tc>
        <w:tc>
          <w:tcPr>
            <w:tcW w:w="991" w:type="dxa"/>
            <w:tcBorders>
              <w:top w:val="single" w:sz="4" w:space="0" w:color="auto"/>
              <w:left w:val="single" w:sz="4" w:space="0" w:color="auto"/>
              <w:bottom w:val="single" w:sz="4" w:space="0" w:color="auto"/>
              <w:right w:val="single" w:sz="4" w:space="0" w:color="auto"/>
            </w:tcBorders>
            <w:vAlign w:val="center"/>
          </w:tcPr>
          <w:p w14:paraId="1B6D7210" w14:textId="47E3D66D" w:rsidR="00FC5007" w:rsidRPr="00D37B0E" w:rsidRDefault="00FC5007" w:rsidP="002F7D01">
            <w:pPr>
              <w:spacing w:line="288" w:lineRule="auto"/>
              <w:jc w:val="center"/>
              <w:rPr>
                <w:sz w:val="28"/>
                <w:szCs w:val="28"/>
                <w:lang w:val="uk-UA"/>
              </w:rPr>
            </w:pPr>
            <w:r w:rsidRPr="00D37B0E">
              <w:rPr>
                <w:sz w:val="28"/>
                <w:szCs w:val="28"/>
                <w:lang w:val="uk-UA"/>
              </w:rPr>
              <w:t>V</w:t>
            </w:r>
          </w:p>
        </w:tc>
      </w:tr>
      <w:tr w:rsidR="00D37B0E" w:rsidRPr="00D37B0E" w14:paraId="26EA3570" w14:textId="77777777" w:rsidTr="00394B4C">
        <w:trPr>
          <w:trHeight w:val="397"/>
          <w:jc w:val="center"/>
        </w:trPr>
        <w:tc>
          <w:tcPr>
            <w:tcW w:w="924" w:type="dxa"/>
            <w:tcBorders>
              <w:top w:val="single" w:sz="4" w:space="0" w:color="auto"/>
              <w:left w:val="single" w:sz="4" w:space="0" w:color="auto"/>
              <w:bottom w:val="single" w:sz="4" w:space="0" w:color="auto"/>
              <w:right w:val="single" w:sz="4" w:space="0" w:color="auto"/>
            </w:tcBorders>
            <w:vAlign w:val="center"/>
          </w:tcPr>
          <w:p w14:paraId="72999461" w14:textId="7E80048B" w:rsidR="002F7D01" w:rsidRPr="00D37B0E" w:rsidRDefault="002F7D01" w:rsidP="00FC5007">
            <w:pPr>
              <w:spacing w:line="288" w:lineRule="auto"/>
              <w:jc w:val="center"/>
              <w:rPr>
                <w:sz w:val="28"/>
                <w:szCs w:val="28"/>
                <w:lang w:val="uk-UA"/>
              </w:rPr>
            </w:pPr>
            <w:r w:rsidRPr="00D37B0E">
              <w:rPr>
                <w:sz w:val="28"/>
                <w:szCs w:val="28"/>
                <w:lang w:val="uk-UA"/>
              </w:rPr>
              <w:t>ОРН</w:t>
            </w:r>
            <w:r w:rsidR="00FC5007" w:rsidRPr="00D37B0E">
              <w:rPr>
                <w:sz w:val="28"/>
                <w:szCs w:val="28"/>
                <w:lang w:val="uk-UA"/>
              </w:rPr>
              <w:t>8</w:t>
            </w:r>
          </w:p>
        </w:tc>
        <w:tc>
          <w:tcPr>
            <w:tcW w:w="7486" w:type="dxa"/>
            <w:tcBorders>
              <w:top w:val="single" w:sz="4" w:space="0" w:color="auto"/>
              <w:left w:val="single" w:sz="4" w:space="0" w:color="auto"/>
              <w:bottom w:val="single" w:sz="4" w:space="0" w:color="auto"/>
              <w:right w:val="single" w:sz="4" w:space="0" w:color="auto"/>
            </w:tcBorders>
            <w:vAlign w:val="center"/>
          </w:tcPr>
          <w:p w14:paraId="08DE4C18" w14:textId="0F245917" w:rsidR="002F7D01" w:rsidRPr="00D37B0E" w:rsidRDefault="002F7D01" w:rsidP="00FC5007">
            <w:pPr>
              <w:pStyle w:val="Default"/>
              <w:jc w:val="both"/>
              <w:rPr>
                <w:bCs/>
                <w:color w:val="auto"/>
                <w:sz w:val="28"/>
                <w:szCs w:val="28"/>
                <w:lang w:val="uk-UA"/>
              </w:rPr>
            </w:pPr>
            <w:r w:rsidRPr="00D37B0E">
              <w:rPr>
                <w:bCs/>
                <w:color w:val="auto"/>
                <w:sz w:val="28"/>
                <w:szCs w:val="28"/>
                <w:lang w:val="uk-UA"/>
              </w:rPr>
              <w:t xml:space="preserve">Оцінювати ефективність пропозицій щодо удосконалення </w:t>
            </w:r>
            <w:r w:rsidR="00FC5007" w:rsidRPr="00D37B0E">
              <w:rPr>
                <w:bCs/>
                <w:color w:val="auto"/>
                <w:sz w:val="28"/>
                <w:szCs w:val="28"/>
                <w:lang w:val="uk-UA"/>
              </w:rPr>
              <w:t>системи оцінки відповідності, атестації та сертифікації продукції, послуг та персоналу.</w:t>
            </w:r>
          </w:p>
        </w:tc>
        <w:tc>
          <w:tcPr>
            <w:tcW w:w="991" w:type="dxa"/>
            <w:tcBorders>
              <w:top w:val="single" w:sz="4" w:space="0" w:color="auto"/>
              <w:left w:val="single" w:sz="4" w:space="0" w:color="auto"/>
              <w:bottom w:val="single" w:sz="4" w:space="0" w:color="auto"/>
              <w:right w:val="single" w:sz="4" w:space="0" w:color="auto"/>
            </w:tcBorders>
            <w:vAlign w:val="center"/>
          </w:tcPr>
          <w:p w14:paraId="5319FC20" w14:textId="40E42F8E" w:rsidR="002F7D01" w:rsidRPr="00D37B0E" w:rsidRDefault="00FC5007" w:rsidP="002F7D01">
            <w:pPr>
              <w:spacing w:line="288" w:lineRule="auto"/>
              <w:jc w:val="center"/>
              <w:rPr>
                <w:sz w:val="28"/>
                <w:szCs w:val="28"/>
                <w:lang w:val="uk-UA"/>
              </w:rPr>
            </w:pPr>
            <w:r w:rsidRPr="00D37B0E">
              <w:rPr>
                <w:sz w:val="28"/>
                <w:szCs w:val="28"/>
                <w:lang w:val="uk-UA"/>
              </w:rPr>
              <w:t>VІ</w:t>
            </w:r>
          </w:p>
        </w:tc>
      </w:tr>
      <w:tr w:rsidR="00017D80" w:rsidRPr="00D37B0E" w14:paraId="31DF98D6" w14:textId="77777777" w:rsidTr="00394B4C">
        <w:trPr>
          <w:trHeight w:val="397"/>
          <w:jc w:val="center"/>
        </w:trPr>
        <w:tc>
          <w:tcPr>
            <w:tcW w:w="924" w:type="dxa"/>
            <w:tcBorders>
              <w:top w:val="single" w:sz="4" w:space="0" w:color="auto"/>
              <w:left w:val="single" w:sz="4" w:space="0" w:color="auto"/>
              <w:bottom w:val="single" w:sz="4" w:space="0" w:color="auto"/>
              <w:right w:val="single" w:sz="4" w:space="0" w:color="auto"/>
            </w:tcBorders>
            <w:vAlign w:val="center"/>
          </w:tcPr>
          <w:p w14:paraId="63D422DD" w14:textId="5F3D0026" w:rsidR="00394B4C" w:rsidRPr="00D37B0E" w:rsidRDefault="00394B4C" w:rsidP="00FC5007">
            <w:pPr>
              <w:spacing w:line="288" w:lineRule="auto"/>
              <w:jc w:val="center"/>
              <w:rPr>
                <w:sz w:val="28"/>
                <w:szCs w:val="28"/>
                <w:lang w:val="uk-UA"/>
              </w:rPr>
            </w:pPr>
            <w:r w:rsidRPr="00D37B0E">
              <w:rPr>
                <w:sz w:val="28"/>
                <w:szCs w:val="28"/>
                <w:lang w:val="uk-UA"/>
              </w:rPr>
              <w:t>ОРН</w:t>
            </w:r>
            <w:r w:rsidR="00FC5007" w:rsidRPr="00D37B0E">
              <w:rPr>
                <w:sz w:val="28"/>
                <w:szCs w:val="28"/>
                <w:lang w:val="uk-UA"/>
              </w:rPr>
              <w:t>9</w:t>
            </w:r>
          </w:p>
        </w:tc>
        <w:tc>
          <w:tcPr>
            <w:tcW w:w="7486" w:type="dxa"/>
            <w:tcBorders>
              <w:top w:val="single" w:sz="4" w:space="0" w:color="auto"/>
              <w:left w:val="single" w:sz="4" w:space="0" w:color="auto"/>
              <w:bottom w:val="single" w:sz="4" w:space="0" w:color="auto"/>
              <w:right w:val="single" w:sz="4" w:space="0" w:color="auto"/>
            </w:tcBorders>
            <w:vAlign w:val="center"/>
          </w:tcPr>
          <w:p w14:paraId="5C4A5DE3" w14:textId="77777777" w:rsidR="00394B4C" w:rsidRPr="00D37B0E" w:rsidRDefault="00394B4C" w:rsidP="002F7D01">
            <w:pPr>
              <w:pStyle w:val="Default"/>
              <w:jc w:val="both"/>
              <w:rPr>
                <w:color w:val="auto"/>
                <w:sz w:val="28"/>
                <w:szCs w:val="28"/>
                <w:lang w:val="uk-UA"/>
              </w:rPr>
            </w:pPr>
            <w:r w:rsidRPr="00D37B0E">
              <w:rPr>
                <w:bCs/>
                <w:color w:val="auto"/>
                <w:sz w:val="28"/>
                <w:szCs w:val="28"/>
                <w:lang w:val="uk-UA"/>
              </w:rPr>
              <w:t>Перевіряти систему оцінки відповідності у цілому та окремі її елементи на відповідність вимогам нормативних документів та законодавства</w:t>
            </w:r>
          </w:p>
        </w:tc>
        <w:tc>
          <w:tcPr>
            <w:tcW w:w="991" w:type="dxa"/>
            <w:tcBorders>
              <w:top w:val="single" w:sz="4" w:space="0" w:color="auto"/>
              <w:left w:val="single" w:sz="4" w:space="0" w:color="auto"/>
              <w:bottom w:val="single" w:sz="4" w:space="0" w:color="auto"/>
              <w:right w:val="single" w:sz="4" w:space="0" w:color="auto"/>
            </w:tcBorders>
            <w:vAlign w:val="center"/>
          </w:tcPr>
          <w:p w14:paraId="2C00B2FF" w14:textId="77777777" w:rsidR="00394B4C" w:rsidRPr="00D37B0E" w:rsidRDefault="00394B4C" w:rsidP="002F7D01">
            <w:pPr>
              <w:spacing w:line="288" w:lineRule="auto"/>
              <w:jc w:val="center"/>
              <w:rPr>
                <w:sz w:val="28"/>
                <w:szCs w:val="28"/>
                <w:lang w:val="uk-UA"/>
              </w:rPr>
            </w:pPr>
            <w:r w:rsidRPr="00D37B0E">
              <w:rPr>
                <w:sz w:val="28"/>
                <w:szCs w:val="28"/>
                <w:lang w:val="uk-UA"/>
              </w:rPr>
              <w:t>VІ</w:t>
            </w:r>
          </w:p>
        </w:tc>
      </w:tr>
    </w:tbl>
    <w:p w14:paraId="7F0CDC6A" w14:textId="77777777" w:rsidR="00FA6E75" w:rsidRDefault="00FA6E75" w:rsidP="0028276C">
      <w:pPr>
        <w:pStyle w:val="a3"/>
        <w:spacing w:line="288" w:lineRule="auto"/>
        <w:ind w:right="-51" w:firstLine="743"/>
        <w:jc w:val="center"/>
        <w:rPr>
          <w:lang w:val="uk-UA"/>
        </w:rPr>
      </w:pPr>
    </w:p>
    <w:p w14:paraId="460753E4" w14:textId="3F7177C7" w:rsidR="0028276C" w:rsidRPr="00D37B0E" w:rsidRDefault="0028276C" w:rsidP="0028276C">
      <w:pPr>
        <w:pStyle w:val="a3"/>
        <w:spacing w:line="288" w:lineRule="auto"/>
        <w:ind w:right="-51" w:firstLine="743"/>
        <w:jc w:val="center"/>
        <w:rPr>
          <w:lang w:val="uk-UA"/>
        </w:rPr>
      </w:pPr>
      <w:r w:rsidRPr="00D37B0E">
        <w:rPr>
          <w:lang w:val="uk-UA"/>
        </w:rPr>
        <w:t xml:space="preserve">Соціальні навички (soft skills), </w:t>
      </w:r>
    </w:p>
    <w:p w14:paraId="222A2B12" w14:textId="77777777" w:rsidR="0028276C" w:rsidRPr="00D37B0E" w:rsidRDefault="0028276C" w:rsidP="0028276C">
      <w:pPr>
        <w:pStyle w:val="a3"/>
        <w:spacing w:after="120" w:line="288" w:lineRule="auto"/>
        <w:ind w:right="-51" w:firstLine="743"/>
        <w:jc w:val="center"/>
        <w:rPr>
          <w:lang w:val="uk-UA"/>
        </w:rPr>
      </w:pPr>
      <w:r w:rsidRPr="00D37B0E">
        <w:rPr>
          <w:lang w:val="uk-UA"/>
        </w:rPr>
        <w:t>розвитку яких сприяє навчальна дисципліна</w:t>
      </w:r>
      <w:r w:rsidR="00A53684" w:rsidRPr="00D37B0E">
        <w:rPr>
          <w:lang w:val="uk-UA"/>
        </w:rPr>
        <w:t xml:space="preserve"> (ОН - Особистісні нави</w:t>
      </w:r>
      <w:r w:rsidR="002717E6" w:rsidRPr="00D37B0E">
        <w:rPr>
          <w:lang w:val="uk-UA"/>
        </w:rPr>
        <w:t>чки; КН - Комунікаційні навички</w:t>
      </w:r>
      <w:r w:rsidR="00A53684" w:rsidRPr="00D37B0E">
        <w:rPr>
          <w:lang w:val="uk-UA"/>
        </w:rPr>
        <w:t xml:space="preserve">) </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right w:w="115" w:type="dxa"/>
        </w:tblCellMar>
        <w:tblLook w:val="00A0" w:firstRow="1" w:lastRow="0" w:firstColumn="1" w:lastColumn="0" w:noHBand="0" w:noVBand="0"/>
      </w:tblPr>
      <w:tblGrid>
        <w:gridCol w:w="824"/>
        <w:gridCol w:w="8503"/>
      </w:tblGrid>
      <w:tr w:rsidR="00D37B0E" w:rsidRPr="00D37B0E" w14:paraId="5AAC2C51" w14:textId="77777777">
        <w:trPr>
          <w:trHeight w:val="454"/>
          <w:jc w:val="center"/>
        </w:trPr>
        <w:tc>
          <w:tcPr>
            <w:tcW w:w="824" w:type="dxa"/>
            <w:tcBorders>
              <w:top w:val="single" w:sz="4" w:space="0" w:color="auto"/>
              <w:left w:val="single" w:sz="4" w:space="0" w:color="auto"/>
              <w:bottom w:val="single" w:sz="4" w:space="0" w:color="auto"/>
              <w:right w:val="single" w:sz="4" w:space="0" w:color="auto"/>
            </w:tcBorders>
            <w:vAlign w:val="center"/>
          </w:tcPr>
          <w:p w14:paraId="46C311D4" w14:textId="77777777" w:rsidR="0028276C" w:rsidRPr="00D37B0E" w:rsidRDefault="0028276C" w:rsidP="008B4F7F">
            <w:pPr>
              <w:jc w:val="center"/>
              <w:rPr>
                <w:sz w:val="28"/>
                <w:szCs w:val="28"/>
                <w:lang w:val="uk-UA"/>
              </w:rPr>
            </w:pPr>
            <w:r w:rsidRPr="00D37B0E">
              <w:rPr>
                <w:sz w:val="28"/>
                <w:szCs w:val="28"/>
                <w:lang w:val="uk-UA"/>
              </w:rPr>
              <w:lastRenderedPageBreak/>
              <w:t>Код</w:t>
            </w:r>
          </w:p>
        </w:tc>
        <w:tc>
          <w:tcPr>
            <w:tcW w:w="8503" w:type="dxa"/>
            <w:tcBorders>
              <w:top w:val="single" w:sz="4" w:space="0" w:color="auto"/>
              <w:left w:val="single" w:sz="4" w:space="0" w:color="auto"/>
              <w:bottom w:val="single" w:sz="4" w:space="0" w:color="auto"/>
              <w:right w:val="single" w:sz="4" w:space="0" w:color="auto"/>
            </w:tcBorders>
            <w:vAlign w:val="center"/>
          </w:tcPr>
          <w:p w14:paraId="448FC603" w14:textId="77777777" w:rsidR="0028276C" w:rsidRPr="00D37B0E" w:rsidRDefault="0028276C" w:rsidP="008B4F7F">
            <w:pPr>
              <w:jc w:val="center"/>
              <w:rPr>
                <w:sz w:val="28"/>
                <w:szCs w:val="28"/>
                <w:lang w:val="uk-UA"/>
              </w:rPr>
            </w:pPr>
            <w:r w:rsidRPr="00D37B0E">
              <w:rPr>
                <w:sz w:val="28"/>
                <w:szCs w:val="28"/>
                <w:lang w:val="uk-UA"/>
              </w:rPr>
              <w:t>Соціальна навичка (</w:t>
            </w:r>
            <w:r w:rsidRPr="00D37B0E">
              <w:rPr>
                <w:i/>
                <w:sz w:val="28"/>
                <w:szCs w:val="28"/>
                <w:lang w:val="uk-UA"/>
              </w:rPr>
              <w:t>soft skill</w:t>
            </w:r>
            <w:r w:rsidRPr="00D37B0E">
              <w:rPr>
                <w:sz w:val="28"/>
                <w:szCs w:val="28"/>
                <w:lang w:val="uk-UA"/>
              </w:rPr>
              <w:t>)</w:t>
            </w:r>
          </w:p>
        </w:tc>
      </w:tr>
      <w:tr w:rsidR="00D37B0E" w:rsidRPr="00D37B0E" w14:paraId="609D3AB5" w14:textId="77777777">
        <w:trPr>
          <w:trHeight w:val="397"/>
          <w:jc w:val="center"/>
        </w:trPr>
        <w:tc>
          <w:tcPr>
            <w:tcW w:w="824" w:type="dxa"/>
            <w:tcBorders>
              <w:top w:val="single" w:sz="4" w:space="0" w:color="auto"/>
              <w:left w:val="single" w:sz="4" w:space="0" w:color="auto"/>
              <w:bottom w:val="single" w:sz="4" w:space="0" w:color="auto"/>
              <w:right w:val="single" w:sz="4" w:space="0" w:color="auto"/>
            </w:tcBorders>
            <w:vAlign w:val="center"/>
          </w:tcPr>
          <w:p w14:paraId="1A2D075B" w14:textId="77777777" w:rsidR="00F7421D" w:rsidRPr="00D37B0E" w:rsidRDefault="00F7421D" w:rsidP="00F7421D">
            <w:pPr>
              <w:jc w:val="center"/>
              <w:rPr>
                <w:sz w:val="28"/>
                <w:szCs w:val="28"/>
                <w:lang w:val="uk-UA"/>
              </w:rPr>
            </w:pPr>
            <w:r w:rsidRPr="00D37B0E">
              <w:rPr>
                <w:sz w:val="28"/>
                <w:szCs w:val="28"/>
                <w:lang w:val="uk-UA"/>
              </w:rPr>
              <w:t>ОН1</w:t>
            </w:r>
          </w:p>
        </w:tc>
        <w:tc>
          <w:tcPr>
            <w:tcW w:w="8503" w:type="dxa"/>
            <w:tcBorders>
              <w:top w:val="single" w:sz="4" w:space="0" w:color="auto"/>
              <w:left w:val="single" w:sz="4" w:space="0" w:color="auto"/>
              <w:bottom w:val="single" w:sz="4" w:space="0" w:color="auto"/>
              <w:right w:val="single" w:sz="4" w:space="0" w:color="auto"/>
            </w:tcBorders>
            <w:vAlign w:val="center"/>
          </w:tcPr>
          <w:p w14:paraId="4C7FDF10" w14:textId="77777777" w:rsidR="00F7421D" w:rsidRPr="00D37B0E" w:rsidRDefault="00F7421D" w:rsidP="00F7421D">
            <w:pPr>
              <w:rPr>
                <w:sz w:val="28"/>
                <w:szCs w:val="28"/>
                <w:lang w:val="uk-UA"/>
              </w:rPr>
            </w:pPr>
            <w:r w:rsidRPr="00D37B0E">
              <w:rPr>
                <w:sz w:val="28"/>
                <w:szCs w:val="28"/>
                <w:lang w:val="uk-UA"/>
              </w:rPr>
              <w:t>Здатність управляти власним часом.</w:t>
            </w:r>
          </w:p>
        </w:tc>
      </w:tr>
      <w:tr w:rsidR="00D37B0E" w:rsidRPr="00D37B0E" w14:paraId="7B5DCB5E" w14:textId="77777777">
        <w:trPr>
          <w:trHeight w:val="397"/>
          <w:jc w:val="center"/>
        </w:trPr>
        <w:tc>
          <w:tcPr>
            <w:tcW w:w="824" w:type="dxa"/>
            <w:tcBorders>
              <w:top w:val="single" w:sz="4" w:space="0" w:color="auto"/>
              <w:left w:val="single" w:sz="4" w:space="0" w:color="auto"/>
              <w:bottom w:val="single" w:sz="4" w:space="0" w:color="auto"/>
              <w:right w:val="single" w:sz="4" w:space="0" w:color="auto"/>
            </w:tcBorders>
            <w:vAlign w:val="center"/>
          </w:tcPr>
          <w:p w14:paraId="0AE2200D" w14:textId="77777777" w:rsidR="00F7421D" w:rsidRPr="00D37B0E" w:rsidRDefault="00F7421D" w:rsidP="00F7421D">
            <w:pPr>
              <w:jc w:val="center"/>
              <w:rPr>
                <w:sz w:val="28"/>
                <w:szCs w:val="28"/>
                <w:lang w:val="uk-UA"/>
              </w:rPr>
            </w:pPr>
            <w:r w:rsidRPr="00D37B0E">
              <w:rPr>
                <w:sz w:val="28"/>
                <w:szCs w:val="28"/>
                <w:lang w:val="uk-UA"/>
              </w:rPr>
              <w:t>ОН2</w:t>
            </w:r>
          </w:p>
        </w:tc>
        <w:tc>
          <w:tcPr>
            <w:tcW w:w="8503" w:type="dxa"/>
            <w:tcBorders>
              <w:top w:val="single" w:sz="4" w:space="0" w:color="auto"/>
              <w:left w:val="single" w:sz="4" w:space="0" w:color="auto"/>
              <w:bottom w:val="single" w:sz="4" w:space="0" w:color="auto"/>
              <w:right w:val="single" w:sz="4" w:space="0" w:color="auto"/>
            </w:tcBorders>
            <w:vAlign w:val="center"/>
          </w:tcPr>
          <w:p w14:paraId="1FF45496" w14:textId="77777777" w:rsidR="00F7421D" w:rsidRPr="00D37B0E" w:rsidRDefault="00F7421D" w:rsidP="00F7421D">
            <w:pPr>
              <w:jc w:val="both"/>
              <w:rPr>
                <w:sz w:val="28"/>
                <w:szCs w:val="28"/>
                <w:lang w:val="uk-UA"/>
              </w:rPr>
            </w:pPr>
            <w:r w:rsidRPr="00D37B0E">
              <w:rPr>
                <w:sz w:val="28"/>
                <w:szCs w:val="28"/>
                <w:lang w:val="uk-UA"/>
              </w:rPr>
              <w:t>Здатність самостійно приймати рішення.</w:t>
            </w:r>
          </w:p>
        </w:tc>
      </w:tr>
      <w:tr w:rsidR="00D37B0E" w:rsidRPr="00D37B0E" w14:paraId="1F848A0E" w14:textId="77777777">
        <w:trPr>
          <w:trHeight w:val="397"/>
          <w:jc w:val="center"/>
        </w:trPr>
        <w:tc>
          <w:tcPr>
            <w:tcW w:w="824" w:type="dxa"/>
            <w:tcBorders>
              <w:top w:val="single" w:sz="4" w:space="0" w:color="auto"/>
              <w:left w:val="single" w:sz="4" w:space="0" w:color="auto"/>
              <w:bottom w:val="single" w:sz="4" w:space="0" w:color="auto"/>
              <w:right w:val="single" w:sz="4" w:space="0" w:color="auto"/>
            </w:tcBorders>
            <w:vAlign w:val="center"/>
          </w:tcPr>
          <w:p w14:paraId="584FBCEC" w14:textId="77777777" w:rsidR="00F7421D" w:rsidRPr="00D37B0E" w:rsidRDefault="00F7421D" w:rsidP="00F7421D">
            <w:pPr>
              <w:jc w:val="center"/>
              <w:rPr>
                <w:sz w:val="28"/>
                <w:szCs w:val="28"/>
                <w:lang w:val="uk-UA"/>
              </w:rPr>
            </w:pPr>
            <w:r w:rsidRPr="00D37B0E">
              <w:rPr>
                <w:sz w:val="28"/>
                <w:szCs w:val="28"/>
                <w:lang w:val="uk-UA"/>
              </w:rPr>
              <w:t>ОН4</w:t>
            </w:r>
          </w:p>
        </w:tc>
        <w:tc>
          <w:tcPr>
            <w:tcW w:w="8503" w:type="dxa"/>
            <w:tcBorders>
              <w:top w:val="single" w:sz="4" w:space="0" w:color="auto"/>
              <w:left w:val="single" w:sz="4" w:space="0" w:color="auto"/>
              <w:bottom w:val="single" w:sz="4" w:space="0" w:color="auto"/>
              <w:right w:val="single" w:sz="4" w:space="0" w:color="auto"/>
            </w:tcBorders>
            <w:vAlign w:val="center"/>
          </w:tcPr>
          <w:p w14:paraId="060F999B" w14:textId="77777777" w:rsidR="00F7421D" w:rsidRPr="00D37B0E" w:rsidRDefault="008E1A52" w:rsidP="008E1A52">
            <w:pPr>
              <w:jc w:val="both"/>
              <w:rPr>
                <w:sz w:val="28"/>
                <w:szCs w:val="28"/>
                <w:lang w:val="uk-UA"/>
              </w:rPr>
            </w:pPr>
            <w:r w:rsidRPr="00D37B0E">
              <w:rPr>
                <w:sz w:val="28"/>
                <w:szCs w:val="28"/>
                <w:lang w:val="uk-UA"/>
              </w:rPr>
              <w:t>Прихильність до позитивного мислення</w:t>
            </w:r>
            <w:r w:rsidR="00F7421D" w:rsidRPr="00D37B0E">
              <w:rPr>
                <w:sz w:val="28"/>
                <w:szCs w:val="28"/>
                <w:lang w:val="uk-UA"/>
              </w:rPr>
              <w:t>.</w:t>
            </w:r>
          </w:p>
        </w:tc>
      </w:tr>
      <w:tr w:rsidR="00D37B0E" w:rsidRPr="00D37B0E" w14:paraId="71863531" w14:textId="77777777">
        <w:trPr>
          <w:trHeight w:val="397"/>
          <w:jc w:val="center"/>
        </w:trPr>
        <w:tc>
          <w:tcPr>
            <w:tcW w:w="824" w:type="dxa"/>
            <w:tcBorders>
              <w:top w:val="single" w:sz="4" w:space="0" w:color="auto"/>
              <w:left w:val="single" w:sz="4" w:space="0" w:color="auto"/>
              <w:bottom w:val="single" w:sz="4" w:space="0" w:color="auto"/>
              <w:right w:val="single" w:sz="4" w:space="0" w:color="auto"/>
            </w:tcBorders>
            <w:vAlign w:val="center"/>
          </w:tcPr>
          <w:p w14:paraId="3AB0FE26" w14:textId="77777777" w:rsidR="00F7421D" w:rsidRPr="00D37B0E" w:rsidRDefault="00F7421D" w:rsidP="00F7421D">
            <w:pPr>
              <w:jc w:val="center"/>
              <w:rPr>
                <w:sz w:val="28"/>
                <w:szCs w:val="28"/>
                <w:lang w:val="uk-UA"/>
              </w:rPr>
            </w:pPr>
            <w:r w:rsidRPr="00D37B0E">
              <w:rPr>
                <w:sz w:val="28"/>
                <w:szCs w:val="28"/>
                <w:lang w:val="uk-UA"/>
              </w:rPr>
              <w:t>КН1</w:t>
            </w:r>
          </w:p>
        </w:tc>
        <w:tc>
          <w:tcPr>
            <w:tcW w:w="8503" w:type="dxa"/>
            <w:tcBorders>
              <w:top w:val="single" w:sz="4" w:space="0" w:color="auto"/>
              <w:left w:val="single" w:sz="4" w:space="0" w:color="auto"/>
              <w:bottom w:val="single" w:sz="4" w:space="0" w:color="auto"/>
              <w:right w:val="single" w:sz="4" w:space="0" w:color="auto"/>
            </w:tcBorders>
            <w:vAlign w:val="center"/>
          </w:tcPr>
          <w:p w14:paraId="3312C116" w14:textId="77777777" w:rsidR="00F7421D" w:rsidRPr="00D37B0E" w:rsidRDefault="00F7421D" w:rsidP="00F7421D">
            <w:pPr>
              <w:ind w:firstLine="47"/>
              <w:jc w:val="both"/>
              <w:rPr>
                <w:sz w:val="28"/>
                <w:szCs w:val="28"/>
                <w:lang w:val="uk-UA"/>
              </w:rPr>
            </w:pPr>
            <w:r w:rsidRPr="00D37B0E">
              <w:rPr>
                <w:sz w:val="28"/>
                <w:szCs w:val="28"/>
                <w:lang w:val="uk-UA"/>
              </w:rPr>
              <w:t>Здатність зрозуміло формулювати думки.</w:t>
            </w:r>
          </w:p>
        </w:tc>
      </w:tr>
      <w:tr w:rsidR="00D37B0E" w:rsidRPr="00D37B0E" w14:paraId="2B50ECDC" w14:textId="77777777">
        <w:trPr>
          <w:trHeight w:val="397"/>
          <w:jc w:val="center"/>
        </w:trPr>
        <w:tc>
          <w:tcPr>
            <w:tcW w:w="824" w:type="dxa"/>
            <w:tcBorders>
              <w:top w:val="single" w:sz="4" w:space="0" w:color="auto"/>
              <w:left w:val="single" w:sz="4" w:space="0" w:color="auto"/>
              <w:bottom w:val="single" w:sz="4" w:space="0" w:color="auto"/>
              <w:right w:val="single" w:sz="4" w:space="0" w:color="auto"/>
            </w:tcBorders>
            <w:vAlign w:val="center"/>
          </w:tcPr>
          <w:p w14:paraId="44B38E97" w14:textId="77777777" w:rsidR="00F7421D" w:rsidRPr="00D37B0E" w:rsidRDefault="00F7421D" w:rsidP="00F7421D">
            <w:pPr>
              <w:jc w:val="center"/>
              <w:rPr>
                <w:sz w:val="28"/>
                <w:szCs w:val="28"/>
                <w:lang w:val="uk-UA"/>
              </w:rPr>
            </w:pPr>
            <w:r w:rsidRPr="00D37B0E">
              <w:rPr>
                <w:sz w:val="28"/>
                <w:szCs w:val="28"/>
                <w:lang w:val="uk-UA"/>
              </w:rPr>
              <w:t>КН3</w:t>
            </w:r>
          </w:p>
        </w:tc>
        <w:tc>
          <w:tcPr>
            <w:tcW w:w="8503" w:type="dxa"/>
            <w:tcBorders>
              <w:top w:val="single" w:sz="4" w:space="0" w:color="auto"/>
              <w:left w:val="single" w:sz="4" w:space="0" w:color="auto"/>
              <w:bottom w:val="single" w:sz="4" w:space="0" w:color="auto"/>
              <w:right w:val="single" w:sz="4" w:space="0" w:color="auto"/>
            </w:tcBorders>
            <w:vAlign w:val="center"/>
          </w:tcPr>
          <w:p w14:paraId="3771FF03" w14:textId="77777777" w:rsidR="00F7421D" w:rsidRPr="00D37B0E" w:rsidRDefault="00F7421D" w:rsidP="00F7421D">
            <w:pPr>
              <w:ind w:firstLine="47"/>
              <w:jc w:val="both"/>
              <w:rPr>
                <w:sz w:val="28"/>
                <w:szCs w:val="28"/>
                <w:lang w:val="uk-UA"/>
              </w:rPr>
            </w:pPr>
            <w:r w:rsidRPr="00D37B0E">
              <w:rPr>
                <w:sz w:val="28"/>
                <w:szCs w:val="28"/>
                <w:lang w:val="uk-UA"/>
              </w:rPr>
              <w:t>Здатність дискутувати та надавати аргументовані відповіді.</w:t>
            </w:r>
          </w:p>
        </w:tc>
      </w:tr>
      <w:tr w:rsidR="00017D80" w:rsidRPr="00D37B0E" w14:paraId="70D817FC" w14:textId="77777777">
        <w:trPr>
          <w:trHeight w:val="397"/>
          <w:jc w:val="center"/>
        </w:trPr>
        <w:tc>
          <w:tcPr>
            <w:tcW w:w="824" w:type="dxa"/>
            <w:tcBorders>
              <w:top w:val="single" w:sz="4" w:space="0" w:color="auto"/>
              <w:left w:val="single" w:sz="4" w:space="0" w:color="auto"/>
              <w:bottom w:val="single" w:sz="4" w:space="0" w:color="auto"/>
              <w:right w:val="single" w:sz="4" w:space="0" w:color="auto"/>
            </w:tcBorders>
            <w:vAlign w:val="center"/>
          </w:tcPr>
          <w:p w14:paraId="5D6C7FDA" w14:textId="270F675C" w:rsidR="00017D80" w:rsidRPr="00D37B0E" w:rsidRDefault="00017D80" w:rsidP="00F7421D">
            <w:pPr>
              <w:jc w:val="center"/>
              <w:rPr>
                <w:sz w:val="28"/>
                <w:szCs w:val="28"/>
                <w:lang w:val="uk-UA"/>
              </w:rPr>
            </w:pPr>
            <w:r w:rsidRPr="00D37B0E">
              <w:rPr>
                <w:sz w:val="28"/>
                <w:szCs w:val="28"/>
                <w:lang w:val="uk-UA"/>
              </w:rPr>
              <w:t>УН1</w:t>
            </w:r>
          </w:p>
        </w:tc>
        <w:tc>
          <w:tcPr>
            <w:tcW w:w="8503" w:type="dxa"/>
            <w:tcBorders>
              <w:top w:val="single" w:sz="4" w:space="0" w:color="auto"/>
              <w:left w:val="single" w:sz="4" w:space="0" w:color="auto"/>
              <w:bottom w:val="single" w:sz="4" w:space="0" w:color="auto"/>
              <w:right w:val="single" w:sz="4" w:space="0" w:color="auto"/>
            </w:tcBorders>
            <w:vAlign w:val="center"/>
          </w:tcPr>
          <w:p w14:paraId="2671A51D" w14:textId="0D95005D" w:rsidR="00017D80" w:rsidRPr="00D37B0E" w:rsidRDefault="00017D80" w:rsidP="00F7421D">
            <w:pPr>
              <w:ind w:firstLine="47"/>
              <w:jc w:val="both"/>
              <w:rPr>
                <w:sz w:val="28"/>
                <w:szCs w:val="28"/>
                <w:lang w:val="uk-UA"/>
              </w:rPr>
            </w:pPr>
            <w:r w:rsidRPr="00D37B0E">
              <w:rPr>
                <w:sz w:val="28"/>
                <w:szCs w:val="28"/>
                <w:lang w:val="uk-UA"/>
              </w:rPr>
              <w:t>Здатність працювати в команді</w:t>
            </w:r>
          </w:p>
        </w:tc>
      </w:tr>
    </w:tbl>
    <w:p w14:paraId="5A9B746F" w14:textId="77777777" w:rsidR="00040679" w:rsidRPr="00D37B0E" w:rsidRDefault="00040679" w:rsidP="00250A14">
      <w:pPr>
        <w:overflowPunct w:val="0"/>
        <w:autoSpaceDE w:val="0"/>
        <w:autoSpaceDN w:val="0"/>
        <w:adjustRightInd w:val="0"/>
        <w:spacing w:line="360" w:lineRule="auto"/>
        <w:jc w:val="center"/>
        <w:textAlignment w:val="baseline"/>
        <w:rPr>
          <w:sz w:val="28"/>
          <w:szCs w:val="28"/>
          <w:lang w:val="uk-UA"/>
        </w:rPr>
      </w:pPr>
    </w:p>
    <w:p w14:paraId="18CEAF3A" w14:textId="77777777" w:rsidR="008D1444" w:rsidRPr="00D37B0E" w:rsidRDefault="0028276C" w:rsidP="008F5DD1">
      <w:pPr>
        <w:overflowPunct w:val="0"/>
        <w:autoSpaceDE w:val="0"/>
        <w:autoSpaceDN w:val="0"/>
        <w:adjustRightInd w:val="0"/>
        <w:spacing w:line="360" w:lineRule="auto"/>
        <w:jc w:val="center"/>
        <w:textAlignment w:val="baseline"/>
        <w:rPr>
          <w:b/>
          <w:sz w:val="28"/>
          <w:szCs w:val="28"/>
          <w:lang w:val="uk-UA"/>
        </w:rPr>
      </w:pPr>
      <w:r w:rsidRPr="00D37B0E">
        <w:rPr>
          <w:sz w:val="28"/>
          <w:szCs w:val="28"/>
          <w:lang w:val="uk-UA"/>
        </w:rPr>
        <w:t>3</w:t>
      </w:r>
      <w:r w:rsidR="00250A14" w:rsidRPr="00D37B0E">
        <w:rPr>
          <w:b/>
          <w:sz w:val="28"/>
          <w:szCs w:val="28"/>
          <w:lang w:val="uk-UA"/>
        </w:rPr>
        <w:t xml:space="preserve"> РОЗПОДІЛ ГОДИН ЗА ВИДАМИ НАВЧАЛЬНОЇ ДІЯЛЬНОСТІ</w:t>
      </w:r>
    </w:p>
    <w:p w14:paraId="4C2502EF" w14:textId="77777777" w:rsidR="008D1444" w:rsidRPr="00D37B0E" w:rsidRDefault="008D1444" w:rsidP="008D1444">
      <w:pPr>
        <w:autoSpaceDE w:val="0"/>
        <w:autoSpaceDN w:val="0"/>
        <w:adjustRightInd w:val="0"/>
        <w:jc w:val="center"/>
        <w:rPr>
          <w:b/>
          <w:sz w:val="28"/>
          <w:szCs w:val="20"/>
          <w:lang w:val="uk-UA"/>
        </w:rPr>
      </w:pPr>
      <w:r w:rsidRPr="00D37B0E">
        <w:rPr>
          <w:b/>
          <w:sz w:val="28"/>
          <w:szCs w:val="20"/>
          <w:lang w:val="uk-UA"/>
        </w:rPr>
        <w:t>Розклад навчальних годин</w:t>
      </w:r>
    </w:p>
    <w:tbl>
      <w:tblPr>
        <w:tblW w:w="977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245"/>
        <w:gridCol w:w="992"/>
        <w:gridCol w:w="863"/>
        <w:gridCol w:w="850"/>
        <w:gridCol w:w="976"/>
        <w:gridCol w:w="850"/>
      </w:tblGrid>
      <w:tr w:rsidR="00D37B0E" w:rsidRPr="00D37B0E" w14:paraId="4B3FAB65" w14:textId="77777777" w:rsidTr="007B387E">
        <w:trPr>
          <w:cantSplit/>
          <w:tblHeader/>
          <w:jc w:val="center"/>
        </w:trPr>
        <w:tc>
          <w:tcPr>
            <w:tcW w:w="5245" w:type="dxa"/>
            <w:vMerge w:val="restart"/>
            <w:vAlign w:val="center"/>
          </w:tcPr>
          <w:p w14:paraId="42EE73E0" w14:textId="77777777" w:rsidR="008D1444" w:rsidRPr="00D37B0E" w:rsidRDefault="008D1444" w:rsidP="008D1444">
            <w:pPr>
              <w:autoSpaceDE w:val="0"/>
              <w:autoSpaceDN w:val="0"/>
              <w:adjustRightInd w:val="0"/>
              <w:jc w:val="center"/>
              <w:rPr>
                <w:lang w:val="uk-UA"/>
              </w:rPr>
            </w:pPr>
            <w:r w:rsidRPr="00D37B0E">
              <w:rPr>
                <w:lang w:val="uk-UA"/>
              </w:rPr>
              <w:t xml:space="preserve">Види </w:t>
            </w:r>
          </w:p>
          <w:p w14:paraId="50E0252D" w14:textId="77777777" w:rsidR="008D1444" w:rsidRPr="00D37B0E" w:rsidRDefault="008D1444" w:rsidP="008D1444">
            <w:pPr>
              <w:autoSpaceDE w:val="0"/>
              <w:autoSpaceDN w:val="0"/>
              <w:adjustRightInd w:val="0"/>
              <w:jc w:val="center"/>
              <w:rPr>
                <w:lang w:val="uk-UA"/>
              </w:rPr>
            </w:pPr>
            <w:r w:rsidRPr="00D37B0E">
              <w:rPr>
                <w:lang w:val="uk-UA"/>
              </w:rPr>
              <w:t>навчальної діяльності</w:t>
            </w:r>
          </w:p>
        </w:tc>
        <w:tc>
          <w:tcPr>
            <w:tcW w:w="992" w:type="dxa"/>
            <w:vMerge w:val="restart"/>
            <w:vAlign w:val="center"/>
          </w:tcPr>
          <w:p w14:paraId="41FF1028" w14:textId="77777777" w:rsidR="008D1444" w:rsidRPr="00D37B0E" w:rsidRDefault="008D1444" w:rsidP="008D1444">
            <w:pPr>
              <w:autoSpaceDE w:val="0"/>
              <w:autoSpaceDN w:val="0"/>
              <w:adjustRightInd w:val="0"/>
              <w:jc w:val="center"/>
              <w:rPr>
                <w:lang w:val="uk-UA"/>
              </w:rPr>
            </w:pPr>
            <w:r w:rsidRPr="00D37B0E">
              <w:rPr>
                <w:lang w:val="uk-UA"/>
              </w:rPr>
              <w:t>Усього</w:t>
            </w:r>
          </w:p>
        </w:tc>
        <w:tc>
          <w:tcPr>
            <w:tcW w:w="3539" w:type="dxa"/>
            <w:gridSpan w:val="4"/>
            <w:vAlign w:val="center"/>
          </w:tcPr>
          <w:p w14:paraId="711B9C14" w14:textId="77777777" w:rsidR="008D1444" w:rsidRPr="00D37B0E" w:rsidRDefault="008D1444" w:rsidP="008D1444">
            <w:pPr>
              <w:autoSpaceDE w:val="0"/>
              <w:autoSpaceDN w:val="0"/>
              <w:adjustRightInd w:val="0"/>
              <w:jc w:val="center"/>
              <w:rPr>
                <w:lang w:val="uk-UA"/>
              </w:rPr>
            </w:pPr>
            <w:r w:rsidRPr="00D37B0E">
              <w:rPr>
                <w:lang w:val="uk-UA"/>
              </w:rPr>
              <w:t>Семестри/півсеместри</w:t>
            </w:r>
          </w:p>
        </w:tc>
      </w:tr>
      <w:tr w:rsidR="00D37B0E" w:rsidRPr="00D37B0E" w14:paraId="11A53EEF" w14:textId="77777777" w:rsidTr="007B387E">
        <w:trPr>
          <w:cantSplit/>
          <w:tblHeader/>
          <w:jc w:val="center"/>
        </w:trPr>
        <w:tc>
          <w:tcPr>
            <w:tcW w:w="5245" w:type="dxa"/>
            <w:vMerge/>
          </w:tcPr>
          <w:p w14:paraId="649F0C8B" w14:textId="77777777" w:rsidR="008D1444" w:rsidRPr="00D37B0E" w:rsidRDefault="008D1444" w:rsidP="008D1444">
            <w:pPr>
              <w:autoSpaceDE w:val="0"/>
              <w:autoSpaceDN w:val="0"/>
              <w:adjustRightInd w:val="0"/>
              <w:jc w:val="center"/>
              <w:rPr>
                <w:lang w:val="uk-UA"/>
              </w:rPr>
            </w:pPr>
          </w:p>
        </w:tc>
        <w:tc>
          <w:tcPr>
            <w:tcW w:w="992" w:type="dxa"/>
            <w:vMerge/>
            <w:vAlign w:val="bottom"/>
          </w:tcPr>
          <w:p w14:paraId="44B11BF1" w14:textId="77777777" w:rsidR="008D1444" w:rsidRPr="00D37B0E" w:rsidRDefault="008D1444" w:rsidP="008D1444">
            <w:pPr>
              <w:autoSpaceDE w:val="0"/>
              <w:autoSpaceDN w:val="0"/>
              <w:adjustRightInd w:val="0"/>
              <w:jc w:val="center"/>
              <w:rPr>
                <w:lang w:val="uk-UA"/>
              </w:rPr>
            </w:pPr>
          </w:p>
        </w:tc>
        <w:tc>
          <w:tcPr>
            <w:tcW w:w="1713" w:type="dxa"/>
            <w:gridSpan w:val="2"/>
            <w:vAlign w:val="center"/>
          </w:tcPr>
          <w:p w14:paraId="5989D885" w14:textId="537F1B3D" w:rsidR="008D1444" w:rsidRPr="00D37B0E" w:rsidRDefault="009051D0" w:rsidP="008D1444">
            <w:pPr>
              <w:autoSpaceDE w:val="0"/>
              <w:autoSpaceDN w:val="0"/>
              <w:adjustRightInd w:val="0"/>
              <w:jc w:val="center"/>
              <w:rPr>
                <w:lang w:val="en-US"/>
              </w:rPr>
            </w:pPr>
            <w:r w:rsidRPr="00D37B0E">
              <w:rPr>
                <w:lang w:val="en-US"/>
              </w:rPr>
              <w:t>6</w:t>
            </w:r>
          </w:p>
        </w:tc>
        <w:tc>
          <w:tcPr>
            <w:tcW w:w="1826" w:type="dxa"/>
            <w:gridSpan w:val="2"/>
            <w:vAlign w:val="center"/>
          </w:tcPr>
          <w:p w14:paraId="18445CB5" w14:textId="402E8E09" w:rsidR="008D1444" w:rsidRPr="00D37B0E" w:rsidRDefault="009051D0" w:rsidP="008D1444">
            <w:pPr>
              <w:autoSpaceDE w:val="0"/>
              <w:autoSpaceDN w:val="0"/>
              <w:adjustRightInd w:val="0"/>
              <w:jc w:val="center"/>
              <w:rPr>
                <w:lang w:val="en-US"/>
              </w:rPr>
            </w:pPr>
            <w:r w:rsidRPr="00D37B0E">
              <w:rPr>
                <w:lang w:val="en-US"/>
              </w:rPr>
              <w:t>7</w:t>
            </w:r>
          </w:p>
        </w:tc>
      </w:tr>
      <w:tr w:rsidR="00D37B0E" w:rsidRPr="00D37B0E" w14:paraId="2F489E4C" w14:textId="77777777" w:rsidTr="007B387E">
        <w:trPr>
          <w:cantSplit/>
          <w:trHeight w:val="65"/>
          <w:tblHeader/>
          <w:jc w:val="center"/>
        </w:trPr>
        <w:tc>
          <w:tcPr>
            <w:tcW w:w="5245" w:type="dxa"/>
            <w:vMerge/>
            <w:vAlign w:val="center"/>
          </w:tcPr>
          <w:p w14:paraId="0B6C0CA0" w14:textId="77777777" w:rsidR="008D1444" w:rsidRPr="00D37B0E" w:rsidRDefault="008D1444" w:rsidP="008D1444">
            <w:pPr>
              <w:autoSpaceDE w:val="0"/>
              <w:autoSpaceDN w:val="0"/>
              <w:adjustRightInd w:val="0"/>
              <w:jc w:val="center"/>
              <w:rPr>
                <w:lang w:val="uk-UA"/>
              </w:rPr>
            </w:pPr>
          </w:p>
        </w:tc>
        <w:tc>
          <w:tcPr>
            <w:tcW w:w="992" w:type="dxa"/>
            <w:vMerge/>
            <w:tcBorders>
              <w:bottom w:val="single" w:sz="4" w:space="0" w:color="auto"/>
            </w:tcBorders>
            <w:vAlign w:val="center"/>
          </w:tcPr>
          <w:p w14:paraId="4B2D19A3" w14:textId="77777777" w:rsidR="008D1444" w:rsidRPr="00D37B0E" w:rsidRDefault="008D1444" w:rsidP="008D1444">
            <w:pPr>
              <w:autoSpaceDE w:val="0"/>
              <w:autoSpaceDN w:val="0"/>
              <w:adjustRightInd w:val="0"/>
              <w:jc w:val="center"/>
              <w:rPr>
                <w:lang w:val="uk-UA"/>
              </w:rPr>
            </w:pPr>
          </w:p>
        </w:tc>
        <w:tc>
          <w:tcPr>
            <w:tcW w:w="863" w:type="dxa"/>
            <w:tcBorders>
              <w:bottom w:val="single" w:sz="4" w:space="0" w:color="auto"/>
            </w:tcBorders>
            <w:vAlign w:val="center"/>
          </w:tcPr>
          <w:p w14:paraId="1C3D4EF2" w14:textId="61406E67" w:rsidR="008D1444" w:rsidRPr="00D37B0E" w:rsidRDefault="009051D0" w:rsidP="007B387E">
            <w:pPr>
              <w:autoSpaceDE w:val="0"/>
              <w:autoSpaceDN w:val="0"/>
              <w:adjustRightInd w:val="0"/>
              <w:jc w:val="center"/>
              <w:rPr>
                <w:sz w:val="22"/>
                <w:szCs w:val="22"/>
                <w:lang w:val="en-US"/>
              </w:rPr>
            </w:pPr>
            <w:r w:rsidRPr="00D37B0E">
              <w:rPr>
                <w:sz w:val="22"/>
                <w:szCs w:val="22"/>
                <w:lang w:val="en-US"/>
              </w:rPr>
              <w:t>6</w:t>
            </w:r>
            <w:r w:rsidR="008D1444" w:rsidRPr="00D37B0E">
              <w:rPr>
                <w:sz w:val="22"/>
                <w:szCs w:val="22"/>
                <w:lang w:val="uk-UA"/>
              </w:rPr>
              <w:t>/</w:t>
            </w:r>
            <w:r w:rsidR="00F9220F" w:rsidRPr="00D37B0E">
              <w:rPr>
                <w:sz w:val="22"/>
                <w:szCs w:val="22"/>
                <w:lang w:val="uk-UA"/>
              </w:rPr>
              <w:t>1</w:t>
            </w:r>
            <w:r w:rsidRPr="00D37B0E">
              <w:rPr>
                <w:sz w:val="22"/>
                <w:szCs w:val="22"/>
                <w:lang w:val="en-US"/>
              </w:rPr>
              <w:t>1</w:t>
            </w:r>
          </w:p>
        </w:tc>
        <w:tc>
          <w:tcPr>
            <w:tcW w:w="850" w:type="dxa"/>
            <w:vAlign w:val="center"/>
          </w:tcPr>
          <w:p w14:paraId="770A4D63" w14:textId="3952B21A" w:rsidR="008D1444" w:rsidRPr="00D37B0E" w:rsidRDefault="009051D0" w:rsidP="008D1444">
            <w:pPr>
              <w:autoSpaceDE w:val="0"/>
              <w:autoSpaceDN w:val="0"/>
              <w:adjustRightInd w:val="0"/>
              <w:jc w:val="center"/>
              <w:rPr>
                <w:sz w:val="22"/>
                <w:szCs w:val="22"/>
                <w:lang w:val="en-US"/>
              </w:rPr>
            </w:pPr>
            <w:r w:rsidRPr="00D37B0E">
              <w:rPr>
                <w:sz w:val="22"/>
                <w:szCs w:val="22"/>
                <w:lang w:val="en-US"/>
              </w:rPr>
              <w:t>6</w:t>
            </w:r>
            <w:r w:rsidR="008D1444" w:rsidRPr="00D37B0E">
              <w:rPr>
                <w:sz w:val="22"/>
                <w:szCs w:val="22"/>
                <w:lang w:val="uk-UA"/>
              </w:rPr>
              <w:t>/1</w:t>
            </w:r>
            <w:r w:rsidRPr="00D37B0E">
              <w:rPr>
                <w:sz w:val="22"/>
                <w:szCs w:val="22"/>
                <w:lang w:val="en-US"/>
              </w:rPr>
              <w:t>2</w:t>
            </w:r>
          </w:p>
        </w:tc>
        <w:tc>
          <w:tcPr>
            <w:tcW w:w="976" w:type="dxa"/>
            <w:vAlign w:val="center"/>
          </w:tcPr>
          <w:p w14:paraId="6147C700" w14:textId="540CF21C" w:rsidR="008D1444" w:rsidRPr="00D37B0E" w:rsidRDefault="009051D0" w:rsidP="007B387E">
            <w:pPr>
              <w:autoSpaceDE w:val="0"/>
              <w:autoSpaceDN w:val="0"/>
              <w:adjustRightInd w:val="0"/>
              <w:jc w:val="center"/>
              <w:rPr>
                <w:sz w:val="22"/>
                <w:szCs w:val="22"/>
                <w:lang w:val="en-US"/>
              </w:rPr>
            </w:pPr>
            <w:r w:rsidRPr="00D37B0E">
              <w:rPr>
                <w:sz w:val="22"/>
                <w:szCs w:val="22"/>
                <w:lang w:val="en-US"/>
              </w:rPr>
              <w:t>7</w:t>
            </w:r>
            <w:r w:rsidR="008D1444" w:rsidRPr="00D37B0E">
              <w:rPr>
                <w:sz w:val="22"/>
                <w:szCs w:val="22"/>
                <w:lang w:val="uk-UA"/>
              </w:rPr>
              <w:t>/1</w:t>
            </w:r>
            <w:r w:rsidRPr="00D37B0E">
              <w:rPr>
                <w:sz w:val="22"/>
                <w:szCs w:val="22"/>
                <w:lang w:val="en-US"/>
              </w:rPr>
              <w:t>3</w:t>
            </w:r>
          </w:p>
        </w:tc>
        <w:tc>
          <w:tcPr>
            <w:tcW w:w="850" w:type="dxa"/>
            <w:vAlign w:val="center"/>
          </w:tcPr>
          <w:p w14:paraId="19AA248B" w14:textId="2905EF6E" w:rsidR="008D1444" w:rsidRPr="00D37B0E" w:rsidRDefault="009051D0" w:rsidP="008D1444">
            <w:pPr>
              <w:autoSpaceDE w:val="0"/>
              <w:autoSpaceDN w:val="0"/>
              <w:adjustRightInd w:val="0"/>
              <w:jc w:val="center"/>
              <w:rPr>
                <w:sz w:val="22"/>
                <w:szCs w:val="22"/>
                <w:lang w:val="en-US"/>
              </w:rPr>
            </w:pPr>
            <w:r w:rsidRPr="00D37B0E">
              <w:rPr>
                <w:sz w:val="22"/>
                <w:szCs w:val="22"/>
                <w:lang w:val="en-US"/>
              </w:rPr>
              <w:t>7</w:t>
            </w:r>
            <w:r w:rsidR="008D1444" w:rsidRPr="00D37B0E">
              <w:rPr>
                <w:sz w:val="22"/>
                <w:szCs w:val="22"/>
                <w:lang w:val="uk-UA"/>
              </w:rPr>
              <w:t>/1</w:t>
            </w:r>
            <w:r w:rsidRPr="00D37B0E">
              <w:rPr>
                <w:sz w:val="22"/>
                <w:szCs w:val="22"/>
                <w:lang w:val="en-US"/>
              </w:rPr>
              <w:t>4</w:t>
            </w:r>
          </w:p>
        </w:tc>
      </w:tr>
      <w:tr w:rsidR="00746E0D" w:rsidRPr="00D37B0E" w14:paraId="176CC073" w14:textId="77777777" w:rsidTr="009C4354">
        <w:trPr>
          <w:jc w:val="center"/>
        </w:trPr>
        <w:tc>
          <w:tcPr>
            <w:tcW w:w="5245" w:type="dxa"/>
            <w:tcBorders>
              <w:right w:val="single" w:sz="4" w:space="0" w:color="auto"/>
            </w:tcBorders>
          </w:tcPr>
          <w:p w14:paraId="0FED8D1F" w14:textId="77777777" w:rsidR="00746E0D" w:rsidRPr="00D37B0E" w:rsidRDefault="00746E0D" w:rsidP="009051D0">
            <w:pPr>
              <w:autoSpaceDE w:val="0"/>
              <w:autoSpaceDN w:val="0"/>
              <w:adjustRightInd w:val="0"/>
              <w:jc w:val="both"/>
              <w:rPr>
                <w:bCs/>
                <w:lang w:val="uk-UA"/>
              </w:rPr>
            </w:pPr>
            <w:r w:rsidRPr="00D37B0E">
              <w:rPr>
                <w:bCs/>
                <w:lang w:val="uk-UA"/>
              </w:rPr>
              <w:t>Усього годин за навчальним планом</w:t>
            </w:r>
          </w:p>
        </w:tc>
        <w:tc>
          <w:tcPr>
            <w:tcW w:w="992" w:type="dxa"/>
            <w:tcBorders>
              <w:top w:val="single" w:sz="4" w:space="0" w:color="auto"/>
              <w:left w:val="single" w:sz="4" w:space="0" w:color="auto"/>
              <w:bottom w:val="single" w:sz="4" w:space="0" w:color="auto"/>
              <w:right w:val="single" w:sz="4" w:space="0" w:color="auto"/>
            </w:tcBorders>
            <w:vAlign w:val="center"/>
          </w:tcPr>
          <w:p w14:paraId="274BAAFD" w14:textId="3F564E38" w:rsidR="00746E0D" w:rsidRPr="00D37B0E" w:rsidRDefault="00746E0D" w:rsidP="009C4354">
            <w:pPr>
              <w:autoSpaceDE w:val="0"/>
              <w:autoSpaceDN w:val="0"/>
              <w:adjustRightInd w:val="0"/>
              <w:jc w:val="center"/>
              <w:rPr>
                <w:bCs/>
                <w:lang w:val="uk-UA"/>
              </w:rPr>
            </w:pPr>
            <w:r>
              <w:rPr>
                <w:bCs/>
                <w:lang w:val="uk-UA"/>
              </w:rPr>
              <w:t>180</w:t>
            </w:r>
          </w:p>
        </w:tc>
        <w:tc>
          <w:tcPr>
            <w:tcW w:w="863" w:type="dxa"/>
            <w:tcBorders>
              <w:top w:val="single" w:sz="4" w:space="0" w:color="auto"/>
              <w:left w:val="single" w:sz="4" w:space="0" w:color="auto"/>
              <w:bottom w:val="single" w:sz="4" w:space="0" w:color="auto"/>
              <w:right w:val="single" w:sz="4" w:space="0" w:color="auto"/>
            </w:tcBorders>
            <w:vAlign w:val="center"/>
          </w:tcPr>
          <w:p w14:paraId="1CEB85C0" w14:textId="71FBB66E" w:rsidR="00746E0D" w:rsidRPr="00D37B0E" w:rsidRDefault="00746E0D" w:rsidP="009C4354">
            <w:pPr>
              <w:autoSpaceDE w:val="0"/>
              <w:autoSpaceDN w:val="0"/>
              <w:adjustRightInd w:val="0"/>
              <w:jc w:val="center"/>
              <w:rPr>
                <w:bCs/>
                <w:lang w:val="en-US"/>
              </w:rPr>
            </w:pPr>
            <w:r w:rsidRPr="00D37B0E">
              <w:rPr>
                <w:bCs/>
                <w:lang w:val="en-US"/>
              </w:rPr>
              <w:t>–</w:t>
            </w:r>
          </w:p>
        </w:tc>
        <w:tc>
          <w:tcPr>
            <w:tcW w:w="850" w:type="dxa"/>
            <w:tcBorders>
              <w:left w:val="single" w:sz="4" w:space="0" w:color="auto"/>
            </w:tcBorders>
            <w:vAlign w:val="center"/>
          </w:tcPr>
          <w:p w14:paraId="1276E86D" w14:textId="16B3E6C8" w:rsidR="00746E0D" w:rsidRPr="00D37B0E" w:rsidRDefault="00746E0D" w:rsidP="009C4354">
            <w:pPr>
              <w:autoSpaceDE w:val="0"/>
              <w:autoSpaceDN w:val="0"/>
              <w:adjustRightInd w:val="0"/>
              <w:jc w:val="center"/>
              <w:rPr>
                <w:bCs/>
                <w:lang w:val="uk-UA"/>
              </w:rPr>
            </w:pPr>
            <w:r w:rsidRPr="00D37B0E">
              <w:rPr>
                <w:bCs/>
                <w:lang w:val="en-US"/>
              </w:rPr>
              <w:t>–</w:t>
            </w:r>
          </w:p>
        </w:tc>
        <w:tc>
          <w:tcPr>
            <w:tcW w:w="976" w:type="dxa"/>
            <w:vAlign w:val="center"/>
          </w:tcPr>
          <w:p w14:paraId="76BF509F" w14:textId="7DB22380" w:rsidR="00746E0D" w:rsidRPr="009C4354" w:rsidRDefault="00746E0D" w:rsidP="009C4354">
            <w:pPr>
              <w:autoSpaceDE w:val="0"/>
              <w:autoSpaceDN w:val="0"/>
              <w:adjustRightInd w:val="0"/>
              <w:jc w:val="center"/>
              <w:rPr>
                <w:bCs/>
                <w:lang w:val="uk-UA"/>
              </w:rPr>
            </w:pPr>
            <w:r w:rsidRPr="009C4354">
              <w:rPr>
                <w:bCs/>
                <w:lang w:val="uk-UA"/>
              </w:rPr>
              <w:t>120</w:t>
            </w:r>
          </w:p>
        </w:tc>
        <w:tc>
          <w:tcPr>
            <w:tcW w:w="850" w:type="dxa"/>
            <w:vAlign w:val="center"/>
          </w:tcPr>
          <w:p w14:paraId="2484D85A" w14:textId="4B561720" w:rsidR="00746E0D" w:rsidRPr="009C4354" w:rsidRDefault="00746E0D" w:rsidP="009C4354">
            <w:pPr>
              <w:autoSpaceDE w:val="0"/>
              <w:autoSpaceDN w:val="0"/>
              <w:adjustRightInd w:val="0"/>
              <w:jc w:val="center"/>
              <w:rPr>
                <w:bCs/>
                <w:lang w:val="en-US"/>
              </w:rPr>
            </w:pPr>
            <w:r w:rsidRPr="009C4354">
              <w:rPr>
                <w:bCs/>
                <w:lang w:val="en-US"/>
              </w:rPr>
              <w:t>60</w:t>
            </w:r>
          </w:p>
        </w:tc>
      </w:tr>
      <w:tr w:rsidR="00746E0D" w:rsidRPr="00D37B0E" w14:paraId="1962A608" w14:textId="77777777" w:rsidTr="009C4354">
        <w:trPr>
          <w:jc w:val="center"/>
        </w:trPr>
        <w:tc>
          <w:tcPr>
            <w:tcW w:w="5245" w:type="dxa"/>
            <w:tcBorders>
              <w:right w:val="single" w:sz="4" w:space="0" w:color="auto"/>
            </w:tcBorders>
          </w:tcPr>
          <w:p w14:paraId="421FC7C1" w14:textId="77777777" w:rsidR="00746E0D" w:rsidRPr="00D37B0E" w:rsidRDefault="00746E0D" w:rsidP="009051D0">
            <w:pPr>
              <w:autoSpaceDE w:val="0"/>
              <w:autoSpaceDN w:val="0"/>
              <w:adjustRightInd w:val="0"/>
              <w:ind w:firstLine="175"/>
              <w:jc w:val="both"/>
              <w:rPr>
                <w:lang w:val="uk-UA"/>
              </w:rPr>
            </w:pPr>
            <w:r w:rsidRPr="00D37B0E">
              <w:rPr>
                <w:lang w:val="uk-UA"/>
              </w:rPr>
              <w:t>у тому числі:</w:t>
            </w:r>
          </w:p>
          <w:p w14:paraId="583F17FF" w14:textId="77777777" w:rsidR="00746E0D" w:rsidRPr="00D37B0E" w:rsidRDefault="00746E0D" w:rsidP="009051D0">
            <w:pPr>
              <w:keepNext/>
              <w:autoSpaceDE w:val="0"/>
              <w:autoSpaceDN w:val="0"/>
              <w:adjustRightInd w:val="0"/>
              <w:spacing w:before="60"/>
              <w:outlineLvl w:val="3"/>
              <w:rPr>
                <w:b/>
                <w:lang w:val="uk-UA"/>
              </w:rPr>
            </w:pPr>
            <w:r w:rsidRPr="00D37B0E">
              <w:rPr>
                <w:b/>
                <w:lang w:val="uk-UA"/>
              </w:rPr>
              <w:t>Аудиторні заняття</w:t>
            </w:r>
          </w:p>
        </w:tc>
        <w:tc>
          <w:tcPr>
            <w:tcW w:w="992" w:type="dxa"/>
            <w:tcBorders>
              <w:top w:val="single" w:sz="4" w:space="0" w:color="auto"/>
              <w:left w:val="single" w:sz="4" w:space="0" w:color="auto"/>
              <w:bottom w:val="single" w:sz="4" w:space="0" w:color="auto"/>
              <w:right w:val="single" w:sz="4" w:space="0" w:color="auto"/>
            </w:tcBorders>
            <w:vAlign w:val="center"/>
          </w:tcPr>
          <w:p w14:paraId="6E3B2DA5" w14:textId="77777777" w:rsidR="00746E0D" w:rsidRPr="00D37B0E" w:rsidRDefault="00746E0D" w:rsidP="009C4354">
            <w:pPr>
              <w:autoSpaceDE w:val="0"/>
              <w:autoSpaceDN w:val="0"/>
              <w:adjustRightInd w:val="0"/>
              <w:jc w:val="center"/>
              <w:rPr>
                <w:bCs/>
                <w:lang w:val="uk-UA"/>
              </w:rPr>
            </w:pPr>
          </w:p>
          <w:p w14:paraId="16C3E22D" w14:textId="6C248C65" w:rsidR="00746E0D" w:rsidRPr="00D37B0E" w:rsidRDefault="00746E0D" w:rsidP="009C4354">
            <w:pPr>
              <w:autoSpaceDE w:val="0"/>
              <w:autoSpaceDN w:val="0"/>
              <w:adjustRightInd w:val="0"/>
              <w:jc w:val="center"/>
              <w:rPr>
                <w:bCs/>
                <w:lang w:val="en-US"/>
              </w:rPr>
            </w:pPr>
            <w:r w:rsidRPr="00D37B0E">
              <w:rPr>
                <w:bCs/>
                <w:lang w:val="en-US"/>
              </w:rPr>
              <w:t>72</w:t>
            </w:r>
          </w:p>
        </w:tc>
        <w:tc>
          <w:tcPr>
            <w:tcW w:w="863" w:type="dxa"/>
            <w:tcBorders>
              <w:top w:val="single" w:sz="4" w:space="0" w:color="auto"/>
              <w:left w:val="single" w:sz="4" w:space="0" w:color="auto"/>
              <w:bottom w:val="single" w:sz="4" w:space="0" w:color="auto"/>
              <w:right w:val="single" w:sz="4" w:space="0" w:color="auto"/>
            </w:tcBorders>
            <w:vAlign w:val="center"/>
          </w:tcPr>
          <w:p w14:paraId="73C8A36C" w14:textId="6CD986BC" w:rsidR="00746E0D" w:rsidRPr="00D37B0E" w:rsidRDefault="00746E0D" w:rsidP="009C4354">
            <w:pPr>
              <w:autoSpaceDE w:val="0"/>
              <w:autoSpaceDN w:val="0"/>
              <w:adjustRightInd w:val="0"/>
              <w:jc w:val="center"/>
              <w:rPr>
                <w:bCs/>
                <w:lang w:val="uk-UA"/>
              </w:rPr>
            </w:pPr>
            <w:r w:rsidRPr="00D37B0E">
              <w:rPr>
                <w:bCs/>
                <w:lang w:val="en-US"/>
              </w:rPr>
              <w:t>–</w:t>
            </w:r>
          </w:p>
        </w:tc>
        <w:tc>
          <w:tcPr>
            <w:tcW w:w="850" w:type="dxa"/>
            <w:tcBorders>
              <w:left w:val="single" w:sz="4" w:space="0" w:color="auto"/>
            </w:tcBorders>
            <w:vAlign w:val="center"/>
          </w:tcPr>
          <w:p w14:paraId="73326695" w14:textId="0EA9345E" w:rsidR="00746E0D" w:rsidRPr="00D37B0E" w:rsidRDefault="00746E0D" w:rsidP="009C4354">
            <w:pPr>
              <w:autoSpaceDE w:val="0"/>
              <w:autoSpaceDN w:val="0"/>
              <w:adjustRightInd w:val="0"/>
              <w:jc w:val="center"/>
              <w:rPr>
                <w:bCs/>
                <w:lang w:val="uk-UA"/>
              </w:rPr>
            </w:pPr>
            <w:r w:rsidRPr="00D37B0E">
              <w:rPr>
                <w:bCs/>
                <w:lang w:val="en-US"/>
              </w:rPr>
              <w:t>–</w:t>
            </w:r>
          </w:p>
        </w:tc>
        <w:tc>
          <w:tcPr>
            <w:tcW w:w="976" w:type="dxa"/>
            <w:vAlign w:val="bottom"/>
          </w:tcPr>
          <w:p w14:paraId="6F96682C" w14:textId="35D3DD32" w:rsidR="00746E0D" w:rsidRPr="009C4354" w:rsidRDefault="0021109D" w:rsidP="009C4354">
            <w:pPr>
              <w:autoSpaceDE w:val="0"/>
              <w:autoSpaceDN w:val="0"/>
              <w:adjustRightInd w:val="0"/>
              <w:jc w:val="center"/>
              <w:rPr>
                <w:bCs/>
                <w:lang w:val="uk-UA"/>
              </w:rPr>
            </w:pPr>
            <w:r w:rsidRPr="009C4354">
              <w:rPr>
                <w:bCs/>
                <w:lang w:val="uk-UA"/>
              </w:rPr>
              <w:t>56</w:t>
            </w:r>
          </w:p>
        </w:tc>
        <w:tc>
          <w:tcPr>
            <w:tcW w:w="850" w:type="dxa"/>
            <w:vAlign w:val="bottom"/>
          </w:tcPr>
          <w:p w14:paraId="78275E89" w14:textId="79C91145" w:rsidR="00746E0D" w:rsidRPr="009C4354" w:rsidRDefault="0021109D" w:rsidP="009C4354">
            <w:pPr>
              <w:autoSpaceDE w:val="0"/>
              <w:autoSpaceDN w:val="0"/>
              <w:adjustRightInd w:val="0"/>
              <w:jc w:val="center"/>
              <w:rPr>
                <w:bCs/>
                <w:lang w:val="uk-UA"/>
              </w:rPr>
            </w:pPr>
            <w:r w:rsidRPr="009C4354">
              <w:rPr>
                <w:bCs/>
                <w:lang w:val="uk-UA"/>
              </w:rPr>
              <w:t>16</w:t>
            </w:r>
          </w:p>
        </w:tc>
      </w:tr>
      <w:tr w:rsidR="00746E0D" w:rsidRPr="00D37B0E" w14:paraId="26CF7024" w14:textId="77777777" w:rsidTr="009C4354">
        <w:trPr>
          <w:jc w:val="center"/>
        </w:trPr>
        <w:tc>
          <w:tcPr>
            <w:tcW w:w="5245" w:type="dxa"/>
            <w:tcBorders>
              <w:right w:val="single" w:sz="4" w:space="0" w:color="auto"/>
            </w:tcBorders>
          </w:tcPr>
          <w:p w14:paraId="788848E9" w14:textId="77777777" w:rsidR="00746E0D" w:rsidRPr="00D37B0E" w:rsidRDefault="00746E0D" w:rsidP="009051D0">
            <w:pPr>
              <w:autoSpaceDE w:val="0"/>
              <w:autoSpaceDN w:val="0"/>
              <w:adjustRightInd w:val="0"/>
              <w:ind w:firstLine="460"/>
              <w:jc w:val="both"/>
              <w:rPr>
                <w:lang w:val="uk-UA"/>
              </w:rPr>
            </w:pPr>
            <w:r w:rsidRPr="00D37B0E">
              <w:rPr>
                <w:lang w:val="uk-UA"/>
              </w:rPr>
              <w:t>– лекції</w:t>
            </w:r>
          </w:p>
        </w:tc>
        <w:tc>
          <w:tcPr>
            <w:tcW w:w="992" w:type="dxa"/>
            <w:tcBorders>
              <w:top w:val="single" w:sz="4" w:space="0" w:color="auto"/>
              <w:left w:val="single" w:sz="4" w:space="0" w:color="auto"/>
              <w:bottom w:val="single" w:sz="4" w:space="0" w:color="auto"/>
              <w:right w:val="single" w:sz="4" w:space="0" w:color="auto"/>
            </w:tcBorders>
            <w:vAlign w:val="center"/>
          </w:tcPr>
          <w:p w14:paraId="1F6201D7" w14:textId="10279B1F" w:rsidR="00746E0D" w:rsidRPr="00746E0D" w:rsidRDefault="00746E0D" w:rsidP="009C4354">
            <w:pPr>
              <w:autoSpaceDE w:val="0"/>
              <w:autoSpaceDN w:val="0"/>
              <w:adjustRightInd w:val="0"/>
              <w:jc w:val="center"/>
              <w:rPr>
                <w:bCs/>
                <w:lang w:val="uk-UA"/>
              </w:rPr>
            </w:pPr>
            <w:r>
              <w:rPr>
                <w:bCs/>
                <w:lang w:val="uk-UA"/>
              </w:rPr>
              <w:t>40</w:t>
            </w:r>
          </w:p>
        </w:tc>
        <w:tc>
          <w:tcPr>
            <w:tcW w:w="863" w:type="dxa"/>
            <w:tcBorders>
              <w:top w:val="single" w:sz="4" w:space="0" w:color="auto"/>
              <w:left w:val="single" w:sz="4" w:space="0" w:color="auto"/>
              <w:bottom w:val="single" w:sz="4" w:space="0" w:color="auto"/>
              <w:right w:val="single" w:sz="4" w:space="0" w:color="auto"/>
            </w:tcBorders>
            <w:vAlign w:val="center"/>
          </w:tcPr>
          <w:p w14:paraId="0DED5DDD" w14:textId="7012D5C7" w:rsidR="00746E0D" w:rsidRPr="00D37B0E" w:rsidRDefault="00746E0D" w:rsidP="009C4354">
            <w:pPr>
              <w:autoSpaceDE w:val="0"/>
              <w:autoSpaceDN w:val="0"/>
              <w:adjustRightInd w:val="0"/>
              <w:jc w:val="center"/>
              <w:rPr>
                <w:bCs/>
                <w:lang w:val="uk-UA"/>
              </w:rPr>
            </w:pPr>
            <w:r w:rsidRPr="00D37B0E">
              <w:rPr>
                <w:bCs/>
                <w:lang w:val="en-US"/>
              </w:rPr>
              <w:t>–</w:t>
            </w:r>
          </w:p>
        </w:tc>
        <w:tc>
          <w:tcPr>
            <w:tcW w:w="850" w:type="dxa"/>
            <w:tcBorders>
              <w:left w:val="single" w:sz="4" w:space="0" w:color="auto"/>
            </w:tcBorders>
            <w:vAlign w:val="center"/>
          </w:tcPr>
          <w:p w14:paraId="6636A912" w14:textId="0C4AA5FC" w:rsidR="00746E0D" w:rsidRPr="00D37B0E" w:rsidRDefault="00746E0D" w:rsidP="009C4354">
            <w:pPr>
              <w:autoSpaceDE w:val="0"/>
              <w:autoSpaceDN w:val="0"/>
              <w:adjustRightInd w:val="0"/>
              <w:jc w:val="center"/>
              <w:rPr>
                <w:bCs/>
                <w:lang w:val="uk-UA"/>
              </w:rPr>
            </w:pPr>
            <w:r w:rsidRPr="00D37B0E">
              <w:rPr>
                <w:bCs/>
                <w:lang w:val="en-US"/>
              </w:rPr>
              <w:t>–</w:t>
            </w:r>
          </w:p>
        </w:tc>
        <w:tc>
          <w:tcPr>
            <w:tcW w:w="976" w:type="dxa"/>
            <w:vAlign w:val="center"/>
          </w:tcPr>
          <w:p w14:paraId="5A0103CF" w14:textId="25F5A544" w:rsidR="00746E0D" w:rsidRPr="009C4354" w:rsidRDefault="0021109D" w:rsidP="009C4354">
            <w:pPr>
              <w:autoSpaceDE w:val="0"/>
              <w:autoSpaceDN w:val="0"/>
              <w:adjustRightInd w:val="0"/>
              <w:jc w:val="center"/>
              <w:rPr>
                <w:bCs/>
                <w:lang w:val="uk-UA"/>
              </w:rPr>
            </w:pPr>
            <w:r w:rsidRPr="009C4354">
              <w:rPr>
                <w:bCs/>
                <w:lang w:val="uk-UA"/>
              </w:rPr>
              <w:t>32</w:t>
            </w:r>
          </w:p>
        </w:tc>
        <w:tc>
          <w:tcPr>
            <w:tcW w:w="850" w:type="dxa"/>
            <w:vAlign w:val="center"/>
          </w:tcPr>
          <w:p w14:paraId="73FC0818" w14:textId="7641758A" w:rsidR="00746E0D" w:rsidRPr="009C4354" w:rsidRDefault="00ED7982" w:rsidP="009C4354">
            <w:pPr>
              <w:autoSpaceDE w:val="0"/>
              <w:autoSpaceDN w:val="0"/>
              <w:adjustRightInd w:val="0"/>
              <w:jc w:val="center"/>
              <w:rPr>
                <w:bCs/>
                <w:lang w:val="uk-UA"/>
              </w:rPr>
            </w:pPr>
            <w:r w:rsidRPr="009C4354">
              <w:rPr>
                <w:bCs/>
                <w:lang w:val="uk-UA"/>
              </w:rPr>
              <w:t>8</w:t>
            </w:r>
          </w:p>
        </w:tc>
      </w:tr>
      <w:tr w:rsidR="00746E0D" w:rsidRPr="00D37B0E" w14:paraId="2E5DB4E2" w14:textId="77777777" w:rsidTr="009C4354">
        <w:trPr>
          <w:jc w:val="center"/>
        </w:trPr>
        <w:tc>
          <w:tcPr>
            <w:tcW w:w="5245" w:type="dxa"/>
            <w:tcBorders>
              <w:right w:val="single" w:sz="4" w:space="0" w:color="auto"/>
            </w:tcBorders>
          </w:tcPr>
          <w:p w14:paraId="7F0DCC72" w14:textId="77777777" w:rsidR="00746E0D" w:rsidRPr="00D37B0E" w:rsidRDefault="00746E0D" w:rsidP="009051D0">
            <w:pPr>
              <w:autoSpaceDE w:val="0"/>
              <w:autoSpaceDN w:val="0"/>
              <w:adjustRightInd w:val="0"/>
              <w:ind w:firstLine="460"/>
              <w:jc w:val="both"/>
              <w:rPr>
                <w:lang w:val="uk-UA"/>
              </w:rPr>
            </w:pPr>
            <w:r w:rsidRPr="00D37B0E">
              <w:rPr>
                <w:lang w:val="uk-UA"/>
              </w:rPr>
              <w:t>– лабораторні роботи</w:t>
            </w:r>
          </w:p>
        </w:tc>
        <w:tc>
          <w:tcPr>
            <w:tcW w:w="992" w:type="dxa"/>
            <w:tcBorders>
              <w:top w:val="single" w:sz="4" w:space="0" w:color="auto"/>
              <w:left w:val="single" w:sz="4" w:space="0" w:color="auto"/>
              <w:bottom w:val="single" w:sz="4" w:space="0" w:color="auto"/>
              <w:right w:val="single" w:sz="4" w:space="0" w:color="auto"/>
            </w:tcBorders>
            <w:vAlign w:val="center"/>
          </w:tcPr>
          <w:p w14:paraId="4F693A88" w14:textId="63EBFEA6" w:rsidR="00746E0D" w:rsidRPr="00D37B0E" w:rsidRDefault="009C4354" w:rsidP="009C4354">
            <w:pPr>
              <w:autoSpaceDE w:val="0"/>
              <w:autoSpaceDN w:val="0"/>
              <w:adjustRightInd w:val="0"/>
              <w:jc w:val="center"/>
              <w:rPr>
                <w:bCs/>
                <w:lang w:val="uk-UA"/>
              </w:rPr>
            </w:pPr>
            <w:r>
              <w:rPr>
                <w:bCs/>
                <w:lang w:val="uk-UA"/>
              </w:rPr>
              <w:t>–</w:t>
            </w:r>
          </w:p>
        </w:tc>
        <w:tc>
          <w:tcPr>
            <w:tcW w:w="863" w:type="dxa"/>
            <w:tcBorders>
              <w:top w:val="single" w:sz="4" w:space="0" w:color="auto"/>
              <w:left w:val="single" w:sz="4" w:space="0" w:color="auto"/>
              <w:bottom w:val="single" w:sz="4" w:space="0" w:color="auto"/>
              <w:right w:val="single" w:sz="4" w:space="0" w:color="auto"/>
            </w:tcBorders>
            <w:vAlign w:val="center"/>
          </w:tcPr>
          <w:p w14:paraId="12F75CD5" w14:textId="1DA01A52" w:rsidR="00746E0D" w:rsidRPr="00D37B0E" w:rsidRDefault="00746E0D" w:rsidP="009C4354">
            <w:pPr>
              <w:autoSpaceDE w:val="0"/>
              <w:autoSpaceDN w:val="0"/>
              <w:adjustRightInd w:val="0"/>
              <w:jc w:val="center"/>
              <w:rPr>
                <w:bCs/>
                <w:lang w:val="uk-UA"/>
              </w:rPr>
            </w:pPr>
            <w:r w:rsidRPr="00D37B0E">
              <w:rPr>
                <w:bCs/>
                <w:lang w:val="en-US"/>
              </w:rPr>
              <w:t>–</w:t>
            </w:r>
          </w:p>
        </w:tc>
        <w:tc>
          <w:tcPr>
            <w:tcW w:w="850" w:type="dxa"/>
            <w:tcBorders>
              <w:left w:val="single" w:sz="4" w:space="0" w:color="auto"/>
            </w:tcBorders>
            <w:vAlign w:val="center"/>
          </w:tcPr>
          <w:p w14:paraId="36B120A9" w14:textId="26CE71FD" w:rsidR="00746E0D" w:rsidRPr="00D37B0E" w:rsidRDefault="00746E0D" w:rsidP="009C4354">
            <w:pPr>
              <w:autoSpaceDE w:val="0"/>
              <w:autoSpaceDN w:val="0"/>
              <w:adjustRightInd w:val="0"/>
              <w:jc w:val="center"/>
              <w:rPr>
                <w:bCs/>
                <w:lang w:val="uk-UA"/>
              </w:rPr>
            </w:pPr>
            <w:r w:rsidRPr="00D37B0E">
              <w:rPr>
                <w:bCs/>
                <w:lang w:val="en-US"/>
              </w:rPr>
              <w:t>–</w:t>
            </w:r>
          </w:p>
        </w:tc>
        <w:tc>
          <w:tcPr>
            <w:tcW w:w="976" w:type="dxa"/>
            <w:vAlign w:val="center"/>
          </w:tcPr>
          <w:p w14:paraId="443EBF99" w14:textId="6BC49A7E" w:rsidR="00746E0D" w:rsidRPr="009C4354" w:rsidRDefault="009C4354" w:rsidP="009C4354">
            <w:pPr>
              <w:autoSpaceDE w:val="0"/>
              <w:autoSpaceDN w:val="0"/>
              <w:adjustRightInd w:val="0"/>
              <w:jc w:val="center"/>
              <w:rPr>
                <w:bCs/>
                <w:lang w:val="uk-UA"/>
              </w:rPr>
            </w:pPr>
            <w:r w:rsidRPr="009C4354">
              <w:rPr>
                <w:bCs/>
                <w:lang w:val="uk-UA"/>
              </w:rPr>
              <w:t>–</w:t>
            </w:r>
          </w:p>
        </w:tc>
        <w:tc>
          <w:tcPr>
            <w:tcW w:w="850" w:type="dxa"/>
            <w:vAlign w:val="center"/>
          </w:tcPr>
          <w:p w14:paraId="36492002" w14:textId="5AC0299E" w:rsidR="00746E0D" w:rsidRPr="009C4354" w:rsidRDefault="009C4354" w:rsidP="009C4354">
            <w:pPr>
              <w:autoSpaceDE w:val="0"/>
              <w:autoSpaceDN w:val="0"/>
              <w:adjustRightInd w:val="0"/>
              <w:jc w:val="center"/>
              <w:rPr>
                <w:bCs/>
                <w:lang w:val="uk-UA"/>
              </w:rPr>
            </w:pPr>
            <w:r w:rsidRPr="009C4354">
              <w:rPr>
                <w:bCs/>
                <w:lang w:val="uk-UA"/>
              </w:rPr>
              <w:t>–</w:t>
            </w:r>
          </w:p>
        </w:tc>
      </w:tr>
      <w:tr w:rsidR="00746E0D" w:rsidRPr="00D37B0E" w14:paraId="553B3656" w14:textId="77777777" w:rsidTr="009C4354">
        <w:trPr>
          <w:jc w:val="center"/>
        </w:trPr>
        <w:tc>
          <w:tcPr>
            <w:tcW w:w="5245" w:type="dxa"/>
            <w:tcBorders>
              <w:right w:val="single" w:sz="4" w:space="0" w:color="auto"/>
            </w:tcBorders>
          </w:tcPr>
          <w:p w14:paraId="5BF118DE" w14:textId="77777777" w:rsidR="00746E0D" w:rsidRPr="00D37B0E" w:rsidRDefault="00746E0D" w:rsidP="009051D0">
            <w:pPr>
              <w:autoSpaceDE w:val="0"/>
              <w:autoSpaceDN w:val="0"/>
              <w:adjustRightInd w:val="0"/>
              <w:ind w:firstLine="460"/>
              <w:jc w:val="both"/>
              <w:rPr>
                <w:lang w:val="uk-UA"/>
              </w:rPr>
            </w:pPr>
            <w:r w:rsidRPr="00D37B0E">
              <w:rPr>
                <w:lang w:val="uk-UA"/>
              </w:rPr>
              <w:t>– практичні заняття</w:t>
            </w:r>
          </w:p>
        </w:tc>
        <w:tc>
          <w:tcPr>
            <w:tcW w:w="992" w:type="dxa"/>
            <w:tcBorders>
              <w:top w:val="single" w:sz="4" w:space="0" w:color="auto"/>
              <w:left w:val="single" w:sz="4" w:space="0" w:color="auto"/>
              <w:bottom w:val="single" w:sz="4" w:space="0" w:color="auto"/>
              <w:right w:val="single" w:sz="4" w:space="0" w:color="auto"/>
            </w:tcBorders>
            <w:vAlign w:val="center"/>
          </w:tcPr>
          <w:p w14:paraId="4B53E386" w14:textId="2A457FF2" w:rsidR="00746E0D" w:rsidRPr="00746E0D" w:rsidRDefault="00746E0D" w:rsidP="009C4354">
            <w:pPr>
              <w:autoSpaceDE w:val="0"/>
              <w:autoSpaceDN w:val="0"/>
              <w:adjustRightInd w:val="0"/>
              <w:jc w:val="center"/>
              <w:rPr>
                <w:bCs/>
                <w:lang w:val="uk-UA"/>
              </w:rPr>
            </w:pPr>
            <w:r>
              <w:rPr>
                <w:bCs/>
                <w:lang w:val="uk-UA"/>
              </w:rPr>
              <w:t>32</w:t>
            </w:r>
          </w:p>
        </w:tc>
        <w:tc>
          <w:tcPr>
            <w:tcW w:w="863" w:type="dxa"/>
            <w:tcBorders>
              <w:top w:val="single" w:sz="4" w:space="0" w:color="auto"/>
              <w:left w:val="single" w:sz="4" w:space="0" w:color="auto"/>
              <w:bottom w:val="single" w:sz="4" w:space="0" w:color="auto"/>
              <w:right w:val="single" w:sz="4" w:space="0" w:color="auto"/>
            </w:tcBorders>
            <w:vAlign w:val="center"/>
          </w:tcPr>
          <w:p w14:paraId="6C4C7494" w14:textId="221E8C57" w:rsidR="00746E0D" w:rsidRPr="00D37B0E" w:rsidRDefault="00746E0D" w:rsidP="009C4354">
            <w:pPr>
              <w:autoSpaceDE w:val="0"/>
              <w:autoSpaceDN w:val="0"/>
              <w:adjustRightInd w:val="0"/>
              <w:jc w:val="center"/>
              <w:rPr>
                <w:bCs/>
                <w:lang w:val="uk-UA"/>
              </w:rPr>
            </w:pPr>
            <w:r w:rsidRPr="00D37B0E">
              <w:rPr>
                <w:bCs/>
                <w:lang w:val="en-US"/>
              </w:rPr>
              <w:t>–</w:t>
            </w:r>
          </w:p>
        </w:tc>
        <w:tc>
          <w:tcPr>
            <w:tcW w:w="850" w:type="dxa"/>
            <w:tcBorders>
              <w:left w:val="single" w:sz="4" w:space="0" w:color="auto"/>
            </w:tcBorders>
            <w:vAlign w:val="center"/>
          </w:tcPr>
          <w:p w14:paraId="4C2136FE" w14:textId="58F7CEA6" w:rsidR="00746E0D" w:rsidRPr="00D37B0E" w:rsidRDefault="00746E0D" w:rsidP="009C4354">
            <w:pPr>
              <w:autoSpaceDE w:val="0"/>
              <w:autoSpaceDN w:val="0"/>
              <w:adjustRightInd w:val="0"/>
              <w:jc w:val="center"/>
              <w:rPr>
                <w:bCs/>
                <w:lang w:val="uk-UA"/>
              </w:rPr>
            </w:pPr>
            <w:r w:rsidRPr="00D37B0E">
              <w:rPr>
                <w:bCs/>
                <w:lang w:val="en-US"/>
              </w:rPr>
              <w:t>–</w:t>
            </w:r>
          </w:p>
        </w:tc>
        <w:tc>
          <w:tcPr>
            <w:tcW w:w="976" w:type="dxa"/>
            <w:vAlign w:val="center"/>
          </w:tcPr>
          <w:p w14:paraId="31479766" w14:textId="237504FA" w:rsidR="00746E0D" w:rsidRPr="009C4354" w:rsidRDefault="00746E0D" w:rsidP="009C4354">
            <w:pPr>
              <w:autoSpaceDE w:val="0"/>
              <w:autoSpaceDN w:val="0"/>
              <w:adjustRightInd w:val="0"/>
              <w:jc w:val="center"/>
              <w:rPr>
                <w:bCs/>
                <w:lang w:val="uk-UA"/>
              </w:rPr>
            </w:pPr>
            <w:r w:rsidRPr="009C4354">
              <w:rPr>
                <w:bCs/>
                <w:lang w:val="uk-UA"/>
              </w:rPr>
              <w:t>24</w:t>
            </w:r>
          </w:p>
        </w:tc>
        <w:tc>
          <w:tcPr>
            <w:tcW w:w="850" w:type="dxa"/>
            <w:vAlign w:val="center"/>
          </w:tcPr>
          <w:p w14:paraId="2287F7D4" w14:textId="106944A8" w:rsidR="00746E0D" w:rsidRPr="009C4354" w:rsidRDefault="00746E0D" w:rsidP="009C4354">
            <w:pPr>
              <w:autoSpaceDE w:val="0"/>
              <w:autoSpaceDN w:val="0"/>
              <w:adjustRightInd w:val="0"/>
              <w:jc w:val="center"/>
              <w:rPr>
                <w:bCs/>
                <w:lang w:val="uk-UA"/>
              </w:rPr>
            </w:pPr>
            <w:r w:rsidRPr="009C4354">
              <w:rPr>
                <w:bCs/>
                <w:lang w:val="uk-UA"/>
              </w:rPr>
              <w:t>8</w:t>
            </w:r>
          </w:p>
        </w:tc>
      </w:tr>
      <w:tr w:rsidR="00746E0D" w:rsidRPr="00D37B0E" w14:paraId="2E030AD3" w14:textId="77777777" w:rsidTr="009C4354">
        <w:trPr>
          <w:jc w:val="center"/>
        </w:trPr>
        <w:tc>
          <w:tcPr>
            <w:tcW w:w="5245" w:type="dxa"/>
            <w:tcBorders>
              <w:right w:val="single" w:sz="4" w:space="0" w:color="auto"/>
            </w:tcBorders>
          </w:tcPr>
          <w:p w14:paraId="5BA07588" w14:textId="77777777" w:rsidR="00746E0D" w:rsidRPr="00D37B0E" w:rsidRDefault="00746E0D" w:rsidP="009051D0">
            <w:pPr>
              <w:autoSpaceDE w:val="0"/>
              <w:autoSpaceDN w:val="0"/>
              <w:adjustRightInd w:val="0"/>
              <w:ind w:firstLine="460"/>
              <w:jc w:val="both"/>
              <w:rPr>
                <w:lang w:val="uk-UA"/>
              </w:rPr>
            </w:pPr>
            <w:r w:rsidRPr="00D37B0E">
              <w:rPr>
                <w:lang w:val="uk-UA"/>
              </w:rPr>
              <w:t>– семінарські заняття</w:t>
            </w:r>
          </w:p>
        </w:tc>
        <w:tc>
          <w:tcPr>
            <w:tcW w:w="992" w:type="dxa"/>
            <w:tcBorders>
              <w:top w:val="single" w:sz="4" w:space="0" w:color="auto"/>
              <w:left w:val="single" w:sz="4" w:space="0" w:color="auto"/>
              <w:bottom w:val="single" w:sz="4" w:space="0" w:color="auto"/>
              <w:right w:val="single" w:sz="4" w:space="0" w:color="auto"/>
            </w:tcBorders>
            <w:vAlign w:val="center"/>
          </w:tcPr>
          <w:p w14:paraId="35C9B8A6" w14:textId="465DCD22" w:rsidR="00746E0D" w:rsidRPr="00D37B0E" w:rsidRDefault="009C4354" w:rsidP="009C4354">
            <w:pPr>
              <w:autoSpaceDE w:val="0"/>
              <w:autoSpaceDN w:val="0"/>
              <w:adjustRightInd w:val="0"/>
              <w:jc w:val="center"/>
              <w:rPr>
                <w:bCs/>
                <w:lang w:val="uk-UA"/>
              </w:rPr>
            </w:pPr>
            <w:r>
              <w:rPr>
                <w:bCs/>
                <w:lang w:val="uk-UA"/>
              </w:rPr>
              <w:t>–</w:t>
            </w:r>
          </w:p>
        </w:tc>
        <w:tc>
          <w:tcPr>
            <w:tcW w:w="863" w:type="dxa"/>
            <w:tcBorders>
              <w:top w:val="single" w:sz="4" w:space="0" w:color="auto"/>
              <w:left w:val="single" w:sz="4" w:space="0" w:color="auto"/>
              <w:bottom w:val="single" w:sz="4" w:space="0" w:color="auto"/>
              <w:right w:val="single" w:sz="4" w:space="0" w:color="auto"/>
            </w:tcBorders>
            <w:vAlign w:val="center"/>
          </w:tcPr>
          <w:p w14:paraId="16BD94C5" w14:textId="08FAA333" w:rsidR="00746E0D" w:rsidRPr="00D37B0E" w:rsidRDefault="00746E0D" w:rsidP="009C4354">
            <w:pPr>
              <w:autoSpaceDE w:val="0"/>
              <w:autoSpaceDN w:val="0"/>
              <w:adjustRightInd w:val="0"/>
              <w:jc w:val="center"/>
              <w:rPr>
                <w:bCs/>
                <w:lang w:val="uk-UA"/>
              </w:rPr>
            </w:pPr>
            <w:r w:rsidRPr="00D37B0E">
              <w:rPr>
                <w:bCs/>
                <w:lang w:val="en-US"/>
              </w:rPr>
              <w:t>–</w:t>
            </w:r>
          </w:p>
        </w:tc>
        <w:tc>
          <w:tcPr>
            <w:tcW w:w="850" w:type="dxa"/>
            <w:tcBorders>
              <w:left w:val="single" w:sz="4" w:space="0" w:color="auto"/>
            </w:tcBorders>
            <w:vAlign w:val="center"/>
          </w:tcPr>
          <w:p w14:paraId="02010297" w14:textId="35BFAB0B" w:rsidR="00746E0D" w:rsidRPr="00D37B0E" w:rsidRDefault="00746E0D" w:rsidP="009C4354">
            <w:pPr>
              <w:autoSpaceDE w:val="0"/>
              <w:autoSpaceDN w:val="0"/>
              <w:adjustRightInd w:val="0"/>
              <w:jc w:val="center"/>
              <w:rPr>
                <w:bCs/>
                <w:lang w:val="uk-UA"/>
              </w:rPr>
            </w:pPr>
            <w:r w:rsidRPr="00D37B0E">
              <w:rPr>
                <w:bCs/>
                <w:lang w:val="en-US"/>
              </w:rPr>
              <w:t>–</w:t>
            </w:r>
          </w:p>
        </w:tc>
        <w:tc>
          <w:tcPr>
            <w:tcW w:w="976" w:type="dxa"/>
            <w:vAlign w:val="center"/>
          </w:tcPr>
          <w:p w14:paraId="7BCD1718" w14:textId="1ADD6293" w:rsidR="00746E0D" w:rsidRPr="00D37B0E" w:rsidRDefault="009C4354" w:rsidP="009C4354">
            <w:pPr>
              <w:autoSpaceDE w:val="0"/>
              <w:autoSpaceDN w:val="0"/>
              <w:adjustRightInd w:val="0"/>
              <w:jc w:val="center"/>
              <w:rPr>
                <w:bCs/>
                <w:lang w:val="uk-UA"/>
              </w:rPr>
            </w:pPr>
            <w:r>
              <w:rPr>
                <w:bCs/>
                <w:lang w:val="uk-UA"/>
              </w:rPr>
              <w:t>–</w:t>
            </w:r>
          </w:p>
        </w:tc>
        <w:tc>
          <w:tcPr>
            <w:tcW w:w="850" w:type="dxa"/>
            <w:vAlign w:val="center"/>
          </w:tcPr>
          <w:p w14:paraId="05FBF56D" w14:textId="475FF8B8" w:rsidR="00746E0D" w:rsidRPr="00D37B0E" w:rsidRDefault="009C4354" w:rsidP="009C4354">
            <w:pPr>
              <w:autoSpaceDE w:val="0"/>
              <w:autoSpaceDN w:val="0"/>
              <w:adjustRightInd w:val="0"/>
              <w:jc w:val="center"/>
              <w:rPr>
                <w:bCs/>
                <w:lang w:val="uk-UA"/>
              </w:rPr>
            </w:pPr>
            <w:r>
              <w:rPr>
                <w:bCs/>
                <w:lang w:val="uk-UA"/>
              </w:rPr>
              <w:t>–</w:t>
            </w:r>
          </w:p>
        </w:tc>
      </w:tr>
      <w:tr w:rsidR="00746E0D" w:rsidRPr="00D37B0E" w14:paraId="32FC6C8E" w14:textId="77777777" w:rsidTr="009C4354">
        <w:trPr>
          <w:trHeight w:val="234"/>
          <w:jc w:val="center"/>
        </w:trPr>
        <w:tc>
          <w:tcPr>
            <w:tcW w:w="5245" w:type="dxa"/>
            <w:tcBorders>
              <w:right w:val="single" w:sz="4" w:space="0" w:color="auto"/>
            </w:tcBorders>
          </w:tcPr>
          <w:p w14:paraId="45C30B48" w14:textId="77777777" w:rsidR="00746E0D" w:rsidRPr="00D37B0E" w:rsidRDefault="00746E0D" w:rsidP="009051D0">
            <w:pPr>
              <w:keepNext/>
              <w:autoSpaceDE w:val="0"/>
              <w:autoSpaceDN w:val="0"/>
              <w:adjustRightInd w:val="0"/>
              <w:spacing w:before="120"/>
              <w:outlineLvl w:val="3"/>
              <w:rPr>
                <w:b/>
                <w:lang w:val="uk-UA"/>
              </w:rPr>
            </w:pPr>
            <w:r w:rsidRPr="00D37B0E">
              <w:rPr>
                <w:b/>
                <w:lang w:val="uk-UA"/>
              </w:rPr>
              <w:t>Самостійна робота</w:t>
            </w:r>
          </w:p>
        </w:tc>
        <w:tc>
          <w:tcPr>
            <w:tcW w:w="992" w:type="dxa"/>
            <w:tcBorders>
              <w:top w:val="single" w:sz="4" w:space="0" w:color="auto"/>
              <w:left w:val="single" w:sz="4" w:space="0" w:color="auto"/>
              <w:bottom w:val="single" w:sz="4" w:space="0" w:color="auto"/>
              <w:right w:val="single" w:sz="4" w:space="0" w:color="auto"/>
            </w:tcBorders>
            <w:vAlign w:val="center"/>
          </w:tcPr>
          <w:p w14:paraId="6EBF67FF" w14:textId="51E4DF53" w:rsidR="00746E0D" w:rsidRPr="00D37B0E" w:rsidRDefault="009C4354" w:rsidP="009C4354">
            <w:pPr>
              <w:autoSpaceDE w:val="0"/>
              <w:autoSpaceDN w:val="0"/>
              <w:adjustRightInd w:val="0"/>
              <w:jc w:val="center"/>
              <w:rPr>
                <w:bCs/>
                <w:lang w:val="en-US"/>
              </w:rPr>
            </w:pPr>
            <w:r>
              <w:rPr>
                <w:bCs/>
                <w:lang w:val="en-US"/>
              </w:rPr>
              <w:t>1</w:t>
            </w:r>
            <w:r>
              <w:rPr>
                <w:bCs/>
                <w:lang w:val="uk-UA"/>
              </w:rPr>
              <w:t>0</w:t>
            </w:r>
            <w:r w:rsidR="00746E0D" w:rsidRPr="00D37B0E">
              <w:rPr>
                <w:bCs/>
                <w:lang w:val="en-US"/>
              </w:rPr>
              <w:t>8</w:t>
            </w:r>
          </w:p>
        </w:tc>
        <w:tc>
          <w:tcPr>
            <w:tcW w:w="863" w:type="dxa"/>
            <w:tcBorders>
              <w:top w:val="single" w:sz="4" w:space="0" w:color="auto"/>
              <w:left w:val="single" w:sz="4" w:space="0" w:color="auto"/>
              <w:bottom w:val="single" w:sz="4" w:space="0" w:color="auto"/>
              <w:right w:val="single" w:sz="4" w:space="0" w:color="auto"/>
            </w:tcBorders>
            <w:vAlign w:val="center"/>
          </w:tcPr>
          <w:p w14:paraId="400596E6" w14:textId="12539AD8" w:rsidR="00746E0D" w:rsidRPr="00D37B0E" w:rsidRDefault="00746E0D" w:rsidP="009C4354">
            <w:pPr>
              <w:autoSpaceDE w:val="0"/>
              <w:autoSpaceDN w:val="0"/>
              <w:adjustRightInd w:val="0"/>
              <w:jc w:val="center"/>
              <w:rPr>
                <w:bCs/>
                <w:lang w:val="uk-UA"/>
              </w:rPr>
            </w:pPr>
            <w:r w:rsidRPr="00D37B0E">
              <w:rPr>
                <w:bCs/>
                <w:lang w:val="en-US"/>
              </w:rPr>
              <w:t>–</w:t>
            </w:r>
          </w:p>
        </w:tc>
        <w:tc>
          <w:tcPr>
            <w:tcW w:w="850" w:type="dxa"/>
            <w:tcBorders>
              <w:left w:val="single" w:sz="4" w:space="0" w:color="auto"/>
            </w:tcBorders>
            <w:vAlign w:val="center"/>
          </w:tcPr>
          <w:p w14:paraId="317AD9BC" w14:textId="15119EB0" w:rsidR="00746E0D" w:rsidRPr="00D37B0E" w:rsidRDefault="00746E0D" w:rsidP="009C4354">
            <w:pPr>
              <w:autoSpaceDE w:val="0"/>
              <w:autoSpaceDN w:val="0"/>
              <w:adjustRightInd w:val="0"/>
              <w:jc w:val="center"/>
              <w:rPr>
                <w:bCs/>
                <w:lang w:val="uk-UA"/>
              </w:rPr>
            </w:pPr>
            <w:r w:rsidRPr="00D37B0E">
              <w:rPr>
                <w:bCs/>
                <w:lang w:val="en-US"/>
              </w:rPr>
              <w:t>–</w:t>
            </w:r>
          </w:p>
        </w:tc>
        <w:tc>
          <w:tcPr>
            <w:tcW w:w="976" w:type="dxa"/>
            <w:vAlign w:val="center"/>
          </w:tcPr>
          <w:p w14:paraId="50FFD584" w14:textId="46AD0B33" w:rsidR="00746E0D" w:rsidRPr="00D37B0E" w:rsidRDefault="009C4354" w:rsidP="009C4354">
            <w:pPr>
              <w:autoSpaceDE w:val="0"/>
              <w:autoSpaceDN w:val="0"/>
              <w:adjustRightInd w:val="0"/>
              <w:jc w:val="center"/>
              <w:rPr>
                <w:bCs/>
                <w:lang w:val="uk-UA"/>
              </w:rPr>
            </w:pPr>
            <w:r>
              <w:rPr>
                <w:bCs/>
                <w:lang w:val="uk-UA"/>
              </w:rPr>
              <w:t>64</w:t>
            </w:r>
          </w:p>
        </w:tc>
        <w:tc>
          <w:tcPr>
            <w:tcW w:w="850" w:type="dxa"/>
            <w:vAlign w:val="center"/>
          </w:tcPr>
          <w:p w14:paraId="01AF0917" w14:textId="771080D3" w:rsidR="00746E0D" w:rsidRPr="009C4354" w:rsidRDefault="009C4354" w:rsidP="009C4354">
            <w:pPr>
              <w:autoSpaceDE w:val="0"/>
              <w:autoSpaceDN w:val="0"/>
              <w:adjustRightInd w:val="0"/>
              <w:jc w:val="center"/>
              <w:rPr>
                <w:bCs/>
                <w:lang w:val="uk-UA"/>
              </w:rPr>
            </w:pPr>
            <w:r>
              <w:rPr>
                <w:bCs/>
                <w:lang w:val="uk-UA"/>
              </w:rPr>
              <w:t>44</w:t>
            </w:r>
          </w:p>
        </w:tc>
      </w:tr>
      <w:tr w:rsidR="00746E0D" w:rsidRPr="00D37B0E" w14:paraId="0CC011CC" w14:textId="77777777" w:rsidTr="009C4354">
        <w:trPr>
          <w:jc w:val="center"/>
        </w:trPr>
        <w:tc>
          <w:tcPr>
            <w:tcW w:w="5245" w:type="dxa"/>
            <w:tcBorders>
              <w:right w:val="single" w:sz="4" w:space="0" w:color="auto"/>
            </w:tcBorders>
          </w:tcPr>
          <w:p w14:paraId="18DD5C15" w14:textId="77777777" w:rsidR="00746E0D" w:rsidRPr="00D37B0E" w:rsidRDefault="00746E0D" w:rsidP="009051D0">
            <w:pPr>
              <w:autoSpaceDE w:val="0"/>
              <w:autoSpaceDN w:val="0"/>
              <w:adjustRightInd w:val="0"/>
              <w:ind w:firstLine="391"/>
              <w:jc w:val="both"/>
              <w:rPr>
                <w:lang w:val="uk-UA"/>
              </w:rPr>
            </w:pPr>
            <w:r w:rsidRPr="00D37B0E">
              <w:rPr>
                <w:lang w:val="uk-UA"/>
              </w:rPr>
              <w:t>– підготовка до аудиторних занять</w:t>
            </w:r>
          </w:p>
        </w:tc>
        <w:tc>
          <w:tcPr>
            <w:tcW w:w="992" w:type="dxa"/>
            <w:tcBorders>
              <w:top w:val="single" w:sz="4" w:space="0" w:color="auto"/>
              <w:left w:val="single" w:sz="4" w:space="0" w:color="auto"/>
              <w:bottom w:val="single" w:sz="4" w:space="0" w:color="auto"/>
              <w:right w:val="single" w:sz="4" w:space="0" w:color="auto"/>
            </w:tcBorders>
            <w:vAlign w:val="center"/>
          </w:tcPr>
          <w:p w14:paraId="7F224999" w14:textId="40B88F90" w:rsidR="00746E0D" w:rsidRPr="00D37B0E" w:rsidRDefault="009C4354" w:rsidP="009C4354">
            <w:pPr>
              <w:autoSpaceDE w:val="0"/>
              <w:autoSpaceDN w:val="0"/>
              <w:adjustRightInd w:val="0"/>
              <w:jc w:val="center"/>
              <w:rPr>
                <w:bCs/>
                <w:lang w:val="uk-UA"/>
              </w:rPr>
            </w:pPr>
            <w:r>
              <w:rPr>
                <w:bCs/>
                <w:lang w:val="uk-UA"/>
              </w:rPr>
              <w:t>36</w:t>
            </w:r>
          </w:p>
        </w:tc>
        <w:tc>
          <w:tcPr>
            <w:tcW w:w="863" w:type="dxa"/>
            <w:tcBorders>
              <w:top w:val="single" w:sz="4" w:space="0" w:color="auto"/>
              <w:left w:val="single" w:sz="4" w:space="0" w:color="auto"/>
              <w:bottom w:val="single" w:sz="4" w:space="0" w:color="auto"/>
              <w:right w:val="single" w:sz="4" w:space="0" w:color="auto"/>
            </w:tcBorders>
            <w:vAlign w:val="center"/>
          </w:tcPr>
          <w:p w14:paraId="616E66B8" w14:textId="2C68169A" w:rsidR="00746E0D" w:rsidRPr="00D37B0E" w:rsidRDefault="00746E0D" w:rsidP="009C4354">
            <w:pPr>
              <w:autoSpaceDE w:val="0"/>
              <w:autoSpaceDN w:val="0"/>
              <w:adjustRightInd w:val="0"/>
              <w:jc w:val="center"/>
              <w:rPr>
                <w:bCs/>
                <w:lang w:val="uk-UA"/>
              </w:rPr>
            </w:pPr>
            <w:r w:rsidRPr="00D37B0E">
              <w:rPr>
                <w:bCs/>
                <w:lang w:val="en-US"/>
              </w:rPr>
              <w:t>–</w:t>
            </w:r>
          </w:p>
        </w:tc>
        <w:tc>
          <w:tcPr>
            <w:tcW w:w="850" w:type="dxa"/>
            <w:tcBorders>
              <w:left w:val="single" w:sz="4" w:space="0" w:color="auto"/>
            </w:tcBorders>
            <w:vAlign w:val="center"/>
          </w:tcPr>
          <w:p w14:paraId="63678FA9" w14:textId="600189AC" w:rsidR="00746E0D" w:rsidRPr="00D37B0E" w:rsidRDefault="00746E0D" w:rsidP="009C4354">
            <w:pPr>
              <w:autoSpaceDE w:val="0"/>
              <w:autoSpaceDN w:val="0"/>
              <w:adjustRightInd w:val="0"/>
              <w:jc w:val="center"/>
              <w:rPr>
                <w:bCs/>
                <w:lang w:val="uk-UA"/>
              </w:rPr>
            </w:pPr>
            <w:r w:rsidRPr="00D37B0E">
              <w:rPr>
                <w:bCs/>
                <w:lang w:val="en-US"/>
              </w:rPr>
              <w:t>–</w:t>
            </w:r>
          </w:p>
        </w:tc>
        <w:tc>
          <w:tcPr>
            <w:tcW w:w="976" w:type="dxa"/>
            <w:vAlign w:val="center"/>
          </w:tcPr>
          <w:p w14:paraId="16FF390A" w14:textId="790E265E" w:rsidR="00746E0D" w:rsidRPr="00D37B0E" w:rsidRDefault="009C4354" w:rsidP="009C4354">
            <w:pPr>
              <w:autoSpaceDE w:val="0"/>
              <w:autoSpaceDN w:val="0"/>
              <w:adjustRightInd w:val="0"/>
              <w:jc w:val="center"/>
              <w:rPr>
                <w:bCs/>
                <w:lang w:val="uk-UA"/>
              </w:rPr>
            </w:pPr>
            <w:r>
              <w:rPr>
                <w:bCs/>
                <w:lang w:val="uk-UA"/>
              </w:rPr>
              <w:t>28</w:t>
            </w:r>
          </w:p>
        </w:tc>
        <w:tc>
          <w:tcPr>
            <w:tcW w:w="850" w:type="dxa"/>
            <w:vAlign w:val="center"/>
          </w:tcPr>
          <w:p w14:paraId="583BE4A9" w14:textId="41578B3E" w:rsidR="00746E0D" w:rsidRPr="009C4354" w:rsidRDefault="009C4354" w:rsidP="009C4354">
            <w:pPr>
              <w:autoSpaceDE w:val="0"/>
              <w:autoSpaceDN w:val="0"/>
              <w:adjustRightInd w:val="0"/>
              <w:jc w:val="center"/>
              <w:rPr>
                <w:bCs/>
                <w:lang w:val="uk-UA"/>
              </w:rPr>
            </w:pPr>
            <w:r>
              <w:rPr>
                <w:bCs/>
                <w:lang w:val="uk-UA"/>
              </w:rPr>
              <w:t>8</w:t>
            </w:r>
          </w:p>
        </w:tc>
      </w:tr>
      <w:tr w:rsidR="00746E0D" w:rsidRPr="00D37B0E" w14:paraId="2C9A1356" w14:textId="77777777" w:rsidTr="009C4354">
        <w:trPr>
          <w:jc w:val="center"/>
        </w:trPr>
        <w:tc>
          <w:tcPr>
            <w:tcW w:w="5245" w:type="dxa"/>
            <w:tcBorders>
              <w:right w:val="single" w:sz="4" w:space="0" w:color="auto"/>
            </w:tcBorders>
          </w:tcPr>
          <w:p w14:paraId="3F776FE3" w14:textId="77777777" w:rsidR="00746E0D" w:rsidRPr="00D37B0E" w:rsidRDefault="00746E0D" w:rsidP="009051D0">
            <w:pPr>
              <w:autoSpaceDE w:val="0"/>
              <w:autoSpaceDN w:val="0"/>
              <w:adjustRightInd w:val="0"/>
              <w:ind w:left="515" w:hanging="124"/>
              <w:rPr>
                <w:lang w:val="uk-UA"/>
              </w:rPr>
            </w:pPr>
            <w:r w:rsidRPr="00D37B0E">
              <w:rPr>
                <w:lang w:val="uk-UA"/>
              </w:rPr>
              <w:t>– виконання та захист курсової роботи</w:t>
            </w:r>
          </w:p>
        </w:tc>
        <w:tc>
          <w:tcPr>
            <w:tcW w:w="992" w:type="dxa"/>
            <w:tcBorders>
              <w:top w:val="single" w:sz="4" w:space="0" w:color="auto"/>
              <w:left w:val="single" w:sz="4" w:space="0" w:color="auto"/>
              <w:bottom w:val="single" w:sz="4" w:space="0" w:color="auto"/>
              <w:right w:val="single" w:sz="4" w:space="0" w:color="auto"/>
            </w:tcBorders>
            <w:vAlign w:val="center"/>
          </w:tcPr>
          <w:p w14:paraId="640C3AD1" w14:textId="1CBC4634" w:rsidR="00746E0D" w:rsidRPr="00D37B0E" w:rsidRDefault="00746E0D" w:rsidP="009C4354">
            <w:pPr>
              <w:autoSpaceDE w:val="0"/>
              <w:autoSpaceDN w:val="0"/>
              <w:adjustRightInd w:val="0"/>
              <w:jc w:val="center"/>
              <w:rPr>
                <w:bCs/>
                <w:lang w:val="uk-UA"/>
              </w:rPr>
            </w:pPr>
            <w:r w:rsidRPr="00D37B0E">
              <w:rPr>
                <w:bCs/>
                <w:lang w:val="uk-UA"/>
              </w:rPr>
              <w:t>30</w:t>
            </w:r>
          </w:p>
        </w:tc>
        <w:tc>
          <w:tcPr>
            <w:tcW w:w="863" w:type="dxa"/>
            <w:tcBorders>
              <w:top w:val="single" w:sz="4" w:space="0" w:color="auto"/>
              <w:left w:val="single" w:sz="4" w:space="0" w:color="auto"/>
              <w:bottom w:val="single" w:sz="4" w:space="0" w:color="auto"/>
              <w:right w:val="single" w:sz="4" w:space="0" w:color="auto"/>
            </w:tcBorders>
            <w:vAlign w:val="center"/>
          </w:tcPr>
          <w:p w14:paraId="44395E95" w14:textId="3037EC63" w:rsidR="00746E0D" w:rsidRPr="00D37B0E" w:rsidRDefault="00746E0D" w:rsidP="009C4354">
            <w:pPr>
              <w:autoSpaceDE w:val="0"/>
              <w:autoSpaceDN w:val="0"/>
              <w:adjustRightInd w:val="0"/>
              <w:jc w:val="center"/>
              <w:rPr>
                <w:bCs/>
                <w:lang w:val="uk-UA"/>
              </w:rPr>
            </w:pPr>
            <w:r w:rsidRPr="00D37B0E">
              <w:rPr>
                <w:bCs/>
                <w:lang w:val="en-US"/>
              </w:rPr>
              <w:t>–</w:t>
            </w:r>
          </w:p>
        </w:tc>
        <w:tc>
          <w:tcPr>
            <w:tcW w:w="850" w:type="dxa"/>
            <w:tcBorders>
              <w:left w:val="single" w:sz="4" w:space="0" w:color="auto"/>
            </w:tcBorders>
            <w:vAlign w:val="center"/>
          </w:tcPr>
          <w:p w14:paraId="67EE613A" w14:textId="360B6D1E" w:rsidR="00746E0D" w:rsidRPr="00D37B0E" w:rsidRDefault="00746E0D" w:rsidP="009C4354">
            <w:pPr>
              <w:autoSpaceDE w:val="0"/>
              <w:autoSpaceDN w:val="0"/>
              <w:adjustRightInd w:val="0"/>
              <w:jc w:val="center"/>
              <w:rPr>
                <w:bCs/>
                <w:lang w:val="uk-UA"/>
              </w:rPr>
            </w:pPr>
            <w:r w:rsidRPr="00D37B0E">
              <w:rPr>
                <w:bCs/>
                <w:lang w:val="en-US"/>
              </w:rPr>
              <w:t>–</w:t>
            </w:r>
          </w:p>
        </w:tc>
        <w:tc>
          <w:tcPr>
            <w:tcW w:w="976" w:type="dxa"/>
            <w:vAlign w:val="center"/>
          </w:tcPr>
          <w:p w14:paraId="3F14EBE0" w14:textId="642ACC6F" w:rsidR="00746E0D" w:rsidRPr="00D37B0E" w:rsidRDefault="009C4354" w:rsidP="009C4354">
            <w:pPr>
              <w:autoSpaceDE w:val="0"/>
              <w:autoSpaceDN w:val="0"/>
              <w:adjustRightInd w:val="0"/>
              <w:jc w:val="center"/>
              <w:rPr>
                <w:bCs/>
                <w:lang w:val="uk-UA"/>
              </w:rPr>
            </w:pPr>
            <w:r>
              <w:rPr>
                <w:bCs/>
                <w:lang w:val="uk-UA"/>
              </w:rPr>
              <w:t>–</w:t>
            </w:r>
          </w:p>
        </w:tc>
        <w:tc>
          <w:tcPr>
            <w:tcW w:w="850" w:type="dxa"/>
            <w:vAlign w:val="center"/>
          </w:tcPr>
          <w:p w14:paraId="20A9C93E" w14:textId="56F74AA9" w:rsidR="00746E0D" w:rsidRPr="00D37B0E" w:rsidRDefault="00746E0D" w:rsidP="009C4354">
            <w:pPr>
              <w:autoSpaceDE w:val="0"/>
              <w:autoSpaceDN w:val="0"/>
              <w:adjustRightInd w:val="0"/>
              <w:jc w:val="center"/>
              <w:rPr>
                <w:bCs/>
                <w:lang w:val="uk-UA"/>
              </w:rPr>
            </w:pPr>
            <w:r w:rsidRPr="00D37B0E">
              <w:rPr>
                <w:bCs/>
                <w:lang w:val="uk-UA"/>
              </w:rPr>
              <w:t>30</w:t>
            </w:r>
          </w:p>
        </w:tc>
      </w:tr>
      <w:tr w:rsidR="00746E0D" w:rsidRPr="00D37B0E" w14:paraId="378D3739" w14:textId="77777777" w:rsidTr="009C4354">
        <w:trPr>
          <w:jc w:val="center"/>
        </w:trPr>
        <w:tc>
          <w:tcPr>
            <w:tcW w:w="5245" w:type="dxa"/>
            <w:tcBorders>
              <w:right w:val="single" w:sz="4" w:space="0" w:color="auto"/>
            </w:tcBorders>
          </w:tcPr>
          <w:p w14:paraId="2DE48C7B" w14:textId="77777777" w:rsidR="00746E0D" w:rsidRPr="00D37B0E" w:rsidRDefault="00746E0D" w:rsidP="009051D0">
            <w:pPr>
              <w:autoSpaceDE w:val="0"/>
              <w:autoSpaceDN w:val="0"/>
              <w:adjustRightInd w:val="0"/>
              <w:ind w:left="515" w:hanging="124"/>
              <w:rPr>
                <w:lang w:val="uk-UA"/>
              </w:rPr>
            </w:pPr>
            <w:r w:rsidRPr="00D37B0E">
              <w:rPr>
                <w:lang w:val="uk-UA"/>
              </w:rPr>
              <w:t>– виконання та захист індивідуальних завдань</w:t>
            </w:r>
          </w:p>
        </w:tc>
        <w:tc>
          <w:tcPr>
            <w:tcW w:w="992" w:type="dxa"/>
            <w:tcBorders>
              <w:top w:val="single" w:sz="4" w:space="0" w:color="auto"/>
              <w:left w:val="single" w:sz="4" w:space="0" w:color="auto"/>
              <w:bottom w:val="single" w:sz="4" w:space="0" w:color="auto"/>
              <w:right w:val="single" w:sz="4" w:space="0" w:color="auto"/>
            </w:tcBorders>
            <w:vAlign w:val="center"/>
          </w:tcPr>
          <w:p w14:paraId="4F8396CD" w14:textId="0E4D3F6C" w:rsidR="00746E0D" w:rsidRPr="00D37B0E" w:rsidRDefault="009C4354" w:rsidP="009C4354">
            <w:pPr>
              <w:autoSpaceDE w:val="0"/>
              <w:autoSpaceDN w:val="0"/>
              <w:adjustRightInd w:val="0"/>
              <w:jc w:val="center"/>
              <w:rPr>
                <w:bCs/>
                <w:lang w:val="uk-UA"/>
              </w:rPr>
            </w:pPr>
            <w:r>
              <w:rPr>
                <w:bCs/>
                <w:lang w:val="uk-UA"/>
              </w:rPr>
              <w:t>–</w:t>
            </w:r>
          </w:p>
        </w:tc>
        <w:tc>
          <w:tcPr>
            <w:tcW w:w="863" w:type="dxa"/>
            <w:tcBorders>
              <w:top w:val="single" w:sz="4" w:space="0" w:color="auto"/>
              <w:left w:val="single" w:sz="4" w:space="0" w:color="auto"/>
              <w:bottom w:val="single" w:sz="4" w:space="0" w:color="auto"/>
              <w:right w:val="single" w:sz="4" w:space="0" w:color="auto"/>
            </w:tcBorders>
            <w:vAlign w:val="center"/>
          </w:tcPr>
          <w:p w14:paraId="063D2825" w14:textId="6C744EA8" w:rsidR="00746E0D" w:rsidRPr="00D37B0E" w:rsidRDefault="00746E0D" w:rsidP="009C4354">
            <w:pPr>
              <w:autoSpaceDE w:val="0"/>
              <w:autoSpaceDN w:val="0"/>
              <w:adjustRightInd w:val="0"/>
              <w:jc w:val="center"/>
              <w:rPr>
                <w:bCs/>
                <w:lang w:val="uk-UA"/>
              </w:rPr>
            </w:pPr>
            <w:r w:rsidRPr="00D37B0E">
              <w:rPr>
                <w:bCs/>
                <w:lang w:val="en-US"/>
              </w:rPr>
              <w:t>–</w:t>
            </w:r>
          </w:p>
        </w:tc>
        <w:tc>
          <w:tcPr>
            <w:tcW w:w="850" w:type="dxa"/>
            <w:tcBorders>
              <w:left w:val="single" w:sz="4" w:space="0" w:color="auto"/>
            </w:tcBorders>
            <w:vAlign w:val="center"/>
          </w:tcPr>
          <w:p w14:paraId="7339B59B" w14:textId="6F65E55F" w:rsidR="00746E0D" w:rsidRPr="00D37B0E" w:rsidRDefault="00746E0D" w:rsidP="009C4354">
            <w:pPr>
              <w:autoSpaceDE w:val="0"/>
              <w:autoSpaceDN w:val="0"/>
              <w:adjustRightInd w:val="0"/>
              <w:jc w:val="center"/>
              <w:rPr>
                <w:bCs/>
                <w:lang w:val="uk-UA"/>
              </w:rPr>
            </w:pPr>
            <w:r w:rsidRPr="00D37B0E">
              <w:rPr>
                <w:bCs/>
                <w:lang w:val="en-US"/>
              </w:rPr>
              <w:t>–</w:t>
            </w:r>
          </w:p>
        </w:tc>
        <w:tc>
          <w:tcPr>
            <w:tcW w:w="976" w:type="dxa"/>
            <w:vAlign w:val="center"/>
          </w:tcPr>
          <w:p w14:paraId="07F8F4EC" w14:textId="4CD69656" w:rsidR="00746E0D" w:rsidRPr="00D37B0E" w:rsidRDefault="009C4354" w:rsidP="009C4354">
            <w:pPr>
              <w:autoSpaceDE w:val="0"/>
              <w:autoSpaceDN w:val="0"/>
              <w:adjustRightInd w:val="0"/>
              <w:jc w:val="center"/>
              <w:rPr>
                <w:bCs/>
                <w:lang w:val="uk-UA"/>
              </w:rPr>
            </w:pPr>
            <w:r>
              <w:rPr>
                <w:bCs/>
                <w:lang w:val="uk-UA"/>
              </w:rPr>
              <w:t>–</w:t>
            </w:r>
          </w:p>
        </w:tc>
        <w:tc>
          <w:tcPr>
            <w:tcW w:w="850" w:type="dxa"/>
            <w:vAlign w:val="center"/>
          </w:tcPr>
          <w:p w14:paraId="74D8ADB7" w14:textId="70ABA68F" w:rsidR="00746E0D" w:rsidRPr="00D37B0E" w:rsidRDefault="009C4354" w:rsidP="009C4354">
            <w:pPr>
              <w:autoSpaceDE w:val="0"/>
              <w:autoSpaceDN w:val="0"/>
              <w:adjustRightInd w:val="0"/>
              <w:jc w:val="center"/>
              <w:rPr>
                <w:bCs/>
                <w:lang w:val="uk-UA"/>
              </w:rPr>
            </w:pPr>
            <w:r>
              <w:rPr>
                <w:bCs/>
                <w:lang w:val="uk-UA"/>
              </w:rPr>
              <w:t>–</w:t>
            </w:r>
          </w:p>
        </w:tc>
      </w:tr>
      <w:tr w:rsidR="00746E0D" w:rsidRPr="00D37B0E" w14:paraId="3EE007E9" w14:textId="77777777" w:rsidTr="009C4354">
        <w:trPr>
          <w:jc w:val="center"/>
        </w:trPr>
        <w:tc>
          <w:tcPr>
            <w:tcW w:w="5245" w:type="dxa"/>
            <w:tcBorders>
              <w:right w:val="single" w:sz="4" w:space="0" w:color="auto"/>
            </w:tcBorders>
          </w:tcPr>
          <w:p w14:paraId="3F8C555B" w14:textId="77777777" w:rsidR="00746E0D" w:rsidRPr="00D37B0E" w:rsidRDefault="00746E0D" w:rsidP="009051D0">
            <w:pPr>
              <w:autoSpaceDE w:val="0"/>
              <w:autoSpaceDN w:val="0"/>
              <w:adjustRightInd w:val="0"/>
              <w:ind w:firstLine="391"/>
              <w:jc w:val="both"/>
              <w:rPr>
                <w:lang w:val="uk-UA"/>
              </w:rPr>
            </w:pPr>
            <w:r w:rsidRPr="00D37B0E">
              <w:rPr>
                <w:lang w:val="uk-UA"/>
              </w:rPr>
              <w:t>– підготовка та складання екзаменів</w:t>
            </w:r>
          </w:p>
        </w:tc>
        <w:tc>
          <w:tcPr>
            <w:tcW w:w="992" w:type="dxa"/>
            <w:tcBorders>
              <w:top w:val="single" w:sz="4" w:space="0" w:color="auto"/>
              <w:left w:val="single" w:sz="4" w:space="0" w:color="auto"/>
              <w:bottom w:val="single" w:sz="4" w:space="0" w:color="auto"/>
              <w:right w:val="single" w:sz="4" w:space="0" w:color="auto"/>
            </w:tcBorders>
            <w:vAlign w:val="center"/>
          </w:tcPr>
          <w:p w14:paraId="05B36120" w14:textId="040D89C1" w:rsidR="00746E0D" w:rsidRPr="00D37B0E" w:rsidRDefault="009C4354" w:rsidP="009C4354">
            <w:pPr>
              <w:autoSpaceDE w:val="0"/>
              <w:autoSpaceDN w:val="0"/>
              <w:adjustRightInd w:val="0"/>
              <w:jc w:val="center"/>
              <w:rPr>
                <w:bCs/>
                <w:lang w:val="uk-UA"/>
              </w:rPr>
            </w:pPr>
            <w:r>
              <w:rPr>
                <w:bCs/>
                <w:lang w:val="uk-UA"/>
              </w:rPr>
              <w:t>–</w:t>
            </w:r>
          </w:p>
        </w:tc>
        <w:tc>
          <w:tcPr>
            <w:tcW w:w="863" w:type="dxa"/>
            <w:tcBorders>
              <w:top w:val="single" w:sz="4" w:space="0" w:color="auto"/>
              <w:left w:val="single" w:sz="4" w:space="0" w:color="auto"/>
              <w:bottom w:val="single" w:sz="4" w:space="0" w:color="auto"/>
              <w:right w:val="single" w:sz="4" w:space="0" w:color="auto"/>
            </w:tcBorders>
            <w:vAlign w:val="center"/>
          </w:tcPr>
          <w:p w14:paraId="4DA1ACAA" w14:textId="44FA61D1" w:rsidR="00746E0D" w:rsidRPr="00D37B0E" w:rsidRDefault="00746E0D" w:rsidP="009C4354">
            <w:pPr>
              <w:autoSpaceDE w:val="0"/>
              <w:autoSpaceDN w:val="0"/>
              <w:adjustRightInd w:val="0"/>
              <w:jc w:val="center"/>
              <w:rPr>
                <w:bCs/>
                <w:lang w:val="uk-UA"/>
              </w:rPr>
            </w:pPr>
            <w:r w:rsidRPr="00D37B0E">
              <w:rPr>
                <w:bCs/>
                <w:lang w:val="en-US"/>
              </w:rPr>
              <w:t>–</w:t>
            </w:r>
          </w:p>
        </w:tc>
        <w:tc>
          <w:tcPr>
            <w:tcW w:w="850" w:type="dxa"/>
            <w:tcBorders>
              <w:left w:val="single" w:sz="4" w:space="0" w:color="auto"/>
            </w:tcBorders>
            <w:vAlign w:val="center"/>
          </w:tcPr>
          <w:p w14:paraId="4E69DDC2" w14:textId="331D66AC" w:rsidR="00746E0D" w:rsidRPr="00D37B0E" w:rsidRDefault="00746E0D" w:rsidP="009C4354">
            <w:pPr>
              <w:autoSpaceDE w:val="0"/>
              <w:autoSpaceDN w:val="0"/>
              <w:adjustRightInd w:val="0"/>
              <w:jc w:val="center"/>
              <w:rPr>
                <w:bCs/>
                <w:lang w:val="uk-UA"/>
              </w:rPr>
            </w:pPr>
            <w:r w:rsidRPr="00D37B0E">
              <w:rPr>
                <w:bCs/>
                <w:lang w:val="en-US"/>
              </w:rPr>
              <w:t>–</w:t>
            </w:r>
          </w:p>
        </w:tc>
        <w:tc>
          <w:tcPr>
            <w:tcW w:w="976" w:type="dxa"/>
            <w:vAlign w:val="center"/>
          </w:tcPr>
          <w:p w14:paraId="4E6D39D0" w14:textId="18A72AAF" w:rsidR="00746E0D" w:rsidRPr="00D37B0E" w:rsidRDefault="009C4354" w:rsidP="009C4354">
            <w:pPr>
              <w:autoSpaceDE w:val="0"/>
              <w:autoSpaceDN w:val="0"/>
              <w:adjustRightInd w:val="0"/>
              <w:jc w:val="center"/>
              <w:rPr>
                <w:bCs/>
                <w:lang w:val="uk-UA"/>
              </w:rPr>
            </w:pPr>
            <w:r>
              <w:rPr>
                <w:bCs/>
                <w:lang w:val="uk-UA"/>
              </w:rPr>
              <w:t>–</w:t>
            </w:r>
          </w:p>
        </w:tc>
        <w:tc>
          <w:tcPr>
            <w:tcW w:w="850" w:type="dxa"/>
            <w:vAlign w:val="center"/>
          </w:tcPr>
          <w:p w14:paraId="4F4FAE56" w14:textId="5A9FF786" w:rsidR="00746E0D" w:rsidRPr="00D37B0E" w:rsidRDefault="009C4354" w:rsidP="009C4354">
            <w:pPr>
              <w:autoSpaceDE w:val="0"/>
              <w:autoSpaceDN w:val="0"/>
              <w:adjustRightInd w:val="0"/>
              <w:jc w:val="center"/>
              <w:rPr>
                <w:bCs/>
                <w:lang w:val="uk-UA"/>
              </w:rPr>
            </w:pPr>
            <w:r>
              <w:rPr>
                <w:bCs/>
                <w:lang w:val="uk-UA"/>
              </w:rPr>
              <w:t>–</w:t>
            </w:r>
          </w:p>
        </w:tc>
      </w:tr>
      <w:tr w:rsidR="00746E0D" w:rsidRPr="00D37B0E" w14:paraId="771ECBA4" w14:textId="77777777" w:rsidTr="009C4354">
        <w:trPr>
          <w:jc w:val="center"/>
        </w:trPr>
        <w:tc>
          <w:tcPr>
            <w:tcW w:w="5245" w:type="dxa"/>
            <w:tcBorders>
              <w:right w:val="single" w:sz="4" w:space="0" w:color="auto"/>
            </w:tcBorders>
          </w:tcPr>
          <w:p w14:paraId="339C5A59" w14:textId="77777777" w:rsidR="00746E0D" w:rsidRPr="00D37B0E" w:rsidRDefault="00746E0D" w:rsidP="009051D0">
            <w:pPr>
              <w:autoSpaceDE w:val="0"/>
              <w:autoSpaceDN w:val="0"/>
              <w:adjustRightInd w:val="0"/>
              <w:ind w:left="515" w:hanging="124"/>
              <w:rPr>
                <w:lang w:val="uk-UA"/>
              </w:rPr>
            </w:pPr>
            <w:r w:rsidRPr="00D37B0E">
              <w:rPr>
                <w:lang w:val="uk-UA"/>
              </w:rPr>
              <w:t>– підготовка до інших контрольних заходів</w:t>
            </w:r>
          </w:p>
        </w:tc>
        <w:tc>
          <w:tcPr>
            <w:tcW w:w="992" w:type="dxa"/>
            <w:tcBorders>
              <w:top w:val="single" w:sz="4" w:space="0" w:color="auto"/>
              <w:left w:val="single" w:sz="4" w:space="0" w:color="auto"/>
              <w:bottom w:val="single" w:sz="4" w:space="0" w:color="auto"/>
              <w:right w:val="single" w:sz="4" w:space="0" w:color="auto"/>
            </w:tcBorders>
            <w:vAlign w:val="center"/>
          </w:tcPr>
          <w:p w14:paraId="1042E6F8" w14:textId="716020B1" w:rsidR="00746E0D" w:rsidRPr="00D37B0E" w:rsidRDefault="009C4354" w:rsidP="009C4354">
            <w:pPr>
              <w:autoSpaceDE w:val="0"/>
              <w:autoSpaceDN w:val="0"/>
              <w:adjustRightInd w:val="0"/>
              <w:jc w:val="center"/>
              <w:rPr>
                <w:bCs/>
                <w:lang w:val="uk-UA"/>
              </w:rPr>
            </w:pPr>
            <w:r>
              <w:rPr>
                <w:bCs/>
                <w:lang w:val="uk-UA"/>
              </w:rPr>
              <w:t>18</w:t>
            </w:r>
          </w:p>
        </w:tc>
        <w:tc>
          <w:tcPr>
            <w:tcW w:w="863" w:type="dxa"/>
            <w:tcBorders>
              <w:top w:val="single" w:sz="4" w:space="0" w:color="auto"/>
              <w:left w:val="single" w:sz="4" w:space="0" w:color="auto"/>
              <w:bottom w:val="single" w:sz="4" w:space="0" w:color="auto"/>
              <w:right w:val="single" w:sz="4" w:space="0" w:color="auto"/>
            </w:tcBorders>
            <w:vAlign w:val="center"/>
          </w:tcPr>
          <w:p w14:paraId="71A37B60" w14:textId="54876039" w:rsidR="00746E0D" w:rsidRPr="00D37B0E" w:rsidRDefault="00746E0D" w:rsidP="009C4354">
            <w:pPr>
              <w:autoSpaceDE w:val="0"/>
              <w:autoSpaceDN w:val="0"/>
              <w:adjustRightInd w:val="0"/>
              <w:jc w:val="center"/>
              <w:rPr>
                <w:bCs/>
                <w:lang w:val="uk-UA"/>
              </w:rPr>
            </w:pPr>
            <w:r w:rsidRPr="00D37B0E">
              <w:rPr>
                <w:bCs/>
                <w:lang w:val="en-US"/>
              </w:rPr>
              <w:t>–</w:t>
            </w:r>
          </w:p>
        </w:tc>
        <w:tc>
          <w:tcPr>
            <w:tcW w:w="850" w:type="dxa"/>
            <w:tcBorders>
              <w:left w:val="single" w:sz="4" w:space="0" w:color="auto"/>
            </w:tcBorders>
            <w:vAlign w:val="center"/>
          </w:tcPr>
          <w:p w14:paraId="27C1166D" w14:textId="09F8A363" w:rsidR="00746E0D" w:rsidRPr="00D37B0E" w:rsidRDefault="00746E0D" w:rsidP="009C4354">
            <w:pPr>
              <w:autoSpaceDE w:val="0"/>
              <w:autoSpaceDN w:val="0"/>
              <w:adjustRightInd w:val="0"/>
              <w:jc w:val="center"/>
              <w:rPr>
                <w:bCs/>
                <w:lang w:val="uk-UA"/>
              </w:rPr>
            </w:pPr>
            <w:r w:rsidRPr="00D37B0E">
              <w:rPr>
                <w:bCs/>
                <w:lang w:val="en-US"/>
              </w:rPr>
              <w:t>–</w:t>
            </w:r>
          </w:p>
        </w:tc>
        <w:tc>
          <w:tcPr>
            <w:tcW w:w="976" w:type="dxa"/>
            <w:vAlign w:val="center"/>
          </w:tcPr>
          <w:p w14:paraId="35861383" w14:textId="69946818" w:rsidR="00746E0D" w:rsidRPr="00D37B0E" w:rsidRDefault="00746E0D" w:rsidP="009C4354">
            <w:pPr>
              <w:autoSpaceDE w:val="0"/>
              <w:autoSpaceDN w:val="0"/>
              <w:adjustRightInd w:val="0"/>
              <w:jc w:val="center"/>
              <w:rPr>
                <w:bCs/>
                <w:lang w:val="uk-UA"/>
              </w:rPr>
            </w:pPr>
            <w:r w:rsidRPr="00D37B0E">
              <w:rPr>
                <w:bCs/>
                <w:lang w:val="uk-UA"/>
              </w:rPr>
              <w:t>12</w:t>
            </w:r>
          </w:p>
        </w:tc>
        <w:tc>
          <w:tcPr>
            <w:tcW w:w="850" w:type="dxa"/>
            <w:vAlign w:val="center"/>
          </w:tcPr>
          <w:p w14:paraId="73A7601A" w14:textId="05BB9D5C" w:rsidR="00746E0D" w:rsidRPr="00D37B0E" w:rsidRDefault="009C4354" w:rsidP="009C4354">
            <w:pPr>
              <w:autoSpaceDE w:val="0"/>
              <w:autoSpaceDN w:val="0"/>
              <w:adjustRightInd w:val="0"/>
              <w:jc w:val="center"/>
              <w:rPr>
                <w:bCs/>
                <w:lang w:val="uk-UA"/>
              </w:rPr>
            </w:pPr>
            <w:r>
              <w:rPr>
                <w:bCs/>
                <w:lang w:val="uk-UA"/>
              </w:rPr>
              <w:t>6</w:t>
            </w:r>
          </w:p>
        </w:tc>
      </w:tr>
      <w:tr w:rsidR="00746E0D" w:rsidRPr="00D37B0E" w14:paraId="4B71A1A2" w14:textId="77777777" w:rsidTr="009C4354">
        <w:trPr>
          <w:jc w:val="center"/>
        </w:trPr>
        <w:tc>
          <w:tcPr>
            <w:tcW w:w="5245" w:type="dxa"/>
            <w:tcBorders>
              <w:right w:val="single" w:sz="4" w:space="0" w:color="auto"/>
            </w:tcBorders>
          </w:tcPr>
          <w:p w14:paraId="737738B4" w14:textId="77777777" w:rsidR="00746E0D" w:rsidRPr="00D37B0E" w:rsidRDefault="00746E0D" w:rsidP="009051D0">
            <w:pPr>
              <w:autoSpaceDE w:val="0"/>
              <w:autoSpaceDN w:val="0"/>
              <w:adjustRightInd w:val="0"/>
              <w:ind w:left="515" w:hanging="124"/>
              <w:rPr>
                <w:lang w:val="uk-UA"/>
              </w:rPr>
            </w:pPr>
            <w:r w:rsidRPr="00D37B0E">
              <w:rPr>
                <w:lang w:val="uk-UA"/>
              </w:rPr>
              <w:t>– опрацювання розділів, які не викладаються на лекціях</w:t>
            </w:r>
          </w:p>
        </w:tc>
        <w:tc>
          <w:tcPr>
            <w:tcW w:w="992" w:type="dxa"/>
            <w:tcBorders>
              <w:top w:val="single" w:sz="4" w:space="0" w:color="auto"/>
              <w:left w:val="single" w:sz="4" w:space="0" w:color="auto"/>
              <w:bottom w:val="single" w:sz="4" w:space="0" w:color="auto"/>
              <w:right w:val="single" w:sz="4" w:space="0" w:color="auto"/>
            </w:tcBorders>
            <w:vAlign w:val="center"/>
          </w:tcPr>
          <w:p w14:paraId="5A2521E6" w14:textId="4C5515FC" w:rsidR="00746E0D" w:rsidRPr="00D37B0E" w:rsidRDefault="009C4354" w:rsidP="009C4354">
            <w:pPr>
              <w:autoSpaceDE w:val="0"/>
              <w:autoSpaceDN w:val="0"/>
              <w:adjustRightInd w:val="0"/>
              <w:jc w:val="center"/>
              <w:rPr>
                <w:bCs/>
                <w:lang w:val="uk-UA"/>
              </w:rPr>
            </w:pPr>
            <w:r>
              <w:rPr>
                <w:bCs/>
                <w:lang w:val="uk-UA"/>
              </w:rPr>
              <w:t>24</w:t>
            </w:r>
          </w:p>
        </w:tc>
        <w:tc>
          <w:tcPr>
            <w:tcW w:w="863" w:type="dxa"/>
            <w:tcBorders>
              <w:top w:val="single" w:sz="4" w:space="0" w:color="auto"/>
              <w:left w:val="single" w:sz="4" w:space="0" w:color="auto"/>
              <w:bottom w:val="single" w:sz="4" w:space="0" w:color="auto"/>
              <w:right w:val="single" w:sz="4" w:space="0" w:color="auto"/>
            </w:tcBorders>
            <w:vAlign w:val="center"/>
          </w:tcPr>
          <w:p w14:paraId="5D925CB4" w14:textId="6883479E" w:rsidR="00746E0D" w:rsidRPr="00D37B0E" w:rsidRDefault="00746E0D" w:rsidP="009C4354">
            <w:pPr>
              <w:autoSpaceDE w:val="0"/>
              <w:autoSpaceDN w:val="0"/>
              <w:adjustRightInd w:val="0"/>
              <w:jc w:val="center"/>
              <w:rPr>
                <w:bCs/>
                <w:lang w:val="uk-UA"/>
              </w:rPr>
            </w:pPr>
            <w:r w:rsidRPr="00D37B0E">
              <w:rPr>
                <w:bCs/>
                <w:lang w:val="en-US"/>
              </w:rPr>
              <w:t>–</w:t>
            </w:r>
          </w:p>
        </w:tc>
        <w:tc>
          <w:tcPr>
            <w:tcW w:w="850" w:type="dxa"/>
            <w:tcBorders>
              <w:left w:val="single" w:sz="4" w:space="0" w:color="auto"/>
            </w:tcBorders>
            <w:vAlign w:val="center"/>
          </w:tcPr>
          <w:p w14:paraId="52FB51A9" w14:textId="22A0CAB5" w:rsidR="00746E0D" w:rsidRPr="00D37B0E" w:rsidRDefault="00746E0D" w:rsidP="009C4354">
            <w:pPr>
              <w:autoSpaceDE w:val="0"/>
              <w:autoSpaceDN w:val="0"/>
              <w:adjustRightInd w:val="0"/>
              <w:jc w:val="center"/>
              <w:rPr>
                <w:bCs/>
                <w:lang w:val="uk-UA"/>
              </w:rPr>
            </w:pPr>
            <w:r w:rsidRPr="00D37B0E">
              <w:rPr>
                <w:bCs/>
                <w:lang w:val="en-US"/>
              </w:rPr>
              <w:t>–</w:t>
            </w:r>
          </w:p>
        </w:tc>
        <w:tc>
          <w:tcPr>
            <w:tcW w:w="976" w:type="dxa"/>
            <w:vAlign w:val="center"/>
          </w:tcPr>
          <w:p w14:paraId="0E78AC4B" w14:textId="5DF5351D" w:rsidR="00746E0D" w:rsidRPr="00D37B0E" w:rsidRDefault="009C4354" w:rsidP="009C4354">
            <w:pPr>
              <w:autoSpaceDE w:val="0"/>
              <w:autoSpaceDN w:val="0"/>
              <w:adjustRightInd w:val="0"/>
              <w:jc w:val="center"/>
              <w:rPr>
                <w:bCs/>
                <w:lang w:val="uk-UA"/>
              </w:rPr>
            </w:pPr>
            <w:r>
              <w:rPr>
                <w:bCs/>
                <w:lang w:val="uk-UA"/>
              </w:rPr>
              <w:t>24</w:t>
            </w:r>
          </w:p>
        </w:tc>
        <w:tc>
          <w:tcPr>
            <w:tcW w:w="850" w:type="dxa"/>
            <w:vAlign w:val="center"/>
          </w:tcPr>
          <w:p w14:paraId="4676824D" w14:textId="613A888C" w:rsidR="00746E0D" w:rsidRPr="009C4354" w:rsidRDefault="009C4354" w:rsidP="009C4354">
            <w:pPr>
              <w:autoSpaceDE w:val="0"/>
              <w:autoSpaceDN w:val="0"/>
              <w:adjustRightInd w:val="0"/>
              <w:jc w:val="center"/>
              <w:rPr>
                <w:bCs/>
                <w:lang w:val="uk-UA"/>
              </w:rPr>
            </w:pPr>
            <w:r>
              <w:rPr>
                <w:bCs/>
                <w:lang w:val="uk-UA"/>
              </w:rPr>
              <w:t>–</w:t>
            </w:r>
          </w:p>
        </w:tc>
      </w:tr>
      <w:tr w:rsidR="00746E0D" w:rsidRPr="00D37B0E" w14:paraId="13059F7D" w14:textId="77777777" w:rsidTr="009C4354">
        <w:trPr>
          <w:jc w:val="center"/>
        </w:trPr>
        <w:tc>
          <w:tcPr>
            <w:tcW w:w="5245" w:type="dxa"/>
          </w:tcPr>
          <w:p w14:paraId="61529FA3" w14:textId="77777777" w:rsidR="00746E0D" w:rsidRPr="00D37B0E" w:rsidRDefault="00746E0D" w:rsidP="009051D0">
            <w:pPr>
              <w:keepNext/>
              <w:autoSpaceDE w:val="0"/>
              <w:autoSpaceDN w:val="0"/>
              <w:adjustRightInd w:val="0"/>
              <w:spacing w:before="120"/>
              <w:outlineLvl w:val="3"/>
              <w:rPr>
                <w:b/>
                <w:lang w:val="uk-UA"/>
              </w:rPr>
            </w:pPr>
            <w:r w:rsidRPr="00D37B0E">
              <w:rPr>
                <w:b/>
                <w:lang w:val="uk-UA"/>
              </w:rPr>
              <w:t>Форма семестрового контролю</w:t>
            </w:r>
          </w:p>
        </w:tc>
        <w:tc>
          <w:tcPr>
            <w:tcW w:w="992" w:type="dxa"/>
            <w:tcBorders>
              <w:top w:val="single" w:sz="4" w:space="0" w:color="auto"/>
            </w:tcBorders>
            <w:vAlign w:val="center"/>
          </w:tcPr>
          <w:p w14:paraId="39C31D9C" w14:textId="77777777" w:rsidR="00746E0D" w:rsidRPr="00D37B0E" w:rsidRDefault="00746E0D" w:rsidP="009C4354">
            <w:pPr>
              <w:autoSpaceDE w:val="0"/>
              <w:autoSpaceDN w:val="0"/>
              <w:adjustRightInd w:val="0"/>
              <w:jc w:val="center"/>
              <w:rPr>
                <w:bCs/>
                <w:lang w:val="uk-UA"/>
              </w:rPr>
            </w:pPr>
          </w:p>
        </w:tc>
        <w:tc>
          <w:tcPr>
            <w:tcW w:w="863" w:type="dxa"/>
            <w:tcBorders>
              <w:top w:val="single" w:sz="4" w:space="0" w:color="auto"/>
            </w:tcBorders>
            <w:vAlign w:val="center"/>
          </w:tcPr>
          <w:p w14:paraId="0D53CB02" w14:textId="0F5F5B3B" w:rsidR="00746E0D" w:rsidRPr="00D37B0E" w:rsidRDefault="00746E0D" w:rsidP="009C4354">
            <w:pPr>
              <w:autoSpaceDE w:val="0"/>
              <w:autoSpaceDN w:val="0"/>
              <w:adjustRightInd w:val="0"/>
              <w:jc w:val="center"/>
              <w:rPr>
                <w:bCs/>
                <w:lang w:val="uk-UA"/>
              </w:rPr>
            </w:pPr>
            <w:r w:rsidRPr="00D37B0E">
              <w:rPr>
                <w:bCs/>
                <w:lang w:val="en-US"/>
              </w:rPr>
              <w:t>–</w:t>
            </w:r>
          </w:p>
        </w:tc>
        <w:tc>
          <w:tcPr>
            <w:tcW w:w="850" w:type="dxa"/>
            <w:vAlign w:val="center"/>
          </w:tcPr>
          <w:p w14:paraId="1C56B970" w14:textId="0D8D4F02" w:rsidR="00746E0D" w:rsidRPr="00D37B0E" w:rsidRDefault="00746E0D" w:rsidP="009C4354">
            <w:pPr>
              <w:autoSpaceDE w:val="0"/>
              <w:autoSpaceDN w:val="0"/>
              <w:adjustRightInd w:val="0"/>
              <w:jc w:val="center"/>
              <w:rPr>
                <w:bCs/>
                <w:lang w:val="uk-UA"/>
              </w:rPr>
            </w:pPr>
            <w:r w:rsidRPr="00D37B0E">
              <w:rPr>
                <w:bCs/>
                <w:lang w:val="en-US"/>
              </w:rPr>
              <w:t>–</w:t>
            </w:r>
          </w:p>
        </w:tc>
        <w:tc>
          <w:tcPr>
            <w:tcW w:w="976" w:type="dxa"/>
            <w:vAlign w:val="center"/>
          </w:tcPr>
          <w:p w14:paraId="4614C28C" w14:textId="3316D825" w:rsidR="00746E0D" w:rsidRPr="00D37B0E" w:rsidRDefault="00746E0D" w:rsidP="009C4354">
            <w:pPr>
              <w:autoSpaceDE w:val="0"/>
              <w:autoSpaceDN w:val="0"/>
              <w:adjustRightInd w:val="0"/>
              <w:jc w:val="center"/>
              <w:rPr>
                <w:bCs/>
                <w:lang w:val="uk-UA"/>
              </w:rPr>
            </w:pPr>
          </w:p>
        </w:tc>
        <w:tc>
          <w:tcPr>
            <w:tcW w:w="850" w:type="dxa"/>
            <w:vAlign w:val="center"/>
          </w:tcPr>
          <w:p w14:paraId="60052F2D" w14:textId="77777777" w:rsidR="00746E0D" w:rsidRPr="00D37B0E" w:rsidRDefault="00746E0D" w:rsidP="009C4354">
            <w:pPr>
              <w:autoSpaceDE w:val="0"/>
              <w:autoSpaceDN w:val="0"/>
              <w:adjustRightInd w:val="0"/>
              <w:jc w:val="center"/>
              <w:rPr>
                <w:bCs/>
                <w:lang w:val="uk-UA"/>
              </w:rPr>
            </w:pPr>
            <w:r w:rsidRPr="00D37B0E">
              <w:rPr>
                <w:bCs/>
                <w:lang w:val="uk-UA"/>
              </w:rPr>
              <w:t>Диф.</w:t>
            </w:r>
          </w:p>
          <w:p w14:paraId="41EFBDFE" w14:textId="78B3BF43" w:rsidR="00746E0D" w:rsidRPr="00D37B0E" w:rsidRDefault="00746E0D" w:rsidP="009C4354">
            <w:pPr>
              <w:autoSpaceDE w:val="0"/>
              <w:autoSpaceDN w:val="0"/>
              <w:adjustRightInd w:val="0"/>
              <w:jc w:val="center"/>
              <w:rPr>
                <w:bCs/>
                <w:lang w:val="uk-UA"/>
              </w:rPr>
            </w:pPr>
            <w:r w:rsidRPr="00D37B0E">
              <w:rPr>
                <w:bCs/>
                <w:lang w:val="uk-UA"/>
              </w:rPr>
              <w:t>залік.</w:t>
            </w:r>
          </w:p>
          <w:p w14:paraId="2558A1A7" w14:textId="77777777" w:rsidR="00746E0D" w:rsidRPr="00D37B0E" w:rsidRDefault="00746E0D" w:rsidP="009C4354">
            <w:pPr>
              <w:autoSpaceDE w:val="0"/>
              <w:autoSpaceDN w:val="0"/>
              <w:adjustRightInd w:val="0"/>
              <w:jc w:val="center"/>
              <w:rPr>
                <w:bCs/>
                <w:lang w:val="uk-UA"/>
              </w:rPr>
            </w:pPr>
            <w:r w:rsidRPr="00D37B0E">
              <w:rPr>
                <w:bCs/>
                <w:lang w:val="uk-UA"/>
              </w:rPr>
              <w:t>Курс.</w:t>
            </w:r>
          </w:p>
          <w:p w14:paraId="25784BEE" w14:textId="7D36B0AE" w:rsidR="00746E0D" w:rsidRPr="00D37B0E" w:rsidRDefault="00746E0D" w:rsidP="009C4354">
            <w:pPr>
              <w:autoSpaceDE w:val="0"/>
              <w:autoSpaceDN w:val="0"/>
              <w:adjustRightInd w:val="0"/>
              <w:jc w:val="center"/>
              <w:rPr>
                <w:bCs/>
                <w:lang w:val="uk-UA"/>
              </w:rPr>
            </w:pPr>
            <w:r w:rsidRPr="00D37B0E">
              <w:rPr>
                <w:bCs/>
                <w:lang w:val="uk-UA"/>
              </w:rPr>
              <w:t>робо-та</w:t>
            </w:r>
          </w:p>
        </w:tc>
      </w:tr>
    </w:tbl>
    <w:p w14:paraId="59C43076" w14:textId="77777777" w:rsidR="008D1444" w:rsidRPr="00D37B0E" w:rsidRDefault="008D1444" w:rsidP="008F5DD1">
      <w:pPr>
        <w:autoSpaceDE w:val="0"/>
        <w:autoSpaceDN w:val="0"/>
        <w:adjustRightInd w:val="0"/>
        <w:rPr>
          <w:b/>
          <w:sz w:val="28"/>
          <w:szCs w:val="20"/>
          <w:lang w:val="uk-UA"/>
        </w:rPr>
      </w:pPr>
    </w:p>
    <w:p w14:paraId="56840598" w14:textId="77777777" w:rsidR="008D1444" w:rsidRPr="00D37B0E" w:rsidRDefault="008D1444" w:rsidP="008D1444">
      <w:pPr>
        <w:overflowPunct w:val="0"/>
        <w:autoSpaceDE w:val="0"/>
        <w:autoSpaceDN w:val="0"/>
        <w:adjustRightInd w:val="0"/>
        <w:spacing w:before="120" w:after="120"/>
        <w:jc w:val="center"/>
        <w:textAlignment w:val="baseline"/>
        <w:rPr>
          <w:sz w:val="28"/>
          <w:szCs w:val="28"/>
          <w:lang w:val="uk-UA"/>
        </w:rPr>
      </w:pPr>
      <w:r w:rsidRPr="00D37B0E">
        <w:rPr>
          <w:sz w:val="28"/>
          <w:szCs w:val="28"/>
          <w:lang w:val="uk-UA"/>
        </w:rPr>
        <w:t>Заочна форма навчання</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245"/>
        <w:gridCol w:w="992"/>
        <w:gridCol w:w="1207"/>
        <w:gridCol w:w="923"/>
        <w:gridCol w:w="923"/>
      </w:tblGrid>
      <w:tr w:rsidR="00D37B0E" w:rsidRPr="00D37B0E" w14:paraId="04E9147C" w14:textId="54B6DC8B" w:rsidTr="002F7D01">
        <w:trPr>
          <w:cantSplit/>
          <w:tblHeader/>
          <w:jc w:val="center"/>
        </w:trPr>
        <w:tc>
          <w:tcPr>
            <w:tcW w:w="5245" w:type="dxa"/>
            <w:vMerge w:val="restart"/>
            <w:vAlign w:val="center"/>
          </w:tcPr>
          <w:p w14:paraId="21D7732F" w14:textId="77777777" w:rsidR="00402A41" w:rsidRPr="00D37B0E" w:rsidRDefault="00402A41" w:rsidP="008D1444">
            <w:pPr>
              <w:jc w:val="center"/>
              <w:rPr>
                <w:lang w:val="uk-UA"/>
              </w:rPr>
            </w:pPr>
            <w:r w:rsidRPr="00D37B0E">
              <w:rPr>
                <w:lang w:val="uk-UA"/>
              </w:rPr>
              <w:t xml:space="preserve">Види </w:t>
            </w:r>
          </w:p>
          <w:p w14:paraId="616A992E" w14:textId="77777777" w:rsidR="00402A41" w:rsidRPr="00D37B0E" w:rsidRDefault="00402A41" w:rsidP="008D1444">
            <w:pPr>
              <w:jc w:val="center"/>
              <w:rPr>
                <w:sz w:val="28"/>
                <w:szCs w:val="28"/>
                <w:lang w:val="uk-UA"/>
              </w:rPr>
            </w:pPr>
            <w:r w:rsidRPr="00D37B0E">
              <w:rPr>
                <w:lang w:val="uk-UA"/>
              </w:rPr>
              <w:t>навчальної діяльності</w:t>
            </w:r>
          </w:p>
        </w:tc>
        <w:tc>
          <w:tcPr>
            <w:tcW w:w="992" w:type="dxa"/>
            <w:vMerge w:val="restart"/>
            <w:vAlign w:val="center"/>
          </w:tcPr>
          <w:p w14:paraId="51836203" w14:textId="77777777" w:rsidR="00402A41" w:rsidRPr="00D37B0E" w:rsidRDefault="00402A41" w:rsidP="008D1444">
            <w:pPr>
              <w:jc w:val="center"/>
              <w:rPr>
                <w:lang w:val="uk-UA"/>
              </w:rPr>
            </w:pPr>
            <w:r w:rsidRPr="00D37B0E">
              <w:rPr>
                <w:lang w:val="uk-UA"/>
              </w:rPr>
              <w:t>Усього</w:t>
            </w:r>
          </w:p>
        </w:tc>
        <w:tc>
          <w:tcPr>
            <w:tcW w:w="3053" w:type="dxa"/>
            <w:gridSpan w:val="3"/>
            <w:vAlign w:val="center"/>
          </w:tcPr>
          <w:p w14:paraId="0637B16B" w14:textId="706F6656" w:rsidR="00402A41" w:rsidRPr="00D37B0E" w:rsidRDefault="00402A41" w:rsidP="008D1444">
            <w:pPr>
              <w:jc w:val="center"/>
              <w:rPr>
                <w:lang w:val="uk-UA"/>
              </w:rPr>
            </w:pPr>
            <w:r w:rsidRPr="00D37B0E">
              <w:rPr>
                <w:lang w:val="uk-UA"/>
              </w:rPr>
              <w:t>Семестри</w:t>
            </w:r>
          </w:p>
        </w:tc>
      </w:tr>
      <w:tr w:rsidR="00D37B0E" w:rsidRPr="00D37B0E" w14:paraId="02D2C915" w14:textId="219DFF15" w:rsidTr="002F7D01">
        <w:trPr>
          <w:cantSplit/>
          <w:trHeight w:val="65"/>
          <w:tblHeader/>
          <w:jc w:val="center"/>
        </w:trPr>
        <w:tc>
          <w:tcPr>
            <w:tcW w:w="5245" w:type="dxa"/>
            <w:vMerge/>
          </w:tcPr>
          <w:p w14:paraId="7CC37C7C" w14:textId="77777777" w:rsidR="008B196F" w:rsidRPr="00D37B0E" w:rsidRDefault="008B196F" w:rsidP="008D1444">
            <w:pPr>
              <w:jc w:val="center"/>
              <w:rPr>
                <w:lang w:val="uk-UA"/>
              </w:rPr>
            </w:pPr>
          </w:p>
        </w:tc>
        <w:tc>
          <w:tcPr>
            <w:tcW w:w="992" w:type="dxa"/>
            <w:vMerge/>
            <w:vAlign w:val="bottom"/>
          </w:tcPr>
          <w:p w14:paraId="728B9E06" w14:textId="77777777" w:rsidR="008B196F" w:rsidRPr="00D37B0E" w:rsidRDefault="008B196F" w:rsidP="008D1444">
            <w:pPr>
              <w:jc w:val="center"/>
              <w:rPr>
                <w:lang w:val="uk-UA"/>
              </w:rPr>
            </w:pPr>
          </w:p>
        </w:tc>
        <w:tc>
          <w:tcPr>
            <w:tcW w:w="1207" w:type="dxa"/>
            <w:vAlign w:val="center"/>
          </w:tcPr>
          <w:p w14:paraId="713A4B7B" w14:textId="47E896F0" w:rsidR="008B196F" w:rsidRPr="00D37B0E" w:rsidRDefault="00402A41" w:rsidP="008D1444">
            <w:pPr>
              <w:jc w:val="center"/>
              <w:rPr>
                <w:lang w:val="uk-UA"/>
              </w:rPr>
            </w:pPr>
            <w:r w:rsidRPr="00D37B0E">
              <w:rPr>
                <w:lang w:val="uk-UA"/>
              </w:rPr>
              <w:t>7</w:t>
            </w:r>
          </w:p>
        </w:tc>
        <w:tc>
          <w:tcPr>
            <w:tcW w:w="923" w:type="dxa"/>
            <w:vAlign w:val="center"/>
          </w:tcPr>
          <w:p w14:paraId="646E9EE6" w14:textId="16EF8A97" w:rsidR="008B196F" w:rsidRPr="00D37B0E" w:rsidRDefault="008B196F" w:rsidP="008D1444">
            <w:pPr>
              <w:jc w:val="center"/>
              <w:rPr>
                <w:lang w:val="uk-UA"/>
              </w:rPr>
            </w:pPr>
          </w:p>
        </w:tc>
        <w:tc>
          <w:tcPr>
            <w:tcW w:w="923" w:type="dxa"/>
          </w:tcPr>
          <w:p w14:paraId="454F9EB9" w14:textId="33C4366D" w:rsidR="008B196F" w:rsidRPr="00D37B0E" w:rsidRDefault="008B196F" w:rsidP="008D1444">
            <w:pPr>
              <w:jc w:val="center"/>
              <w:rPr>
                <w:lang w:val="uk-UA"/>
              </w:rPr>
            </w:pPr>
          </w:p>
        </w:tc>
      </w:tr>
      <w:tr w:rsidR="00D37B0E" w:rsidRPr="00D37B0E" w14:paraId="017A9404" w14:textId="1A88EDBC" w:rsidTr="00402A41">
        <w:trPr>
          <w:jc w:val="center"/>
        </w:trPr>
        <w:tc>
          <w:tcPr>
            <w:tcW w:w="5245" w:type="dxa"/>
          </w:tcPr>
          <w:p w14:paraId="6B78D0D7" w14:textId="77777777" w:rsidR="008B196F" w:rsidRPr="00D37B0E" w:rsidRDefault="008B196F" w:rsidP="008D1444">
            <w:pPr>
              <w:jc w:val="both"/>
              <w:rPr>
                <w:bCs/>
                <w:lang w:val="uk-UA"/>
              </w:rPr>
            </w:pPr>
            <w:r w:rsidRPr="00D37B0E">
              <w:rPr>
                <w:bCs/>
                <w:sz w:val="28"/>
                <w:szCs w:val="28"/>
                <w:lang w:val="uk-UA"/>
              </w:rPr>
              <w:t>Усього годин за навчальним планом</w:t>
            </w:r>
          </w:p>
        </w:tc>
        <w:tc>
          <w:tcPr>
            <w:tcW w:w="992" w:type="dxa"/>
            <w:vAlign w:val="bottom"/>
          </w:tcPr>
          <w:p w14:paraId="14F0BA60" w14:textId="611470A2" w:rsidR="008B196F" w:rsidRPr="00D37B0E" w:rsidRDefault="001F13B1" w:rsidP="00402A41">
            <w:pPr>
              <w:jc w:val="center"/>
              <w:rPr>
                <w:bCs/>
                <w:lang w:val="uk-UA"/>
              </w:rPr>
            </w:pPr>
            <w:r>
              <w:rPr>
                <w:bCs/>
                <w:lang w:val="uk-UA"/>
              </w:rPr>
              <w:t>180</w:t>
            </w:r>
          </w:p>
        </w:tc>
        <w:tc>
          <w:tcPr>
            <w:tcW w:w="1207" w:type="dxa"/>
            <w:vAlign w:val="bottom"/>
          </w:tcPr>
          <w:p w14:paraId="722ABF6D" w14:textId="5CE30828" w:rsidR="008B196F" w:rsidRPr="00D37B0E" w:rsidRDefault="001F13B1" w:rsidP="00402A41">
            <w:pPr>
              <w:jc w:val="center"/>
              <w:rPr>
                <w:bCs/>
                <w:lang w:val="en-US"/>
              </w:rPr>
            </w:pPr>
            <w:r>
              <w:rPr>
                <w:bCs/>
              </w:rPr>
              <w:t>18</w:t>
            </w:r>
            <w:r w:rsidR="001F7BA7" w:rsidRPr="00D37B0E">
              <w:rPr>
                <w:bCs/>
                <w:lang w:val="en-US"/>
              </w:rPr>
              <w:t>0</w:t>
            </w:r>
          </w:p>
        </w:tc>
        <w:tc>
          <w:tcPr>
            <w:tcW w:w="923" w:type="dxa"/>
            <w:vAlign w:val="bottom"/>
          </w:tcPr>
          <w:p w14:paraId="6CFEAE88" w14:textId="7EA489BC" w:rsidR="008B196F" w:rsidRPr="00D37B0E" w:rsidRDefault="008B196F" w:rsidP="00402A41">
            <w:pPr>
              <w:jc w:val="center"/>
              <w:rPr>
                <w:bCs/>
                <w:lang w:val="en-US"/>
              </w:rPr>
            </w:pPr>
          </w:p>
        </w:tc>
        <w:tc>
          <w:tcPr>
            <w:tcW w:w="923" w:type="dxa"/>
            <w:vAlign w:val="bottom"/>
          </w:tcPr>
          <w:p w14:paraId="12150690" w14:textId="7E5C5A91" w:rsidR="008B196F" w:rsidRPr="00D37B0E" w:rsidRDefault="008B196F" w:rsidP="00402A41">
            <w:pPr>
              <w:jc w:val="center"/>
              <w:rPr>
                <w:bCs/>
                <w:lang w:val="uk-UA"/>
              </w:rPr>
            </w:pPr>
          </w:p>
        </w:tc>
      </w:tr>
      <w:tr w:rsidR="00D37B0E" w:rsidRPr="00D37B0E" w14:paraId="09B194C8" w14:textId="4BA97DCE" w:rsidTr="00402A41">
        <w:trPr>
          <w:jc w:val="center"/>
        </w:trPr>
        <w:tc>
          <w:tcPr>
            <w:tcW w:w="5245" w:type="dxa"/>
          </w:tcPr>
          <w:p w14:paraId="568D13A0" w14:textId="77777777" w:rsidR="008B196F" w:rsidRPr="00D37B0E" w:rsidRDefault="008B196F" w:rsidP="008D1444">
            <w:pPr>
              <w:ind w:firstLine="175"/>
              <w:jc w:val="both"/>
              <w:rPr>
                <w:lang w:val="uk-UA"/>
              </w:rPr>
            </w:pPr>
            <w:r w:rsidRPr="00D37B0E">
              <w:rPr>
                <w:lang w:val="uk-UA"/>
              </w:rPr>
              <w:t>у тому числі:</w:t>
            </w:r>
          </w:p>
          <w:p w14:paraId="7D36C77A" w14:textId="77777777" w:rsidR="008B196F" w:rsidRPr="00D37B0E" w:rsidRDefault="008B196F" w:rsidP="008D1444">
            <w:pPr>
              <w:keepNext/>
              <w:spacing w:before="60" w:after="60"/>
              <w:outlineLvl w:val="3"/>
              <w:rPr>
                <w:bCs/>
                <w:lang w:val="uk-UA"/>
              </w:rPr>
            </w:pPr>
            <w:r w:rsidRPr="00D37B0E">
              <w:rPr>
                <w:bCs/>
                <w:sz w:val="28"/>
                <w:szCs w:val="28"/>
                <w:lang w:val="uk-UA"/>
              </w:rPr>
              <w:t>Аудиторні заняття</w:t>
            </w:r>
          </w:p>
        </w:tc>
        <w:tc>
          <w:tcPr>
            <w:tcW w:w="992" w:type="dxa"/>
            <w:vAlign w:val="bottom"/>
          </w:tcPr>
          <w:p w14:paraId="398F7D45" w14:textId="7D93DDFE" w:rsidR="008B196F" w:rsidRPr="00D37B0E" w:rsidRDefault="00244F28" w:rsidP="00402A41">
            <w:pPr>
              <w:jc w:val="center"/>
              <w:rPr>
                <w:bCs/>
                <w:lang w:val="en-US"/>
              </w:rPr>
            </w:pPr>
            <w:r w:rsidRPr="00D37B0E">
              <w:rPr>
                <w:bCs/>
                <w:lang w:val="en-US"/>
              </w:rPr>
              <w:t>24</w:t>
            </w:r>
          </w:p>
        </w:tc>
        <w:tc>
          <w:tcPr>
            <w:tcW w:w="1207" w:type="dxa"/>
            <w:vAlign w:val="bottom"/>
          </w:tcPr>
          <w:p w14:paraId="50C593E9" w14:textId="2125DAFA" w:rsidR="008B196F" w:rsidRPr="001F13B1" w:rsidRDefault="001F13B1" w:rsidP="00402A41">
            <w:pPr>
              <w:jc w:val="center"/>
              <w:rPr>
                <w:bCs/>
              </w:rPr>
            </w:pPr>
            <w:r>
              <w:rPr>
                <w:bCs/>
              </w:rPr>
              <w:t>14</w:t>
            </w:r>
          </w:p>
        </w:tc>
        <w:tc>
          <w:tcPr>
            <w:tcW w:w="923" w:type="dxa"/>
            <w:vAlign w:val="bottom"/>
          </w:tcPr>
          <w:p w14:paraId="46C8354D" w14:textId="0944EB0F" w:rsidR="008B196F" w:rsidRPr="00D37B0E" w:rsidRDefault="008B196F" w:rsidP="00402A41">
            <w:pPr>
              <w:jc w:val="center"/>
              <w:rPr>
                <w:bCs/>
                <w:lang w:val="en-US"/>
              </w:rPr>
            </w:pPr>
          </w:p>
        </w:tc>
        <w:tc>
          <w:tcPr>
            <w:tcW w:w="923" w:type="dxa"/>
            <w:vAlign w:val="bottom"/>
          </w:tcPr>
          <w:p w14:paraId="404C2A38" w14:textId="293A470A" w:rsidR="00402A41" w:rsidRPr="00D37B0E" w:rsidRDefault="00402A41" w:rsidP="00402A41">
            <w:pPr>
              <w:jc w:val="center"/>
              <w:rPr>
                <w:bCs/>
                <w:lang w:val="uk-UA"/>
              </w:rPr>
            </w:pPr>
          </w:p>
        </w:tc>
      </w:tr>
      <w:tr w:rsidR="00D37B0E" w:rsidRPr="00D37B0E" w14:paraId="0A07A55B" w14:textId="44FC6CC7" w:rsidTr="00402A41">
        <w:trPr>
          <w:jc w:val="center"/>
        </w:trPr>
        <w:tc>
          <w:tcPr>
            <w:tcW w:w="5245" w:type="dxa"/>
          </w:tcPr>
          <w:p w14:paraId="7CA56CE8" w14:textId="77777777" w:rsidR="008B196F" w:rsidRPr="00D37B0E" w:rsidRDefault="008B196F" w:rsidP="008D1444">
            <w:pPr>
              <w:ind w:firstLine="460"/>
              <w:jc w:val="both"/>
              <w:rPr>
                <w:lang w:val="uk-UA"/>
              </w:rPr>
            </w:pPr>
            <w:r w:rsidRPr="00D37B0E">
              <w:rPr>
                <w:lang w:val="uk-UA"/>
              </w:rPr>
              <w:t>–</w:t>
            </w:r>
            <w:r w:rsidRPr="00D37B0E">
              <w:rPr>
                <w:sz w:val="28"/>
                <w:szCs w:val="28"/>
                <w:lang w:val="uk-UA"/>
              </w:rPr>
              <w:t xml:space="preserve"> </w:t>
            </w:r>
            <w:r w:rsidRPr="00D37B0E">
              <w:rPr>
                <w:lang w:val="uk-UA"/>
              </w:rPr>
              <w:t>лекції</w:t>
            </w:r>
          </w:p>
        </w:tc>
        <w:tc>
          <w:tcPr>
            <w:tcW w:w="992" w:type="dxa"/>
            <w:vAlign w:val="bottom"/>
          </w:tcPr>
          <w:p w14:paraId="714FFF95" w14:textId="35310762" w:rsidR="008B196F" w:rsidRPr="00D37B0E" w:rsidRDefault="00402A41" w:rsidP="00402A41">
            <w:pPr>
              <w:jc w:val="center"/>
              <w:rPr>
                <w:bCs/>
                <w:lang w:val="en-US"/>
              </w:rPr>
            </w:pPr>
            <w:r w:rsidRPr="00D37B0E">
              <w:rPr>
                <w:bCs/>
                <w:lang w:val="uk-UA"/>
              </w:rPr>
              <w:t>1</w:t>
            </w:r>
            <w:r w:rsidR="00244F28" w:rsidRPr="00D37B0E">
              <w:rPr>
                <w:bCs/>
                <w:lang w:val="en-US"/>
              </w:rPr>
              <w:t>2</w:t>
            </w:r>
          </w:p>
        </w:tc>
        <w:tc>
          <w:tcPr>
            <w:tcW w:w="1207" w:type="dxa"/>
            <w:vAlign w:val="bottom"/>
          </w:tcPr>
          <w:p w14:paraId="250CE859" w14:textId="17FD1603" w:rsidR="008B196F" w:rsidRPr="001F13B1" w:rsidRDefault="001F13B1" w:rsidP="00402A41">
            <w:pPr>
              <w:jc w:val="center"/>
              <w:rPr>
                <w:bCs/>
              </w:rPr>
            </w:pPr>
            <w:r>
              <w:rPr>
                <w:bCs/>
              </w:rPr>
              <w:t>10</w:t>
            </w:r>
          </w:p>
        </w:tc>
        <w:tc>
          <w:tcPr>
            <w:tcW w:w="923" w:type="dxa"/>
            <w:vAlign w:val="bottom"/>
          </w:tcPr>
          <w:p w14:paraId="7B3A637D" w14:textId="33FA585F" w:rsidR="008B196F" w:rsidRPr="00D37B0E" w:rsidRDefault="008B196F" w:rsidP="00402A41">
            <w:pPr>
              <w:jc w:val="center"/>
              <w:rPr>
                <w:bCs/>
                <w:lang w:val="en-US"/>
              </w:rPr>
            </w:pPr>
          </w:p>
        </w:tc>
        <w:tc>
          <w:tcPr>
            <w:tcW w:w="923" w:type="dxa"/>
            <w:vAlign w:val="bottom"/>
          </w:tcPr>
          <w:p w14:paraId="22E5DE3E" w14:textId="6B9BCB73" w:rsidR="008B196F" w:rsidRPr="00D37B0E" w:rsidRDefault="008B196F" w:rsidP="00402A41">
            <w:pPr>
              <w:jc w:val="center"/>
              <w:rPr>
                <w:bCs/>
                <w:lang w:val="uk-UA"/>
              </w:rPr>
            </w:pPr>
          </w:p>
        </w:tc>
      </w:tr>
      <w:tr w:rsidR="00705B98" w:rsidRPr="00D37B0E" w14:paraId="0FEDE886" w14:textId="678BC318" w:rsidTr="00402A41">
        <w:trPr>
          <w:jc w:val="center"/>
        </w:trPr>
        <w:tc>
          <w:tcPr>
            <w:tcW w:w="5245" w:type="dxa"/>
          </w:tcPr>
          <w:p w14:paraId="625F39BF" w14:textId="77777777" w:rsidR="008B196F" w:rsidRPr="00D37B0E" w:rsidRDefault="008B196F" w:rsidP="008D1444">
            <w:pPr>
              <w:ind w:firstLine="460"/>
              <w:jc w:val="both"/>
              <w:rPr>
                <w:lang w:val="uk-UA"/>
              </w:rPr>
            </w:pPr>
            <w:r w:rsidRPr="00D37B0E">
              <w:rPr>
                <w:lang w:val="uk-UA"/>
              </w:rPr>
              <w:t>–</w:t>
            </w:r>
            <w:r w:rsidRPr="00D37B0E">
              <w:rPr>
                <w:sz w:val="28"/>
                <w:szCs w:val="28"/>
                <w:lang w:val="uk-UA"/>
              </w:rPr>
              <w:t xml:space="preserve"> </w:t>
            </w:r>
            <w:r w:rsidRPr="00D37B0E">
              <w:rPr>
                <w:lang w:val="uk-UA"/>
              </w:rPr>
              <w:t>лабораторні роботи</w:t>
            </w:r>
          </w:p>
        </w:tc>
        <w:tc>
          <w:tcPr>
            <w:tcW w:w="992" w:type="dxa"/>
            <w:vAlign w:val="bottom"/>
          </w:tcPr>
          <w:p w14:paraId="7A373C3C" w14:textId="77777777" w:rsidR="008B196F" w:rsidRPr="00D37B0E" w:rsidRDefault="008B196F" w:rsidP="00402A41">
            <w:pPr>
              <w:jc w:val="center"/>
              <w:rPr>
                <w:bCs/>
                <w:lang w:val="uk-UA"/>
              </w:rPr>
            </w:pPr>
            <w:r w:rsidRPr="00D37B0E">
              <w:rPr>
                <w:bCs/>
                <w:lang w:val="uk-UA"/>
              </w:rPr>
              <w:t>-</w:t>
            </w:r>
          </w:p>
        </w:tc>
        <w:tc>
          <w:tcPr>
            <w:tcW w:w="1207" w:type="dxa"/>
            <w:vAlign w:val="bottom"/>
          </w:tcPr>
          <w:p w14:paraId="340EC08F" w14:textId="6C120B07" w:rsidR="008B196F" w:rsidRPr="00D37B0E" w:rsidRDefault="00244F28" w:rsidP="00402A41">
            <w:pPr>
              <w:jc w:val="center"/>
              <w:rPr>
                <w:bCs/>
                <w:lang w:val="en-US"/>
              </w:rPr>
            </w:pPr>
            <w:r w:rsidRPr="00D37B0E">
              <w:rPr>
                <w:bCs/>
                <w:lang w:val="en-US"/>
              </w:rPr>
              <w:t>-</w:t>
            </w:r>
          </w:p>
        </w:tc>
        <w:tc>
          <w:tcPr>
            <w:tcW w:w="923" w:type="dxa"/>
            <w:vAlign w:val="bottom"/>
          </w:tcPr>
          <w:p w14:paraId="34FE040B" w14:textId="67A8B1CC" w:rsidR="008B196F" w:rsidRPr="00D37B0E" w:rsidRDefault="008B196F" w:rsidP="00402A41">
            <w:pPr>
              <w:jc w:val="center"/>
              <w:rPr>
                <w:bCs/>
                <w:lang w:val="uk-UA"/>
              </w:rPr>
            </w:pPr>
          </w:p>
        </w:tc>
        <w:tc>
          <w:tcPr>
            <w:tcW w:w="923" w:type="dxa"/>
            <w:vAlign w:val="bottom"/>
          </w:tcPr>
          <w:p w14:paraId="77C85000" w14:textId="77777777" w:rsidR="008B196F" w:rsidRPr="00D37B0E" w:rsidRDefault="008B196F" w:rsidP="00402A41">
            <w:pPr>
              <w:jc w:val="center"/>
              <w:rPr>
                <w:bCs/>
                <w:lang w:val="uk-UA"/>
              </w:rPr>
            </w:pPr>
          </w:p>
        </w:tc>
      </w:tr>
      <w:tr w:rsidR="00705B98" w:rsidRPr="00D37B0E" w14:paraId="38DA6340" w14:textId="5AB1F97F" w:rsidTr="00402A41">
        <w:trPr>
          <w:jc w:val="center"/>
        </w:trPr>
        <w:tc>
          <w:tcPr>
            <w:tcW w:w="5245" w:type="dxa"/>
          </w:tcPr>
          <w:p w14:paraId="34FE1DF1" w14:textId="77777777" w:rsidR="008B196F" w:rsidRPr="00D37B0E" w:rsidRDefault="008B196F" w:rsidP="008D1444">
            <w:pPr>
              <w:ind w:firstLine="460"/>
              <w:jc w:val="both"/>
              <w:rPr>
                <w:lang w:val="uk-UA"/>
              </w:rPr>
            </w:pPr>
            <w:r w:rsidRPr="00D37B0E">
              <w:rPr>
                <w:lang w:val="uk-UA"/>
              </w:rPr>
              <w:lastRenderedPageBreak/>
              <w:t>–</w:t>
            </w:r>
            <w:r w:rsidRPr="00D37B0E">
              <w:rPr>
                <w:sz w:val="28"/>
                <w:szCs w:val="28"/>
                <w:lang w:val="uk-UA"/>
              </w:rPr>
              <w:t xml:space="preserve"> </w:t>
            </w:r>
            <w:r w:rsidRPr="00D37B0E">
              <w:rPr>
                <w:lang w:val="uk-UA"/>
              </w:rPr>
              <w:t>практичні заняття</w:t>
            </w:r>
          </w:p>
        </w:tc>
        <w:tc>
          <w:tcPr>
            <w:tcW w:w="992" w:type="dxa"/>
            <w:vAlign w:val="bottom"/>
          </w:tcPr>
          <w:p w14:paraId="13CF8869" w14:textId="3577CEC1" w:rsidR="008B196F" w:rsidRPr="00D37B0E" w:rsidRDefault="00402A41" w:rsidP="00402A41">
            <w:pPr>
              <w:jc w:val="center"/>
              <w:rPr>
                <w:bCs/>
                <w:lang w:val="en-US"/>
              </w:rPr>
            </w:pPr>
            <w:r w:rsidRPr="00D37B0E">
              <w:rPr>
                <w:bCs/>
                <w:lang w:val="uk-UA"/>
              </w:rPr>
              <w:t>1</w:t>
            </w:r>
            <w:r w:rsidR="00244F28" w:rsidRPr="00D37B0E">
              <w:rPr>
                <w:bCs/>
                <w:lang w:val="en-US"/>
              </w:rPr>
              <w:t>2</w:t>
            </w:r>
          </w:p>
        </w:tc>
        <w:tc>
          <w:tcPr>
            <w:tcW w:w="1207" w:type="dxa"/>
            <w:vAlign w:val="bottom"/>
          </w:tcPr>
          <w:p w14:paraId="1BB0E02A" w14:textId="0B3DED07" w:rsidR="008B196F" w:rsidRPr="00D37B0E" w:rsidRDefault="00244F28" w:rsidP="00402A41">
            <w:pPr>
              <w:jc w:val="center"/>
              <w:rPr>
                <w:bCs/>
                <w:lang w:val="en-US"/>
              </w:rPr>
            </w:pPr>
            <w:r w:rsidRPr="00D37B0E">
              <w:rPr>
                <w:bCs/>
                <w:lang w:val="en-US"/>
              </w:rPr>
              <w:t>4</w:t>
            </w:r>
          </w:p>
        </w:tc>
        <w:tc>
          <w:tcPr>
            <w:tcW w:w="923" w:type="dxa"/>
            <w:vAlign w:val="bottom"/>
          </w:tcPr>
          <w:p w14:paraId="6B9471B0" w14:textId="261CF7A6" w:rsidR="008B196F" w:rsidRPr="00D37B0E" w:rsidRDefault="008B196F" w:rsidP="00402A41">
            <w:pPr>
              <w:jc w:val="center"/>
              <w:rPr>
                <w:bCs/>
                <w:lang w:val="en-US"/>
              </w:rPr>
            </w:pPr>
          </w:p>
        </w:tc>
        <w:tc>
          <w:tcPr>
            <w:tcW w:w="923" w:type="dxa"/>
            <w:vAlign w:val="bottom"/>
          </w:tcPr>
          <w:p w14:paraId="78BD73BF" w14:textId="4DB9BB45" w:rsidR="008B196F" w:rsidRPr="00D37B0E" w:rsidRDefault="008B196F" w:rsidP="00402A41">
            <w:pPr>
              <w:jc w:val="center"/>
              <w:rPr>
                <w:bCs/>
                <w:lang w:val="uk-UA"/>
              </w:rPr>
            </w:pPr>
          </w:p>
        </w:tc>
      </w:tr>
      <w:tr w:rsidR="00705B98" w:rsidRPr="00D37B0E" w14:paraId="6C17D297" w14:textId="170E54D5" w:rsidTr="00402A41">
        <w:trPr>
          <w:jc w:val="center"/>
        </w:trPr>
        <w:tc>
          <w:tcPr>
            <w:tcW w:w="5245" w:type="dxa"/>
          </w:tcPr>
          <w:p w14:paraId="2D1E60E6" w14:textId="77777777" w:rsidR="008B196F" w:rsidRPr="00D37B0E" w:rsidRDefault="008B196F" w:rsidP="008D1444">
            <w:pPr>
              <w:ind w:firstLine="460"/>
              <w:jc w:val="both"/>
              <w:rPr>
                <w:lang w:val="uk-UA"/>
              </w:rPr>
            </w:pPr>
            <w:r w:rsidRPr="00D37B0E">
              <w:rPr>
                <w:lang w:val="uk-UA"/>
              </w:rPr>
              <w:t>–</w:t>
            </w:r>
            <w:r w:rsidRPr="00D37B0E">
              <w:rPr>
                <w:sz w:val="28"/>
                <w:szCs w:val="28"/>
                <w:lang w:val="uk-UA"/>
              </w:rPr>
              <w:t xml:space="preserve"> </w:t>
            </w:r>
            <w:r w:rsidRPr="00D37B0E">
              <w:rPr>
                <w:lang w:val="uk-UA"/>
              </w:rPr>
              <w:t>семінарські заняття</w:t>
            </w:r>
          </w:p>
        </w:tc>
        <w:tc>
          <w:tcPr>
            <w:tcW w:w="992" w:type="dxa"/>
            <w:vAlign w:val="bottom"/>
          </w:tcPr>
          <w:p w14:paraId="01781872" w14:textId="77777777" w:rsidR="008B196F" w:rsidRPr="00D37B0E" w:rsidRDefault="008B196F" w:rsidP="00402A41">
            <w:pPr>
              <w:jc w:val="center"/>
              <w:rPr>
                <w:bCs/>
                <w:lang w:val="uk-UA"/>
              </w:rPr>
            </w:pPr>
            <w:r w:rsidRPr="00D37B0E">
              <w:rPr>
                <w:bCs/>
                <w:lang w:val="uk-UA"/>
              </w:rPr>
              <w:t>-</w:t>
            </w:r>
          </w:p>
        </w:tc>
        <w:tc>
          <w:tcPr>
            <w:tcW w:w="1207" w:type="dxa"/>
            <w:vAlign w:val="bottom"/>
          </w:tcPr>
          <w:p w14:paraId="774E8C6D" w14:textId="61BAE528" w:rsidR="008B196F" w:rsidRPr="00D37B0E" w:rsidRDefault="00244F28" w:rsidP="00402A41">
            <w:pPr>
              <w:jc w:val="center"/>
              <w:rPr>
                <w:bCs/>
                <w:lang w:val="en-US"/>
              </w:rPr>
            </w:pPr>
            <w:r w:rsidRPr="00D37B0E">
              <w:rPr>
                <w:bCs/>
                <w:lang w:val="en-US"/>
              </w:rPr>
              <w:t>–</w:t>
            </w:r>
          </w:p>
        </w:tc>
        <w:tc>
          <w:tcPr>
            <w:tcW w:w="923" w:type="dxa"/>
            <w:vAlign w:val="bottom"/>
          </w:tcPr>
          <w:p w14:paraId="1B6E2896" w14:textId="40556B8E" w:rsidR="008B196F" w:rsidRPr="00D37B0E" w:rsidRDefault="008B196F" w:rsidP="00402A41">
            <w:pPr>
              <w:jc w:val="center"/>
              <w:rPr>
                <w:bCs/>
                <w:lang w:val="en-US"/>
              </w:rPr>
            </w:pPr>
          </w:p>
        </w:tc>
        <w:tc>
          <w:tcPr>
            <w:tcW w:w="923" w:type="dxa"/>
            <w:vAlign w:val="bottom"/>
          </w:tcPr>
          <w:p w14:paraId="1BD93F54" w14:textId="77777777" w:rsidR="008B196F" w:rsidRPr="00D37B0E" w:rsidRDefault="008B196F" w:rsidP="00402A41">
            <w:pPr>
              <w:jc w:val="center"/>
              <w:rPr>
                <w:bCs/>
                <w:lang w:val="uk-UA"/>
              </w:rPr>
            </w:pPr>
          </w:p>
        </w:tc>
      </w:tr>
      <w:tr w:rsidR="00705B98" w:rsidRPr="00D37B0E" w14:paraId="081961DD" w14:textId="785F4C15" w:rsidTr="00402A41">
        <w:trPr>
          <w:jc w:val="center"/>
        </w:trPr>
        <w:tc>
          <w:tcPr>
            <w:tcW w:w="5245" w:type="dxa"/>
          </w:tcPr>
          <w:p w14:paraId="68F6CB5C" w14:textId="77777777" w:rsidR="008B196F" w:rsidRPr="00D37B0E" w:rsidRDefault="008B196F" w:rsidP="008D1444">
            <w:pPr>
              <w:keepNext/>
              <w:spacing w:before="120" w:after="60"/>
              <w:outlineLvl w:val="3"/>
              <w:rPr>
                <w:bCs/>
                <w:lang w:val="uk-UA"/>
              </w:rPr>
            </w:pPr>
            <w:r w:rsidRPr="00D37B0E">
              <w:rPr>
                <w:bCs/>
                <w:sz w:val="28"/>
                <w:szCs w:val="28"/>
                <w:lang w:val="uk-UA"/>
              </w:rPr>
              <w:t>Самостійна робота</w:t>
            </w:r>
          </w:p>
        </w:tc>
        <w:tc>
          <w:tcPr>
            <w:tcW w:w="992" w:type="dxa"/>
            <w:vAlign w:val="bottom"/>
          </w:tcPr>
          <w:p w14:paraId="5EE486D3" w14:textId="021BB40F" w:rsidR="008B196F" w:rsidRPr="001F13B1" w:rsidRDefault="001F13B1" w:rsidP="00402A41">
            <w:pPr>
              <w:jc w:val="center"/>
              <w:rPr>
                <w:bCs/>
              </w:rPr>
            </w:pPr>
            <w:r>
              <w:rPr>
                <w:bCs/>
              </w:rPr>
              <w:t>166</w:t>
            </w:r>
          </w:p>
        </w:tc>
        <w:tc>
          <w:tcPr>
            <w:tcW w:w="1207" w:type="dxa"/>
            <w:vAlign w:val="bottom"/>
          </w:tcPr>
          <w:p w14:paraId="001536E8" w14:textId="63422E01" w:rsidR="008B196F" w:rsidRPr="00D37B0E" w:rsidRDefault="001F13B1" w:rsidP="00402A41">
            <w:pPr>
              <w:jc w:val="center"/>
              <w:rPr>
                <w:bCs/>
                <w:lang w:val="uk-UA"/>
              </w:rPr>
            </w:pPr>
            <w:r>
              <w:rPr>
                <w:bCs/>
                <w:lang w:val="uk-UA"/>
              </w:rPr>
              <w:t>166</w:t>
            </w:r>
          </w:p>
        </w:tc>
        <w:tc>
          <w:tcPr>
            <w:tcW w:w="923" w:type="dxa"/>
            <w:vAlign w:val="bottom"/>
          </w:tcPr>
          <w:p w14:paraId="48E8051F" w14:textId="7BB82685" w:rsidR="008B196F" w:rsidRPr="00D37B0E" w:rsidRDefault="008B196F" w:rsidP="00402A41">
            <w:pPr>
              <w:jc w:val="center"/>
              <w:rPr>
                <w:bCs/>
                <w:lang w:val="uk-UA"/>
              </w:rPr>
            </w:pPr>
          </w:p>
        </w:tc>
        <w:tc>
          <w:tcPr>
            <w:tcW w:w="923" w:type="dxa"/>
            <w:vAlign w:val="bottom"/>
          </w:tcPr>
          <w:p w14:paraId="7AF6C846" w14:textId="2DD266A2" w:rsidR="008B196F" w:rsidRPr="00D37B0E" w:rsidRDefault="008B196F" w:rsidP="00402A41">
            <w:pPr>
              <w:jc w:val="center"/>
              <w:rPr>
                <w:bCs/>
                <w:lang w:val="uk-UA"/>
              </w:rPr>
            </w:pPr>
          </w:p>
        </w:tc>
      </w:tr>
      <w:tr w:rsidR="00705B98" w:rsidRPr="00D37B0E" w14:paraId="3C4F4336" w14:textId="686E0F00" w:rsidTr="002F7D01">
        <w:trPr>
          <w:jc w:val="center"/>
        </w:trPr>
        <w:tc>
          <w:tcPr>
            <w:tcW w:w="5245" w:type="dxa"/>
          </w:tcPr>
          <w:p w14:paraId="50CC161A" w14:textId="77777777" w:rsidR="008B196F" w:rsidRPr="00D37B0E" w:rsidRDefault="008B196F" w:rsidP="008D1444">
            <w:pPr>
              <w:ind w:firstLine="391"/>
              <w:jc w:val="both"/>
              <w:rPr>
                <w:lang w:val="uk-UA"/>
              </w:rPr>
            </w:pPr>
            <w:r w:rsidRPr="00D37B0E">
              <w:rPr>
                <w:lang w:val="uk-UA"/>
              </w:rPr>
              <w:t>–</w:t>
            </w:r>
            <w:r w:rsidRPr="00D37B0E">
              <w:rPr>
                <w:sz w:val="28"/>
                <w:szCs w:val="28"/>
                <w:lang w:val="uk-UA"/>
              </w:rPr>
              <w:t xml:space="preserve"> </w:t>
            </w:r>
            <w:r w:rsidRPr="00D37B0E">
              <w:rPr>
                <w:lang w:val="uk-UA"/>
              </w:rPr>
              <w:t>підготовка до аудиторних занять</w:t>
            </w:r>
          </w:p>
        </w:tc>
        <w:tc>
          <w:tcPr>
            <w:tcW w:w="992" w:type="dxa"/>
            <w:vAlign w:val="bottom"/>
          </w:tcPr>
          <w:p w14:paraId="4078D3D7" w14:textId="10F60998" w:rsidR="008B196F" w:rsidRPr="00D37B0E" w:rsidRDefault="00EB7AE3" w:rsidP="008D1444">
            <w:pPr>
              <w:jc w:val="center"/>
              <w:rPr>
                <w:bCs/>
                <w:lang w:val="en-US"/>
              </w:rPr>
            </w:pPr>
            <w:r w:rsidRPr="00EB7AE3">
              <w:rPr>
                <w:bCs/>
                <w:color w:val="FF0000"/>
                <w:lang w:val="uk-UA"/>
              </w:rPr>
              <w:t>7</w:t>
            </w:r>
          </w:p>
        </w:tc>
        <w:tc>
          <w:tcPr>
            <w:tcW w:w="1207" w:type="dxa"/>
            <w:vAlign w:val="bottom"/>
          </w:tcPr>
          <w:p w14:paraId="7663A443" w14:textId="109E8339" w:rsidR="008B196F" w:rsidRPr="001F13B1" w:rsidRDefault="001F13B1" w:rsidP="008D1444">
            <w:pPr>
              <w:jc w:val="center"/>
              <w:rPr>
                <w:bCs/>
              </w:rPr>
            </w:pPr>
            <w:r>
              <w:rPr>
                <w:bCs/>
              </w:rPr>
              <w:t>7</w:t>
            </w:r>
          </w:p>
        </w:tc>
        <w:tc>
          <w:tcPr>
            <w:tcW w:w="923" w:type="dxa"/>
            <w:vAlign w:val="bottom"/>
          </w:tcPr>
          <w:p w14:paraId="67A19147" w14:textId="280BEEAB" w:rsidR="008B196F" w:rsidRPr="00D37B0E" w:rsidRDefault="008B196F" w:rsidP="008D1444">
            <w:pPr>
              <w:jc w:val="center"/>
              <w:rPr>
                <w:bCs/>
                <w:lang w:val="en-US"/>
              </w:rPr>
            </w:pPr>
          </w:p>
        </w:tc>
        <w:tc>
          <w:tcPr>
            <w:tcW w:w="923" w:type="dxa"/>
          </w:tcPr>
          <w:p w14:paraId="614270A7" w14:textId="62AABC11" w:rsidR="008B196F" w:rsidRPr="00D37B0E" w:rsidRDefault="008B196F" w:rsidP="008D1444">
            <w:pPr>
              <w:jc w:val="center"/>
              <w:rPr>
                <w:bCs/>
                <w:lang w:val="uk-UA"/>
              </w:rPr>
            </w:pPr>
          </w:p>
        </w:tc>
      </w:tr>
      <w:tr w:rsidR="00705B98" w:rsidRPr="00D37B0E" w14:paraId="35171E4B" w14:textId="4CE8A7F6" w:rsidTr="002F7D01">
        <w:trPr>
          <w:jc w:val="center"/>
        </w:trPr>
        <w:tc>
          <w:tcPr>
            <w:tcW w:w="5245" w:type="dxa"/>
          </w:tcPr>
          <w:p w14:paraId="47D2301B" w14:textId="77777777" w:rsidR="008B196F" w:rsidRPr="00D37B0E" w:rsidRDefault="008B196F" w:rsidP="008D1444">
            <w:pPr>
              <w:ind w:left="515" w:hanging="124"/>
              <w:rPr>
                <w:lang w:val="uk-UA"/>
              </w:rPr>
            </w:pPr>
            <w:r w:rsidRPr="00D37B0E">
              <w:rPr>
                <w:lang w:val="uk-UA"/>
              </w:rPr>
              <w:t>– виконання та захист курсової роботи</w:t>
            </w:r>
          </w:p>
        </w:tc>
        <w:tc>
          <w:tcPr>
            <w:tcW w:w="992" w:type="dxa"/>
            <w:vAlign w:val="bottom"/>
          </w:tcPr>
          <w:p w14:paraId="658C4C34" w14:textId="77777777" w:rsidR="008B196F" w:rsidRPr="00D37B0E" w:rsidRDefault="008B196F" w:rsidP="008D1444">
            <w:pPr>
              <w:jc w:val="center"/>
              <w:rPr>
                <w:bCs/>
                <w:lang w:val="uk-UA"/>
              </w:rPr>
            </w:pPr>
            <w:r w:rsidRPr="00D37B0E">
              <w:rPr>
                <w:bCs/>
                <w:lang w:val="uk-UA"/>
              </w:rPr>
              <w:t>30</w:t>
            </w:r>
          </w:p>
        </w:tc>
        <w:tc>
          <w:tcPr>
            <w:tcW w:w="1207" w:type="dxa"/>
            <w:vAlign w:val="bottom"/>
          </w:tcPr>
          <w:p w14:paraId="52546345" w14:textId="3A75FCDD" w:rsidR="008B196F" w:rsidRPr="001F13B1" w:rsidRDefault="001F13B1" w:rsidP="008D1444">
            <w:pPr>
              <w:jc w:val="center"/>
              <w:rPr>
                <w:bCs/>
              </w:rPr>
            </w:pPr>
            <w:r>
              <w:rPr>
                <w:bCs/>
              </w:rPr>
              <w:t>30</w:t>
            </w:r>
          </w:p>
        </w:tc>
        <w:tc>
          <w:tcPr>
            <w:tcW w:w="923" w:type="dxa"/>
            <w:vAlign w:val="bottom"/>
          </w:tcPr>
          <w:p w14:paraId="0A713BFD" w14:textId="6CCFE5EB" w:rsidR="008B196F" w:rsidRPr="00D37B0E" w:rsidRDefault="008B196F" w:rsidP="008D1444">
            <w:pPr>
              <w:jc w:val="center"/>
              <w:rPr>
                <w:bCs/>
                <w:lang w:val="en-US"/>
              </w:rPr>
            </w:pPr>
          </w:p>
        </w:tc>
        <w:tc>
          <w:tcPr>
            <w:tcW w:w="923" w:type="dxa"/>
          </w:tcPr>
          <w:p w14:paraId="1480546C" w14:textId="05A826D5" w:rsidR="008B196F" w:rsidRPr="00D37B0E" w:rsidRDefault="008B196F" w:rsidP="008D1444">
            <w:pPr>
              <w:jc w:val="center"/>
              <w:rPr>
                <w:bCs/>
                <w:lang w:val="uk-UA"/>
              </w:rPr>
            </w:pPr>
          </w:p>
        </w:tc>
      </w:tr>
      <w:tr w:rsidR="00705B98" w:rsidRPr="00D37B0E" w14:paraId="168D974D" w14:textId="1A3374B9" w:rsidTr="002F7D01">
        <w:trPr>
          <w:jc w:val="center"/>
        </w:trPr>
        <w:tc>
          <w:tcPr>
            <w:tcW w:w="5245" w:type="dxa"/>
          </w:tcPr>
          <w:p w14:paraId="52F204BA" w14:textId="77777777" w:rsidR="008B196F" w:rsidRPr="00D37B0E" w:rsidRDefault="008B196F" w:rsidP="008D1444">
            <w:pPr>
              <w:ind w:left="515" w:hanging="124"/>
              <w:rPr>
                <w:lang w:val="uk-UA"/>
              </w:rPr>
            </w:pPr>
            <w:r w:rsidRPr="00D37B0E">
              <w:rPr>
                <w:lang w:val="uk-UA"/>
              </w:rPr>
              <w:t>– виконання та захист індивідуальних завдань</w:t>
            </w:r>
          </w:p>
        </w:tc>
        <w:tc>
          <w:tcPr>
            <w:tcW w:w="992" w:type="dxa"/>
            <w:vAlign w:val="bottom"/>
          </w:tcPr>
          <w:p w14:paraId="29AC3979" w14:textId="6BA78A50" w:rsidR="008B196F" w:rsidRPr="00634AA9" w:rsidRDefault="00634AA9" w:rsidP="008D1444">
            <w:pPr>
              <w:jc w:val="center"/>
              <w:rPr>
                <w:bCs/>
                <w:color w:val="FF0000"/>
                <w:lang w:val="uk-UA"/>
              </w:rPr>
            </w:pPr>
            <w:r w:rsidRPr="00634AA9">
              <w:rPr>
                <w:bCs/>
                <w:color w:val="FF0000"/>
                <w:lang w:val="uk-UA"/>
              </w:rPr>
              <w:t>-</w:t>
            </w:r>
          </w:p>
        </w:tc>
        <w:tc>
          <w:tcPr>
            <w:tcW w:w="1207" w:type="dxa"/>
            <w:vAlign w:val="bottom"/>
          </w:tcPr>
          <w:p w14:paraId="4F25B1FF" w14:textId="6839C89B" w:rsidR="008B196F" w:rsidRPr="00634AA9" w:rsidRDefault="001F13B1" w:rsidP="008D1444">
            <w:pPr>
              <w:jc w:val="center"/>
              <w:rPr>
                <w:bCs/>
                <w:color w:val="FF0000"/>
              </w:rPr>
            </w:pPr>
            <w:r w:rsidRPr="00634AA9">
              <w:rPr>
                <w:bCs/>
                <w:color w:val="FF0000"/>
              </w:rPr>
              <w:t>–</w:t>
            </w:r>
          </w:p>
        </w:tc>
        <w:tc>
          <w:tcPr>
            <w:tcW w:w="923" w:type="dxa"/>
            <w:vAlign w:val="bottom"/>
          </w:tcPr>
          <w:p w14:paraId="742A51B6" w14:textId="7EB4535D" w:rsidR="008B196F" w:rsidRPr="00D37B0E" w:rsidRDefault="008B196F" w:rsidP="008D1444">
            <w:pPr>
              <w:jc w:val="center"/>
              <w:rPr>
                <w:bCs/>
                <w:lang w:val="en-US"/>
              </w:rPr>
            </w:pPr>
          </w:p>
        </w:tc>
        <w:tc>
          <w:tcPr>
            <w:tcW w:w="923" w:type="dxa"/>
          </w:tcPr>
          <w:p w14:paraId="4311AD9B" w14:textId="0638FE46" w:rsidR="00402A41" w:rsidRPr="00D37B0E" w:rsidRDefault="00402A41" w:rsidP="008D1444">
            <w:pPr>
              <w:jc w:val="center"/>
              <w:rPr>
                <w:bCs/>
                <w:lang w:val="uk-UA"/>
              </w:rPr>
            </w:pPr>
          </w:p>
        </w:tc>
      </w:tr>
      <w:tr w:rsidR="00705B98" w:rsidRPr="00D37B0E" w14:paraId="43352826" w14:textId="183DE954" w:rsidTr="002F7D01">
        <w:trPr>
          <w:jc w:val="center"/>
        </w:trPr>
        <w:tc>
          <w:tcPr>
            <w:tcW w:w="5245" w:type="dxa"/>
          </w:tcPr>
          <w:p w14:paraId="50F212E7" w14:textId="77777777" w:rsidR="008B196F" w:rsidRPr="00D37B0E" w:rsidRDefault="008B196F" w:rsidP="008D1444">
            <w:pPr>
              <w:ind w:firstLine="391"/>
              <w:jc w:val="both"/>
              <w:rPr>
                <w:lang w:val="uk-UA"/>
              </w:rPr>
            </w:pPr>
            <w:r w:rsidRPr="00D37B0E">
              <w:rPr>
                <w:lang w:val="uk-UA"/>
              </w:rPr>
              <w:t>–</w:t>
            </w:r>
            <w:r w:rsidRPr="00D37B0E">
              <w:rPr>
                <w:sz w:val="28"/>
                <w:szCs w:val="28"/>
                <w:lang w:val="uk-UA"/>
              </w:rPr>
              <w:t xml:space="preserve"> </w:t>
            </w:r>
            <w:r w:rsidRPr="00D37B0E">
              <w:rPr>
                <w:lang w:val="uk-UA"/>
              </w:rPr>
              <w:t>опрацювання навчального матеріалу</w:t>
            </w:r>
          </w:p>
        </w:tc>
        <w:tc>
          <w:tcPr>
            <w:tcW w:w="992" w:type="dxa"/>
            <w:vAlign w:val="bottom"/>
          </w:tcPr>
          <w:p w14:paraId="71CC0F04" w14:textId="2C03E72D" w:rsidR="008B196F" w:rsidRPr="00EB7AE3" w:rsidRDefault="00EB7AE3" w:rsidP="008D1444">
            <w:pPr>
              <w:jc w:val="center"/>
              <w:rPr>
                <w:bCs/>
                <w:lang w:val="uk-UA"/>
              </w:rPr>
            </w:pPr>
            <w:r w:rsidRPr="00EB7AE3">
              <w:rPr>
                <w:bCs/>
                <w:lang w:val="uk-UA"/>
              </w:rPr>
              <w:t>99</w:t>
            </w:r>
          </w:p>
        </w:tc>
        <w:tc>
          <w:tcPr>
            <w:tcW w:w="1207" w:type="dxa"/>
            <w:vAlign w:val="bottom"/>
          </w:tcPr>
          <w:p w14:paraId="3C690A42" w14:textId="50C734F2" w:rsidR="008B196F" w:rsidRPr="00EB7AE3" w:rsidRDefault="00EB7AE3" w:rsidP="008D1444">
            <w:pPr>
              <w:jc w:val="center"/>
              <w:rPr>
                <w:bCs/>
                <w:lang w:val="uk-UA"/>
              </w:rPr>
            </w:pPr>
            <w:r w:rsidRPr="00EB7AE3">
              <w:rPr>
                <w:bCs/>
                <w:lang w:val="uk-UA"/>
              </w:rPr>
              <w:t>99</w:t>
            </w:r>
          </w:p>
        </w:tc>
        <w:tc>
          <w:tcPr>
            <w:tcW w:w="923" w:type="dxa"/>
            <w:vAlign w:val="bottom"/>
          </w:tcPr>
          <w:p w14:paraId="24BB5EEB" w14:textId="66EF25AC" w:rsidR="008B196F" w:rsidRPr="00D37B0E" w:rsidRDefault="008B196F" w:rsidP="008D1444">
            <w:pPr>
              <w:jc w:val="center"/>
              <w:rPr>
                <w:bCs/>
                <w:lang w:val="en-US"/>
              </w:rPr>
            </w:pPr>
          </w:p>
        </w:tc>
        <w:tc>
          <w:tcPr>
            <w:tcW w:w="923" w:type="dxa"/>
          </w:tcPr>
          <w:p w14:paraId="1A2D0313" w14:textId="5AAE4336" w:rsidR="008B196F" w:rsidRPr="00D37B0E" w:rsidRDefault="008B196F" w:rsidP="008D1444">
            <w:pPr>
              <w:jc w:val="center"/>
              <w:rPr>
                <w:bCs/>
                <w:lang w:val="uk-UA"/>
              </w:rPr>
            </w:pPr>
          </w:p>
        </w:tc>
      </w:tr>
      <w:tr w:rsidR="00705B98" w:rsidRPr="00D37B0E" w14:paraId="0E9531CE" w14:textId="4BDBB549" w:rsidTr="002F7D01">
        <w:trPr>
          <w:jc w:val="center"/>
        </w:trPr>
        <w:tc>
          <w:tcPr>
            <w:tcW w:w="5245" w:type="dxa"/>
          </w:tcPr>
          <w:p w14:paraId="69521E48" w14:textId="77777777" w:rsidR="008B196F" w:rsidRPr="00D37B0E" w:rsidRDefault="008B196F" w:rsidP="008D1444">
            <w:pPr>
              <w:ind w:firstLine="391"/>
              <w:jc w:val="both"/>
              <w:rPr>
                <w:lang w:val="uk-UA"/>
              </w:rPr>
            </w:pPr>
            <w:r w:rsidRPr="00D37B0E">
              <w:rPr>
                <w:lang w:val="uk-UA"/>
              </w:rPr>
              <w:t>–</w:t>
            </w:r>
            <w:r w:rsidRPr="00D37B0E">
              <w:rPr>
                <w:sz w:val="28"/>
                <w:szCs w:val="28"/>
                <w:lang w:val="uk-UA"/>
              </w:rPr>
              <w:t xml:space="preserve"> </w:t>
            </w:r>
            <w:r w:rsidRPr="00D37B0E">
              <w:rPr>
                <w:lang w:val="uk-UA"/>
              </w:rPr>
              <w:t>підготовка та складання екзаменів</w:t>
            </w:r>
          </w:p>
        </w:tc>
        <w:tc>
          <w:tcPr>
            <w:tcW w:w="992" w:type="dxa"/>
            <w:vAlign w:val="bottom"/>
          </w:tcPr>
          <w:p w14:paraId="0E60A041" w14:textId="77777777" w:rsidR="008B196F" w:rsidRPr="00D37B0E" w:rsidRDefault="008B196F" w:rsidP="008D1444">
            <w:pPr>
              <w:jc w:val="center"/>
              <w:rPr>
                <w:bCs/>
                <w:lang w:val="uk-UA"/>
              </w:rPr>
            </w:pPr>
            <w:r w:rsidRPr="00D37B0E">
              <w:rPr>
                <w:bCs/>
                <w:lang w:val="uk-UA"/>
              </w:rPr>
              <w:t>-</w:t>
            </w:r>
          </w:p>
        </w:tc>
        <w:tc>
          <w:tcPr>
            <w:tcW w:w="1207" w:type="dxa"/>
            <w:vAlign w:val="bottom"/>
          </w:tcPr>
          <w:p w14:paraId="2BF086E6" w14:textId="461DE483" w:rsidR="008B196F" w:rsidRPr="001F13B1" w:rsidRDefault="001F13B1" w:rsidP="008D1444">
            <w:pPr>
              <w:jc w:val="center"/>
              <w:rPr>
                <w:bCs/>
              </w:rPr>
            </w:pPr>
            <w:r>
              <w:rPr>
                <w:bCs/>
              </w:rPr>
              <w:t>–</w:t>
            </w:r>
          </w:p>
        </w:tc>
        <w:tc>
          <w:tcPr>
            <w:tcW w:w="923" w:type="dxa"/>
            <w:vAlign w:val="bottom"/>
          </w:tcPr>
          <w:p w14:paraId="4574029E" w14:textId="7F85204E" w:rsidR="008B196F" w:rsidRPr="00D37B0E" w:rsidRDefault="008B196F" w:rsidP="008D1444">
            <w:pPr>
              <w:jc w:val="center"/>
              <w:rPr>
                <w:bCs/>
                <w:lang w:val="en-US"/>
              </w:rPr>
            </w:pPr>
          </w:p>
        </w:tc>
        <w:tc>
          <w:tcPr>
            <w:tcW w:w="923" w:type="dxa"/>
          </w:tcPr>
          <w:p w14:paraId="46C69300" w14:textId="689AD634" w:rsidR="008B196F" w:rsidRPr="00D37B0E" w:rsidRDefault="008B196F" w:rsidP="008D1444">
            <w:pPr>
              <w:jc w:val="center"/>
              <w:rPr>
                <w:bCs/>
                <w:lang w:val="uk-UA"/>
              </w:rPr>
            </w:pPr>
          </w:p>
        </w:tc>
      </w:tr>
      <w:tr w:rsidR="00705B98" w:rsidRPr="00D37B0E" w14:paraId="0B9E4FC1" w14:textId="4B024CE7" w:rsidTr="002F7D01">
        <w:trPr>
          <w:jc w:val="center"/>
        </w:trPr>
        <w:tc>
          <w:tcPr>
            <w:tcW w:w="5245" w:type="dxa"/>
          </w:tcPr>
          <w:p w14:paraId="0CA46D7A" w14:textId="77777777" w:rsidR="008B196F" w:rsidRPr="00D37B0E" w:rsidRDefault="008B196F" w:rsidP="008D1444">
            <w:pPr>
              <w:ind w:left="515" w:hanging="124"/>
              <w:rPr>
                <w:lang w:val="uk-UA"/>
              </w:rPr>
            </w:pPr>
            <w:r w:rsidRPr="00D37B0E">
              <w:rPr>
                <w:lang w:val="uk-UA"/>
              </w:rPr>
              <w:t>– підготовка та складання інших контрольних заходів</w:t>
            </w:r>
          </w:p>
        </w:tc>
        <w:tc>
          <w:tcPr>
            <w:tcW w:w="992" w:type="dxa"/>
            <w:vAlign w:val="bottom"/>
          </w:tcPr>
          <w:p w14:paraId="1B08994B" w14:textId="3C65C1A7" w:rsidR="008B196F" w:rsidRPr="00FE433F" w:rsidRDefault="00244F28" w:rsidP="008D1444">
            <w:pPr>
              <w:jc w:val="center"/>
              <w:rPr>
                <w:bCs/>
              </w:rPr>
            </w:pPr>
            <w:r w:rsidRPr="00D37B0E">
              <w:rPr>
                <w:bCs/>
                <w:lang w:val="en-US"/>
              </w:rPr>
              <w:t>3</w:t>
            </w:r>
            <w:r w:rsidR="00FE433F">
              <w:rPr>
                <w:bCs/>
              </w:rPr>
              <w:t>0</w:t>
            </w:r>
          </w:p>
        </w:tc>
        <w:tc>
          <w:tcPr>
            <w:tcW w:w="1207" w:type="dxa"/>
            <w:vAlign w:val="bottom"/>
          </w:tcPr>
          <w:p w14:paraId="33EDA006" w14:textId="262D73CD" w:rsidR="008B196F" w:rsidRPr="001F13B1" w:rsidRDefault="001F13B1" w:rsidP="008D1444">
            <w:pPr>
              <w:jc w:val="center"/>
              <w:rPr>
                <w:bCs/>
              </w:rPr>
            </w:pPr>
            <w:r>
              <w:rPr>
                <w:bCs/>
              </w:rPr>
              <w:t>30</w:t>
            </w:r>
          </w:p>
        </w:tc>
        <w:tc>
          <w:tcPr>
            <w:tcW w:w="923" w:type="dxa"/>
            <w:vAlign w:val="bottom"/>
          </w:tcPr>
          <w:p w14:paraId="3E20CE7C" w14:textId="313554F6" w:rsidR="008B196F" w:rsidRPr="00D37B0E" w:rsidRDefault="008B196F" w:rsidP="008D1444">
            <w:pPr>
              <w:jc w:val="center"/>
              <w:rPr>
                <w:bCs/>
                <w:lang w:val="en-US"/>
              </w:rPr>
            </w:pPr>
          </w:p>
        </w:tc>
        <w:tc>
          <w:tcPr>
            <w:tcW w:w="923" w:type="dxa"/>
          </w:tcPr>
          <w:p w14:paraId="324D14F5" w14:textId="203C92D4" w:rsidR="00A53920" w:rsidRPr="00D37B0E" w:rsidRDefault="00A53920" w:rsidP="008D1444">
            <w:pPr>
              <w:jc w:val="center"/>
              <w:rPr>
                <w:bCs/>
                <w:lang w:val="uk-UA"/>
              </w:rPr>
            </w:pPr>
          </w:p>
        </w:tc>
      </w:tr>
      <w:tr w:rsidR="009939F4" w:rsidRPr="00D37B0E" w14:paraId="4AF008CF" w14:textId="5229C914" w:rsidTr="008E7797">
        <w:trPr>
          <w:jc w:val="center"/>
        </w:trPr>
        <w:tc>
          <w:tcPr>
            <w:tcW w:w="5245" w:type="dxa"/>
          </w:tcPr>
          <w:p w14:paraId="53665762" w14:textId="77777777" w:rsidR="009939F4" w:rsidRPr="00D37B0E" w:rsidRDefault="009939F4" w:rsidP="009939F4">
            <w:pPr>
              <w:keepNext/>
              <w:spacing w:before="120" w:after="60"/>
              <w:outlineLvl w:val="3"/>
              <w:rPr>
                <w:bCs/>
                <w:sz w:val="28"/>
                <w:szCs w:val="28"/>
                <w:lang w:val="uk-UA"/>
              </w:rPr>
            </w:pPr>
            <w:r w:rsidRPr="00D37B0E">
              <w:rPr>
                <w:bCs/>
                <w:sz w:val="28"/>
                <w:szCs w:val="28"/>
                <w:lang w:val="uk-UA"/>
              </w:rPr>
              <w:t>Форма семестрового контролю</w:t>
            </w:r>
          </w:p>
        </w:tc>
        <w:tc>
          <w:tcPr>
            <w:tcW w:w="992" w:type="dxa"/>
            <w:vAlign w:val="bottom"/>
          </w:tcPr>
          <w:p w14:paraId="18333441" w14:textId="77777777" w:rsidR="009939F4" w:rsidRPr="00D37B0E" w:rsidRDefault="009939F4" w:rsidP="009939F4">
            <w:pPr>
              <w:jc w:val="center"/>
              <w:rPr>
                <w:bCs/>
                <w:sz w:val="28"/>
                <w:szCs w:val="28"/>
                <w:lang w:val="uk-UA"/>
              </w:rPr>
            </w:pPr>
          </w:p>
        </w:tc>
        <w:tc>
          <w:tcPr>
            <w:tcW w:w="1207" w:type="dxa"/>
            <w:vAlign w:val="center"/>
          </w:tcPr>
          <w:p w14:paraId="0896B267" w14:textId="7151664A" w:rsidR="001F13B1" w:rsidRPr="00D37B0E" w:rsidRDefault="001F13B1" w:rsidP="001F13B1">
            <w:pPr>
              <w:jc w:val="center"/>
              <w:rPr>
                <w:bCs/>
                <w:lang w:val="uk-UA"/>
              </w:rPr>
            </w:pPr>
            <w:r w:rsidRPr="00D37B0E">
              <w:rPr>
                <w:bCs/>
                <w:lang w:val="uk-UA"/>
              </w:rPr>
              <w:t>Курсова робота</w:t>
            </w:r>
          </w:p>
          <w:p w14:paraId="613BDD86" w14:textId="1846DB22" w:rsidR="009939F4" w:rsidRPr="00D37B0E" w:rsidRDefault="001F13B1" w:rsidP="001F13B1">
            <w:pPr>
              <w:jc w:val="center"/>
              <w:rPr>
                <w:bCs/>
                <w:sz w:val="28"/>
                <w:szCs w:val="28"/>
                <w:lang w:val="uk-UA"/>
              </w:rPr>
            </w:pPr>
            <w:r w:rsidRPr="00D37B0E">
              <w:rPr>
                <w:bCs/>
                <w:lang w:val="uk-UA"/>
              </w:rPr>
              <w:t>Диф. залік</w:t>
            </w:r>
          </w:p>
        </w:tc>
        <w:tc>
          <w:tcPr>
            <w:tcW w:w="923" w:type="dxa"/>
            <w:vAlign w:val="center"/>
          </w:tcPr>
          <w:p w14:paraId="50AE5497" w14:textId="198B1AFA" w:rsidR="009939F4" w:rsidRPr="00D37B0E" w:rsidRDefault="009939F4" w:rsidP="00244F28">
            <w:pPr>
              <w:jc w:val="center"/>
              <w:rPr>
                <w:bCs/>
                <w:lang w:val="uk-UA"/>
              </w:rPr>
            </w:pPr>
          </w:p>
        </w:tc>
        <w:tc>
          <w:tcPr>
            <w:tcW w:w="923" w:type="dxa"/>
            <w:vAlign w:val="center"/>
          </w:tcPr>
          <w:p w14:paraId="2813E872" w14:textId="33275B33" w:rsidR="009939F4" w:rsidRPr="00D37B0E" w:rsidRDefault="009939F4" w:rsidP="009939F4">
            <w:pPr>
              <w:jc w:val="center"/>
              <w:rPr>
                <w:bCs/>
                <w:lang w:val="uk-UA"/>
              </w:rPr>
            </w:pPr>
          </w:p>
        </w:tc>
      </w:tr>
    </w:tbl>
    <w:p w14:paraId="758ED2E0" w14:textId="77777777" w:rsidR="008D1444" w:rsidRPr="00D37B0E" w:rsidRDefault="008D1444" w:rsidP="008D1444">
      <w:pPr>
        <w:overflowPunct w:val="0"/>
        <w:autoSpaceDE w:val="0"/>
        <w:autoSpaceDN w:val="0"/>
        <w:adjustRightInd w:val="0"/>
        <w:spacing w:after="120"/>
        <w:textAlignment w:val="baseline"/>
        <w:rPr>
          <w:sz w:val="28"/>
          <w:szCs w:val="28"/>
          <w:lang w:val="uk-UA"/>
        </w:rPr>
      </w:pPr>
    </w:p>
    <w:p w14:paraId="033CC7E0" w14:textId="77777777" w:rsidR="009F2EC3" w:rsidRPr="00D37B0E" w:rsidRDefault="00FA6CAE" w:rsidP="00606366">
      <w:pPr>
        <w:spacing w:before="240" w:after="240" w:line="340" w:lineRule="exact"/>
        <w:ind w:right="-788"/>
        <w:jc w:val="center"/>
        <w:rPr>
          <w:b/>
          <w:sz w:val="28"/>
          <w:szCs w:val="28"/>
          <w:lang w:val="uk-UA"/>
        </w:rPr>
      </w:pPr>
      <w:r w:rsidRPr="00D37B0E">
        <w:rPr>
          <w:b/>
          <w:sz w:val="28"/>
          <w:szCs w:val="28"/>
          <w:lang w:val="uk-UA"/>
        </w:rPr>
        <w:t>4</w:t>
      </w:r>
      <w:r w:rsidR="00A9008B" w:rsidRPr="00D37B0E">
        <w:rPr>
          <w:b/>
          <w:sz w:val="28"/>
          <w:szCs w:val="28"/>
          <w:lang w:val="uk-UA"/>
        </w:rPr>
        <w:t xml:space="preserve"> </w:t>
      </w:r>
      <w:r w:rsidR="00800AFE" w:rsidRPr="00D37B0E">
        <w:rPr>
          <w:b/>
          <w:sz w:val="28"/>
          <w:szCs w:val="28"/>
          <w:lang w:val="uk-UA"/>
        </w:rPr>
        <w:t>ЗМІСТ</w:t>
      </w:r>
      <w:r w:rsidR="00A9008B" w:rsidRPr="00D37B0E">
        <w:rPr>
          <w:b/>
          <w:sz w:val="28"/>
          <w:szCs w:val="28"/>
          <w:lang w:val="uk-UA"/>
        </w:rPr>
        <w:t xml:space="preserve"> НАВЧАЛЬНОЇ ДИСЦИПЛІНИ</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
        <w:gridCol w:w="5812"/>
        <w:gridCol w:w="992"/>
        <w:gridCol w:w="993"/>
        <w:gridCol w:w="850"/>
        <w:gridCol w:w="992"/>
      </w:tblGrid>
      <w:tr w:rsidR="00705B98" w:rsidRPr="00D37B0E" w14:paraId="75465F32" w14:textId="77777777" w:rsidTr="00C21A19">
        <w:tc>
          <w:tcPr>
            <w:tcW w:w="993" w:type="dxa"/>
            <w:gridSpan w:val="2"/>
            <w:vMerge w:val="restart"/>
            <w:vAlign w:val="center"/>
          </w:tcPr>
          <w:p w14:paraId="4DCC9073" w14:textId="0566C49F" w:rsidR="002A64E3" w:rsidRPr="00D37B0E" w:rsidRDefault="002A64E3" w:rsidP="001F05E6">
            <w:pPr>
              <w:jc w:val="center"/>
              <w:rPr>
                <w:lang w:val="uk-UA"/>
              </w:rPr>
            </w:pPr>
            <w:r w:rsidRPr="00D37B0E">
              <w:rPr>
                <w:lang w:val="uk-UA"/>
              </w:rPr>
              <w:br w:type="page"/>
              <w:t>Розділ</w:t>
            </w:r>
          </w:p>
        </w:tc>
        <w:tc>
          <w:tcPr>
            <w:tcW w:w="5812" w:type="dxa"/>
            <w:vMerge w:val="restart"/>
            <w:vAlign w:val="center"/>
          </w:tcPr>
          <w:p w14:paraId="3BCE6ED6" w14:textId="77777777" w:rsidR="002A64E3" w:rsidRPr="00D37B0E" w:rsidRDefault="002A64E3" w:rsidP="001F05E6">
            <w:pPr>
              <w:jc w:val="center"/>
              <w:rPr>
                <w:lang w:val="uk-UA"/>
              </w:rPr>
            </w:pPr>
            <w:r w:rsidRPr="00D37B0E">
              <w:rPr>
                <w:lang w:val="uk-UA"/>
              </w:rPr>
              <w:t>Тема лекції (заняття)</w:t>
            </w:r>
          </w:p>
        </w:tc>
        <w:tc>
          <w:tcPr>
            <w:tcW w:w="1985" w:type="dxa"/>
            <w:gridSpan w:val="2"/>
            <w:tcBorders>
              <w:bottom w:val="nil"/>
            </w:tcBorders>
            <w:vAlign w:val="center"/>
          </w:tcPr>
          <w:p w14:paraId="797ED72A" w14:textId="77777777" w:rsidR="002A64E3" w:rsidRPr="00D37B0E" w:rsidRDefault="002A64E3" w:rsidP="001F05E6">
            <w:pPr>
              <w:jc w:val="center"/>
              <w:rPr>
                <w:lang w:val="uk-UA"/>
              </w:rPr>
            </w:pPr>
            <w:r w:rsidRPr="00D37B0E">
              <w:rPr>
                <w:lang w:val="uk-UA"/>
              </w:rPr>
              <w:t>Обсяг, годин</w:t>
            </w:r>
          </w:p>
        </w:tc>
        <w:tc>
          <w:tcPr>
            <w:tcW w:w="850" w:type="dxa"/>
            <w:vMerge w:val="restart"/>
            <w:vAlign w:val="center"/>
          </w:tcPr>
          <w:p w14:paraId="121154C8" w14:textId="77777777" w:rsidR="002A64E3" w:rsidRPr="00D37B0E" w:rsidRDefault="002A64E3" w:rsidP="00F7257B">
            <w:pPr>
              <w:rPr>
                <w:lang w:val="uk-UA"/>
              </w:rPr>
            </w:pPr>
            <w:r w:rsidRPr="00D37B0E">
              <w:rPr>
                <w:lang w:val="uk-UA"/>
              </w:rPr>
              <w:t>ОРН</w:t>
            </w:r>
          </w:p>
        </w:tc>
        <w:tc>
          <w:tcPr>
            <w:tcW w:w="992" w:type="dxa"/>
            <w:vMerge w:val="restart"/>
            <w:vAlign w:val="center"/>
          </w:tcPr>
          <w:p w14:paraId="3DEE2D23" w14:textId="77777777" w:rsidR="002A64E3" w:rsidRPr="00D37B0E" w:rsidRDefault="007C67E4" w:rsidP="00F7257B">
            <w:pPr>
              <w:jc w:val="center"/>
              <w:rPr>
                <w:lang w:val="uk-UA"/>
              </w:rPr>
            </w:pPr>
            <w:r w:rsidRPr="00D37B0E">
              <w:rPr>
                <w:lang w:val="uk-UA"/>
              </w:rPr>
              <w:t>СН</w:t>
            </w:r>
          </w:p>
        </w:tc>
      </w:tr>
      <w:tr w:rsidR="00705B98" w:rsidRPr="00D37B0E" w14:paraId="75B2D26A" w14:textId="77777777" w:rsidTr="00C21A19">
        <w:trPr>
          <w:trHeight w:val="554"/>
        </w:trPr>
        <w:tc>
          <w:tcPr>
            <w:tcW w:w="993" w:type="dxa"/>
            <w:gridSpan w:val="2"/>
            <w:vMerge/>
            <w:vAlign w:val="center"/>
          </w:tcPr>
          <w:p w14:paraId="27BEE5F2" w14:textId="77777777" w:rsidR="002A64E3" w:rsidRPr="00D37B0E" w:rsidRDefault="002A64E3" w:rsidP="001F05E6">
            <w:pPr>
              <w:jc w:val="center"/>
              <w:rPr>
                <w:lang w:val="uk-UA"/>
              </w:rPr>
            </w:pPr>
          </w:p>
        </w:tc>
        <w:tc>
          <w:tcPr>
            <w:tcW w:w="5812" w:type="dxa"/>
            <w:vMerge/>
            <w:vAlign w:val="center"/>
          </w:tcPr>
          <w:p w14:paraId="6188343A" w14:textId="77777777" w:rsidR="002A64E3" w:rsidRPr="00D37B0E" w:rsidRDefault="002A64E3" w:rsidP="001F05E6">
            <w:pPr>
              <w:jc w:val="center"/>
              <w:rPr>
                <w:lang w:val="uk-UA"/>
              </w:rPr>
            </w:pPr>
          </w:p>
        </w:tc>
        <w:tc>
          <w:tcPr>
            <w:tcW w:w="992" w:type="dxa"/>
            <w:vAlign w:val="center"/>
          </w:tcPr>
          <w:p w14:paraId="41488191" w14:textId="77777777" w:rsidR="002A64E3" w:rsidRPr="00D37B0E" w:rsidRDefault="002A64E3" w:rsidP="001F05E6">
            <w:pPr>
              <w:jc w:val="center"/>
              <w:rPr>
                <w:lang w:val="uk-UA"/>
              </w:rPr>
            </w:pPr>
            <w:r w:rsidRPr="00D37B0E">
              <w:rPr>
                <w:lang w:val="uk-UA"/>
              </w:rPr>
              <w:t>Очна форма</w:t>
            </w:r>
          </w:p>
        </w:tc>
        <w:tc>
          <w:tcPr>
            <w:tcW w:w="993" w:type="dxa"/>
            <w:vAlign w:val="center"/>
          </w:tcPr>
          <w:p w14:paraId="159F721E" w14:textId="77777777" w:rsidR="002A64E3" w:rsidRPr="00D37B0E" w:rsidRDefault="002A64E3" w:rsidP="001F05E6">
            <w:pPr>
              <w:jc w:val="center"/>
              <w:rPr>
                <w:lang w:val="uk-UA"/>
              </w:rPr>
            </w:pPr>
            <w:r w:rsidRPr="00D37B0E">
              <w:rPr>
                <w:lang w:val="uk-UA"/>
              </w:rPr>
              <w:t>Заочна</w:t>
            </w:r>
          </w:p>
          <w:p w14:paraId="20E9A598" w14:textId="77777777" w:rsidR="002A64E3" w:rsidRPr="00D37B0E" w:rsidRDefault="002A64E3" w:rsidP="001F05E6">
            <w:pPr>
              <w:jc w:val="center"/>
              <w:rPr>
                <w:lang w:val="uk-UA"/>
              </w:rPr>
            </w:pPr>
            <w:r w:rsidRPr="00D37B0E">
              <w:rPr>
                <w:lang w:val="uk-UA"/>
              </w:rPr>
              <w:t>форма</w:t>
            </w:r>
          </w:p>
        </w:tc>
        <w:tc>
          <w:tcPr>
            <w:tcW w:w="850" w:type="dxa"/>
            <w:vMerge/>
            <w:vAlign w:val="center"/>
          </w:tcPr>
          <w:p w14:paraId="3E8270A4" w14:textId="77777777" w:rsidR="002A64E3" w:rsidRPr="00D37B0E" w:rsidRDefault="002A64E3" w:rsidP="00F7257B">
            <w:pPr>
              <w:rPr>
                <w:lang w:val="uk-UA"/>
              </w:rPr>
            </w:pPr>
          </w:p>
        </w:tc>
        <w:tc>
          <w:tcPr>
            <w:tcW w:w="992" w:type="dxa"/>
            <w:vMerge/>
            <w:vAlign w:val="center"/>
          </w:tcPr>
          <w:p w14:paraId="2D2814CD" w14:textId="77777777" w:rsidR="002A64E3" w:rsidRPr="00D37B0E" w:rsidRDefault="002A64E3" w:rsidP="00F7257B">
            <w:pPr>
              <w:rPr>
                <w:lang w:val="uk-UA"/>
              </w:rPr>
            </w:pPr>
          </w:p>
        </w:tc>
      </w:tr>
      <w:tr w:rsidR="00705B98" w:rsidRPr="00FA6E75" w14:paraId="75822656" w14:textId="77777777" w:rsidTr="00C21A19">
        <w:trPr>
          <w:trHeight w:val="554"/>
        </w:trPr>
        <w:tc>
          <w:tcPr>
            <w:tcW w:w="993" w:type="dxa"/>
            <w:gridSpan w:val="2"/>
            <w:vMerge w:val="restart"/>
          </w:tcPr>
          <w:p w14:paraId="683F1375" w14:textId="77777777" w:rsidR="007C67E4" w:rsidRPr="00D37B0E" w:rsidRDefault="007C67E4" w:rsidP="007C67E4">
            <w:pPr>
              <w:jc w:val="center"/>
              <w:rPr>
                <w:lang w:val="uk-UA"/>
              </w:rPr>
            </w:pPr>
            <w:r w:rsidRPr="00D37B0E">
              <w:rPr>
                <w:lang w:val="uk-UA"/>
              </w:rPr>
              <w:t>І</w:t>
            </w:r>
          </w:p>
        </w:tc>
        <w:tc>
          <w:tcPr>
            <w:tcW w:w="7797" w:type="dxa"/>
            <w:gridSpan w:val="3"/>
            <w:vAlign w:val="center"/>
          </w:tcPr>
          <w:p w14:paraId="56DA5F85" w14:textId="04B3B70E" w:rsidR="007C67E4" w:rsidRPr="00D37B0E" w:rsidRDefault="007C67E4" w:rsidP="007C67E4">
            <w:pPr>
              <w:ind w:right="-108"/>
              <w:rPr>
                <w:lang w:val="uk-UA"/>
              </w:rPr>
            </w:pPr>
            <w:r w:rsidRPr="00D37B0E">
              <w:rPr>
                <w:b/>
                <w:lang w:val="uk-UA"/>
              </w:rPr>
              <w:t xml:space="preserve">Розділ 1. </w:t>
            </w:r>
            <w:r w:rsidR="00394B4C" w:rsidRPr="00D37B0E">
              <w:rPr>
                <w:b/>
                <w:lang w:val="uk-UA"/>
              </w:rPr>
              <w:t>Загальні відомості про підтвердження відповідності та сертифікацію.</w:t>
            </w:r>
          </w:p>
        </w:tc>
        <w:tc>
          <w:tcPr>
            <w:tcW w:w="850" w:type="dxa"/>
            <w:vAlign w:val="center"/>
          </w:tcPr>
          <w:p w14:paraId="128F605D" w14:textId="77777777" w:rsidR="007C67E4" w:rsidRPr="00D37B0E" w:rsidRDefault="007C67E4" w:rsidP="00F7257B">
            <w:pPr>
              <w:rPr>
                <w:lang w:val="uk-UA"/>
              </w:rPr>
            </w:pPr>
          </w:p>
        </w:tc>
        <w:tc>
          <w:tcPr>
            <w:tcW w:w="992" w:type="dxa"/>
            <w:vAlign w:val="center"/>
          </w:tcPr>
          <w:p w14:paraId="21708A9B" w14:textId="77777777" w:rsidR="007C67E4" w:rsidRPr="00D37B0E" w:rsidRDefault="007C67E4" w:rsidP="00F7257B">
            <w:pPr>
              <w:rPr>
                <w:lang w:val="uk-UA"/>
              </w:rPr>
            </w:pPr>
          </w:p>
        </w:tc>
      </w:tr>
      <w:tr w:rsidR="00E80816" w:rsidRPr="00D37B0E" w14:paraId="4667B50F" w14:textId="77777777" w:rsidTr="00C21A19">
        <w:trPr>
          <w:trHeight w:val="332"/>
        </w:trPr>
        <w:tc>
          <w:tcPr>
            <w:tcW w:w="993" w:type="dxa"/>
            <w:gridSpan w:val="2"/>
            <w:vMerge/>
            <w:vAlign w:val="center"/>
          </w:tcPr>
          <w:p w14:paraId="1D059CC4" w14:textId="77777777" w:rsidR="00E80816" w:rsidRPr="00D37B0E" w:rsidRDefault="00E80816" w:rsidP="00B72105">
            <w:pPr>
              <w:jc w:val="center"/>
              <w:rPr>
                <w:lang w:val="uk-UA"/>
              </w:rPr>
            </w:pPr>
          </w:p>
        </w:tc>
        <w:tc>
          <w:tcPr>
            <w:tcW w:w="5812" w:type="dxa"/>
          </w:tcPr>
          <w:p w14:paraId="7B5BD7DA" w14:textId="77777777" w:rsidR="00E80816" w:rsidRPr="00D37B0E" w:rsidRDefault="00E80816" w:rsidP="00B72105">
            <w:pPr>
              <w:pStyle w:val="9"/>
              <w:spacing w:before="0" w:after="0" w:line="264" w:lineRule="auto"/>
              <w:rPr>
                <w:rFonts w:ascii="Times New Roman" w:hAnsi="Times New Roman" w:cs="Times New Roman"/>
                <w:b/>
                <w:sz w:val="24"/>
                <w:szCs w:val="24"/>
                <w:lang w:val="uk-UA"/>
              </w:rPr>
            </w:pPr>
            <w:r w:rsidRPr="00D37B0E">
              <w:rPr>
                <w:rFonts w:ascii="Times New Roman" w:hAnsi="Times New Roman" w:cs="Times New Roman"/>
                <w:b/>
                <w:sz w:val="24"/>
                <w:szCs w:val="24"/>
                <w:lang w:val="uk-UA"/>
              </w:rPr>
              <w:t>Лекції:</w:t>
            </w:r>
          </w:p>
        </w:tc>
        <w:tc>
          <w:tcPr>
            <w:tcW w:w="992" w:type="dxa"/>
          </w:tcPr>
          <w:p w14:paraId="0D74BF6F" w14:textId="77777777" w:rsidR="00E80816" w:rsidRPr="00D37B0E" w:rsidRDefault="00E80816" w:rsidP="00B72105">
            <w:pPr>
              <w:spacing w:line="264" w:lineRule="auto"/>
              <w:jc w:val="center"/>
              <w:rPr>
                <w:lang w:val="uk-UA"/>
              </w:rPr>
            </w:pPr>
          </w:p>
        </w:tc>
        <w:tc>
          <w:tcPr>
            <w:tcW w:w="993" w:type="dxa"/>
          </w:tcPr>
          <w:p w14:paraId="52E0B4E7" w14:textId="77777777" w:rsidR="00E80816" w:rsidRPr="00D37B0E" w:rsidRDefault="00E80816" w:rsidP="00B72105">
            <w:pPr>
              <w:spacing w:line="264" w:lineRule="auto"/>
              <w:jc w:val="center"/>
              <w:rPr>
                <w:lang w:val="uk-UA"/>
              </w:rPr>
            </w:pPr>
          </w:p>
        </w:tc>
        <w:tc>
          <w:tcPr>
            <w:tcW w:w="850" w:type="dxa"/>
            <w:vMerge w:val="restart"/>
            <w:vAlign w:val="center"/>
          </w:tcPr>
          <w:p w14:paraId="75F64257" w14:textId="77777777" w:rsidR="00E80816" w:rsidRPr="00D37B0E" w:rsidRDefault="00E80816" w:rsidP="005E0C83">
            <w:pPr>
              <w:jc w:val="center"/>
              <w:rPr>
                <w:lang w:val="uk-UA"/>
              </w:rPr>
            </w:pPr>
            <w:r w:rsidRPr="00D37B0E">
              <w:rPr>
                <w:lang w:val="uk-UA"/>
              </w:rPr>
              <w:t>ОРН1</w:t>
            </w:r>
          </w:p>
          <w:p w14:paraId="1188E8DF" w14:textId="77777777" w:rsidR="00E80816" w:rsidRPr="00D37B0E" w:rsidRDefault="00E80816" w:rsidP="005E0C83">
            <w:pPr>
              <w:jc w:val="center"/>
              <w:rPr>
                <w:lang w:val="uk-UA"/>
              </w:rPr>
            </w:pPr>
          </w:p>
        </w:tc>
        <w:tc>
          <w:tcPr>
            <w:tcW w:w="992" w:type="dxa"/>
            <w:vMerge w:val="restart"/>
            <w:vAlign w:val="center"/>
          </w:tcPr>
          <w:p w14:paraId="59769D54" w14:textId="77777777" w:rsidR="00E80816" w:rsidRPr="00D37B0E" w:rsidRDefault="00E80816" w:rsidP="00E80816">
            <w:pPr>
              <w:jc w:val="center"/>
              <w:rPr>
                <w:lang w:val="uk-UA"/>
              </w:rPr>
            </w:pPr>
            <w:r w:rsidRPr="00D37B0E">
              <w:rPr>
                <w:lang w:val="uk-UA"/>
              </w:rPr>
              <w:t>ОН1</w:t>
            </w:r>
          </w:p>
          <w:p w14:paraId="0A0CDF06" w14:textId="77777777" w:rsidR="00E80816" w:rsidRPr="00D37B0E" w:rsidRDefault="00E80816" w:rsidP="005E0C83">
            <w:pPr>
              <w:jc w:val="center"/>
              <w:rPr>
                <w:lang w:val="uk-UA"/>
              </w:rPr>
            </w:pPr>
            <w:r w:rsidRPr="00D37B0E">
              <w:rPr>
                <w:lang w:val="uk-UA"/>
              </w:rPr>
              <w:t>ОН2</w:t>
            </w:r>
          </w:p>
          <w:p w14:paraId="2AD49EE8" w14:textId="77777777" w:rsidR="00E80816" w:rsidRPr="00D37B0E" w:rsidRDefault="00E80816" w:rsidP="005E0C83">
            <w:pPr>
              <w:jc w:val="center"/>
              <w:rPr>
                <w:lang w:val="uk-UA"/>
              </w:rPr>
            </w:pPr>
            <w:r w:rsidRPr="00D37B0E">
              <w:rPr>
                <w:lang w:val="uk-UA"/>
              </w:rPr>
              <w:t>ОН4</w:t>
            </w:r>
          </w:p>
          <w:p w14:paraId="12C908ED" w14:textId="77777777" w:rsidR="00E80816" w:rsidRPr="00D37B0E" w:rsidRDefault="00E80816" w:rsidP="00B72105">
            <w:pPr>
              <w:jc w:val="center"/>
              <w:rPr>
                <w:lang w:val="uk-UA"/>
              </w:rPr>
            </w:pPr>
            <w:r w:rsidRPr="00D37B0E">
              <w:rPr>
                <w:lang w:val="uk-UA"/>
              </w:rPr>
              <w:t>КН1</w:t>
            </w:r>
          </w:p>
          <w:p w14:paraId="4C5A7C84" w14:textId="367E97C7" w:rsidR="00E80816" w:rsidRPr="00D37B0E" w:rsidRDefault="00E80816" w:rsidP="00B72105">
            <w:pPr>
              <w:jc w:val="center"/>
              <w:rPr>
                <w:lang w:val="uk-UA"/>
              </w:rPr>
            </w:pPr>
          </w:p>
        </w:tc>
      </w:tr>
      <w:tr w:rsidR="00E80816" w:rsidRPr="00D37B0E" w14:paraId="59EED585" w14:textId="77777777" w:rsidTr="00C21A19">
        <w:trPr>
          <w:trHeight w:val="554"/>
        </w:trPr>
        <w:tc>
          <w:tcPr>
            <w:tcW w:w="993" w:type="dxa"/>
            <w:gridSpan w:val="2"/>
            <w:vMerge/>
            <w:vAlign w:val="center"/>
          </w:tcPr>
          <w:p w14:paraId="1399E9E0" w14:textId="77777777" w:rsidR="00E80816" w:rsidRPr="00D37B0E" w:rsidRDefault="00E80816" w:rsidP="00B72105">
            <w:pPr>
              <w:jc w:val="center"/>
              <w:rPr>
                <w:lang w:val="uk-UA"/>
              </w:rPr>
            </w:pPr>
          </w:p>
        </w:tc>
        <w:tc>
          <w:tcPr>
            <w:tcW w:w="5812" w:type="dxa"/>
            <w:vAlign w:val="center"/>
          </w:tcPr>
          <w:p w14:paraId="00D1783C" w14:textId="77777777" w:rsidR="00E80816" w:rsidRPr="00D37B0E" w:rsidRDefault="00E80816" w:rsidP="00F9220F">
            <w:pPr>
              <w:pStyle w:val="a4"/>
              <w:spacing w:before="0" w:beforeAutospacing="0" w:after="0" w:afterAutospacing="0"/>
              <w:jc w:val="both"/>
              <w:rPr>
                <w:b/>
                <w:bCs/>
                <w:lang w:val="uk-UA"/>
              </w:rPr>
            </w:pPr>
            <w:r w:rsidRPr="00D37B0E">
              <w:rPr>
                <w:b/>
                <w:bCs/>
                <w:lang w:val="uk-UA"/>
              </w:rPr>
              <w:t xml:space="preserve">Вступ. </w:t>
            </w:r>
          </w:p>
          <w:p w14:paraId="38359C3C" w14:textId="6794FC94" w:rsidR="00E80816" w:rsidRPr="00D37B0E" w:rsidRDefault="00E80816" w:rsidP="00FE433F">
            <w:pPr>
              <w:pStyle w:val="a4"/>
              <w:spacing w:before="0" w:beforeAutospacing="0" w:after="0" w:afterAutospacing="0"/>
              <w:jc w:val="both"/>
              <w:rPr>
                <w:lang w:val="uk-UA"/>
              </w:rPr>
            </w:pPr>
            <w:r w:rsidRPr="00D37B0E">
              <w:rPr>
                <w:bCs/>
                <w:lang w:val="uk-UA"/>
              </w:rPr>
              <w:t xml:space="preserve">Загальні відомості </w:t>
            </w:r>
            <w:r w:rsidRPr="00D37B0E">
              <w:rPr>
                <w:lang w:val="uk-UA"/>
              </w:rPr>
              <w:t>про розвиток і сучасний стан підтвердження відповідності та сертифікації. Основні нормативно-правові акти. Піраміда рівнів директивних документів. Еволюція технічного регулювання та споживчої політики в світі. Підтвердження відповідності продукції в Україні та світі. Основні положення, терміни і визначення.</w:t>
            </w:r>
            <w:r>
              <w:rPr>
                <w:lang w:val="uk-UA"/>
              </w:rPr>
              <w:t xml:space="preserve"> Особливості </w:t>
            </w:r>
            <w:r w:rsidRPr="00D37B0E">
              <w:rPr>
                <w:lang w:val="uk-UA"/>
              </w:rPr>
              <w:t>Державн</w:t>
            </w:r>
            <w:r>
              <w:rPr>
                <w:lang w:val="uk-UA"/>
              </w:rPr>
              <w:t>ої</w:t>
            </w:r>
            <w:r w:rsidRPr="00D37B0E">
              <w:rPr>
                <w:lang w:val="uk-UA"/>
              </w:rPr>
              <w:t xml:space="preserve"> реєстраці</w:t>
            </w:r>
            <w:r>
              <w:rPr>
                <w:lang w:val="uk-UA"/>
              </w:rPr>
              <w:t>ї</w:t>
            </w:r>
            <w:r w:rsidRPr="00D37B0E">
              <w:rPr>
                <w:lang w:val="uk-UA"/>
              </w:rPr>
              <w:t xml:space="preserve"> продукції</w:t>
            </w:r>
          </w:p>
        </w:tc>
        <w:tc>
          <w:tcPr>
            <w:tcW w:w="992" w:type="dxa"/>
            <w:vAlign w:val="center"/>
          </w:tcPr>
          <w:p w14:paraId="7BB77938" w14:textId="468B4038" w:rsidR="00E80816" w:rsidRPr="00D37B0E" w:rsidRDefault="00E80816" w:rsidP="00B72105">
            <w:pPr>
              <w:spacing w:line="264" w:lineRule="auto"/>
              <w:jc w:val="center"/>
              <w:rPr>
                <w:lang w:val="uk-UA"/>
              </w:rPr>
            </w:pPr>
            <w:r>
              <w:rPr>
                <w:lang w:val="uk-UA"/>
              </w:rPr>
              <w:t>8</w:t>
            </w:r>
          </w:p>
        </w:tc>
        <w:tc>
          <w:tcPr>
            <w:tcW w:w="993" w:type="dxa"/>
            <w:vAlign w:val="center"/>
          </w:tcPr>
          <w:p w14:paraId="48B247DD" w14:textId="77777777" w:rsidR="00E80816" w:rsidRPr="00D37B0E" w:rsidRDefault="00E80816" w:rsidP="00B72105">
            <w:pPr>
              <w:spacing w:line="264" w:lineRule="auto"/>
              <w:jc w:val="center"/>
              <w:rPr>
                <w:lang w:val="uk-UA"/>
              </w:rPr>
            </w:pPr>
            <w:r w:rsidRPr="00D37B0E">
              <w:rPr>
                <w:lang w:val="uk-UA"/>
              </w:rPr>
              <w:t>2</w:t>
            </w:r>
          </w:p>
        </w:tc>
        <w:tc>
          <w:tcPr>
            <w:tcW w:w="850" w:type="dxa"/>
            <w:vMerge/>
            <w:vAlign w:val="center"/>
          </w:tcPr>
          <w:p w14:paraId="7A7BC020" w14:textId="10C38151" w:rsidR="00E80816" w:rsidRPr="00D37B0E" w:rsidRDefault="00E80816" w:rsidP="005E0C83">
            <w:pPr>
              <w:jc w:val="center"/>
              <w:rPr>
                <w:lang w:val="uk-UA"/>
              </w:rPr>
            </w:pPr>
          </w:p>
        </w:tc>
        <w:tc>
          <w:tcPr>
            <w:tcW w:w="992" w:type="dxa"/>
            <w:vMerge/>
            <w:vAlign w:val="center"/>
          </w:tcPr>
          <w:p w14:paraId="78867977" w14:textId="4EB17CC8" w:rsidR="00E80816" w:rsidRPr="00D37B0E" w:rsidRDefault="00E80816" w:rsidP="00B72105">
            <w:pPr>
              <w:jc w:val="center"/>
              <w:rPr>
                <w:lang w:val="uk-UA"/>
              </w:rPr>
            </w:pPr>
          </w:p>
        </w:tc>
      </w:tr>
      <w:tr w:rsidR="00E80816" w:rsidRPr="00D37B0E" w14:paraId="49A3C249" w14:textId="77777777" w:rsidTr="00C21A19">
        <w:trPr>
          <w:trHeight w:val="316"/>
        </w:trPr>
        <w:tc>
          <w:tcPr>
            <w:tcW w:w="993" w:type="dxa"/>
            <w:gridSpan w:val="2"/>
            <w:vMerge/>
            <w:vAlign w:val="center"/>
          </w:tcPr>
          <w:p w14:paraId="3A8242EE" w14:textId="77777777" w:rsidR="00E80816" w:rsidRPr="00D37B0E" w:rsidRDefault="00E80816" w:rsidP="00B72105">
            <w:pPr>
              <w:jc w:val="center"/>
              <w:rPr>
                <w:lang w:val="uk-UA"/>
              </w:rPr>
            </w:pPr>
          </w:p>
        </w:tc>
        <w:tc>
          <w:tcPr>
            <w:tcW w:w="5812" w:type="dxa"/>
          </w:tcPr>
          <w:p w14:paraId="324E88B7" w14:textId="77777777" w:rsidR="00E80816" w:rsidRPr="00D37B0E" w:rsidRDefault="00E80816" w:rsidP="00B72105">
            <w:pPr>
              <w:pStyle w:val="9"/>
              <w:spacing w:before="0" w:after="0" w:line="264" w:lineRule="auto"/>
              <w:rPr>
                <w:rFonts w:ascii="Times New Roman" w:hAnsi="Times New Roman" w:cs="Times New Roman"/>
                <w:b/>
                <w:sz w:val="24"/>
                <w:szCs w:val="24"/>
                <w:lang w:val="uk-UA"/>
              </w:rPr>
            </w:pPr>
            <w:r w:rsidRPr="00D37B0E">
              <w:rPr>
                <w:rFonts w:ascii="Times New Roman" w:hAnsi="Times New Roman" w:cs="Times New Roman"/>
                <w:b/>
                <w:sz w:val="24"/>
                <w:szCs w:val="24"/>
                <w:lang w:val="uk-UA"/>
              </w:rPr>
              <w:t>Практичні заняття:</w:t>
            </w:r>
          </w:p>
        </w:tc>
        <w:tc>
          <w:tcPr>
            <w:tcW w:w="992" w:type="dxa"/>
          </w:tcPr>
          <w:p w14:paraId="09DFAFAC" w14:textId="77777777" w:rsidR="00E80816" w:rsidRPr="00D37B0E" w:rsidRDefault="00E80816" w:rsidP="00B72105">
            <w:pPr>
              <w:spacing w:line="264" w:lineRule="auto"/>
              <w:jc w:val="center"/>
              <w:rPr>
                <w:lang w:val="uk-UA"/>
              </w:rPr>
            </w:pPr>
          </w:p>
        </w:tc>
        <w:tc>
          <w:tcPr>
            <w:tcW w:w="993" w:type="dxa"/>
          </w:tcPr>
          <w:p w14:paraId="65630F22" w14:textId="77777777" w:rsidR="00E80816" w:rsidRPr="00D37B0E" w:rsidRDefault="00E80816" w:rsidP="00B72105">
            <w:pPr>
              <w:spacing w:line="264" w:lineRule="auto"/>
              <w:jc w:val="center"/>
              <w:rPr>
                <w:lang w:val="uk-UA"/>
              </w:rPr>
            </w:pPr>
          </w:p>
        </w:tc>
        <w:tc>
          <w:tcPr>
            <w:tcW w:w="850" w:type="dxa"/>
            <w:vMerge/>
            <w:vAlign w:val="center"/>
          </w:tcPr>
          <w:p w14:paraId="2448674A" w14:textId="4D758D5C" w:rsidR="00E80816" w:rsidRPr="00D37B0E" w:rsidRDefault="00E80816" w:rsidP="005E0C83">
            <w:pPr>
              <w:jc w:val="center"/>
              <w:rPr>
                <w:lang w:val="uk-UA"/>
              </w:rPr>
            </w:pPr>
          </w:p>
        </w:tc>
        <w:tc>
          <w:tcPr>
            <w:tcW w:w="992" w:type="dxa"/>
            <w:vMerge/>
            <w:vAlign w:val="center"/>
          </w:tcPr>
          <w:p w14:paraId="08AF56DB" w14:textId="50D3738A" w:rsidR="00E80816" w:rsidRPr="00D37B0E" w:rsidRDefault="00E80816" w:rsidP="00B72105">
            <w:pPr>
              <w:jc w:val="center"/>
              <w:rPr>
                <w:lang w:val="uk-UA"/>
              </w:rPr>
            </w:pPr>
          </w:p>
        </w:tc>
      </w:tr>
      <w:tr w:rsidR="00E80816" w:rsidRPr="00D37B0E" w14:paraId="6959B9D8" w14:textId="77777777" w:rsidTr="00FA6E75">
        <w:trPr>
          <w:trHeight w:val="1932"/>
        </w:trPr>
        <w:tc>
          <w:tcPr>
            <w:tcW w:w="993" w:type="dxa"/>
            <w:gridSpan w:val="2"/>
            <w:vMerge/>
            <w:vAlign w:val="center"/>
          </w:tcPr>
          <w:p w14:paraId="2A61433C" w14:textId="77777777" w:rsidR="00E80816" w:rsidRPr="00D37B0E" w:rsidRDefault="00E80816" w:rsidP="00B72105">
            <w:pPr>
              <w:jc w:val="center"/>
              <w:rPr>
                <w:lang w:val="uk-UA"/>
              </w:rPr>
            </w:pPr>
          </w:p>
        </w:tc>
        <w:tc>
          <w:tcPr>
            <w:tcW w:w="5812" w:type="dxa"/>
          </w:tcPr>
          <w:p w14:paraId="05F5965D" w14:textId="77777777" w:rsidR="00E80816" w:rsidRPr="00D37B0E" w:rsidRDefault="00E80816" w:rsidP="00083A70">
            <w:pPr>
              <w:pStyle w:val="a4"/>
              <w:spacing w:before="0" w:beforeAutospacing="0" w:after="0" w:afterAutospacing="0"/>
              <w:rPr>
                <w:lang w:val="uk-UA"/>
              </w:rPr>
            </w:pPr>
            <w:r w:rsidRPr="00D37B0E">
              <w:rPr>
                <w:b/>
                <w:bCs/>
                <w:lang w:val="uk-UA"/>
              </w:rPr>
              <w:t>Аналіз положень Закону України «Про технічні регламенти та оцінку відповідності»</w:t>
            </w:r>
          </w:p>
          <w:p w14:paraId="422EF0C0" w14:textId="39962C33" w:rsidR="00E80816" w:rsidRPr="00D37B0E" w:rsidRDefault="00E80816" w:rsidP="00083A70">
            <w:pPr>
              <w:pStyle w:val="a4"/>
              <w:spacing w:before="0" w:beforeAutospacing="0" w:after="0" w:afterAutospacing="0"/>
              <w:jc w:val="both"/>
              <w:rPr>
                <w:lang w:val="uk-UA"/>
              </w:rPr>
            </w:pPr>
            <w:r w:rsidRPr="00D37B0E">
              <w:rPr>
                <w:lang w:val="uk-UA"/>
              </w:rPr>
              <w:t>Змістом роботи є детальне ознайомлення студентів із Законом України «</w:t>
            </w:r>
            <w:r w:rsidRPr="00D37B0E">
              <w:rPr>
                <w:bCs/>
                <w:lang w:val="uk-UA"/>
              </w:rPr>
              <w:t>Про технічні регламенти та оцінку відповідності</w:t>
            </w:r>
            <w:r w:rsidRPr="00D37B0E">
              <w:rPr>
                <w:lang w:val="uk-UA"/>
              </w:rPr>
              <w:t>», формування у них умінь та навиків користуватися положеннями вказаного Закону згідно предметної області діяльності.</w:t>
            </w:r>
          </w:p>
        </w:tc>
        <w:tc>
          <w:tcPr>
            <w:tcW w:w="992" w:type="dxa"/>
            <w:vAlign w:val="center"/>
          </w:tcPr>
          <w:p w14:paraId="1DD6BE82" w14:textId="7336BB14" w:rsidR="00E80816" w:rsidRPr="0021109D" w:rsidRDefault="00E80816" w:rsidP="00B72105">
            <w:pPr>
              <w:spacing w:line="264" w:lineRule="auto"/>
              <w:jc w:val="center"/>
              <w:rPr>
                <w:color w:val="A8D08D" w:themeColor="accent6" w:themeTint="99"/>
                <w:lang w:val="uk-UA"/>
              </w:rPr>
            </w:pPr>
            <w:r w:rsidRPr="00634AA9">
              <w:rPr>
                <w:lang w:val="uk-UA"/>
              </w:rPr>
              <w:t>6</w:t>
            </w:r>
          </w:p>
        </w:tc>
        <w:tc>
          <w:tcPr>
            <w:tcW w:w="993" w:type="dxa"/>
            <w:vAlign w:val="center"/>
          </w:tcPr>
          <w:p w14:paraId="52574303" w14:textId="64037C25" w:rsidR="00E80816" w:rsidRPr="00D37B0E" w:rsidRDefault="00E80816" w:rsidP="00B72105">
            <w:pPr>
              <w:spacing w:line="264" w:lineRule="auto"/>
              <w:jc w:val="center"/>
              <w:rPr>
                <w:lang w:val="uk-UA"/>
              </w:rPr>
            </w:pPr>
            <w:r>
              <w:rPr>
                <w:lang w:val="uk-UA"/>
              </w:rPr>
              <w:t>0,5</w:t>
            </w:r>
          </w:p>
        </w:tc>
        <w:tc>
          <w:tcPr>
            <w:tcW w:w="850" w:type="dxa"/>
            <w:vMerge/>
            <w:vAlign w:val="center"/>
          </w:tcPr>
          <w:p w14:paraId="78B2B65C" w14:textId="4F0A2D80" w:rsidR="00E80816" w:rsidRPr="00D37B0E" w:rsidRDefault="00E80816" w:rsidP="005E0C83">
            <w:pPr>
              <w:jc w:val="center"/>
              <w:rPr>
                <w:lang w:val="uk-UA"/>
              </w:rPr>
            </w:pPr>
          </w:p>
        </w:tc>
        <w:tc>
          <w:tcPr>
            <w:tcW w:w="992" w:type="dxa"/>
            <w:vMerge/>
            <w:vAlign w:val="center"/>
          </w:tcPr>
          <w:p w14:paraId="7B0AD351" w14:textId="66340958" w:rsidR="00E80816" w:rsidRPr="00D37B0E" w:rsidRDefault="00E80816" w:rsidP="00B72105">
            <w:pPr>
              <w:jc w:val="center"/>
              <w:rPr>
                <w:lang w:val="uk-UA"/>
              </w:rPr>
            </w:pPr>
          </w:p>
        </w:tc>
      </w:tr>
      <w:tr w:rsidR="00E80816" w:rsidRPr="00D37B0E" w14:paraId="6B53BA03" w14:textId="77777777" w:rsidTr="00C21A19">
        <w:trPr>
          <w:trHeight w:val="415"/>
        </w:trPr>
        <w:tc>
          <w:tcPr>
            <w:tcW w:w="993" w:type="dxa"/>
            <w:gridSpan w:val="2"/>
            <w:vMerge/>
            <w:vAlign w:val="center"/>
          </w:tcPr>
          <w:p w14:paraId="2DFAD899" w14:textId="77777777" w:rsidR="00E80816" w:rsidRPr="00D37B0E" w:rsidRDefault="00E80816" w:rsidP="00B72105">
            <w:pPr>
              <w:jc w:val="center"/>
              <w:rPr>
                <w:lang w:val="uk-UA"/>
              </w:rPr>
            </w:pPr>
          </w:p>
        </w:tc>
        <w:tc>
          <w:tcPr>
            <w:tcW w:w="5812" w:type="dxa"/>
          </w:tcPr>
          <w:p w14:paraId="0B5424FA" w14:textId="77777777" w:rsidR="00E80816" w:rsidRPr="00D37B0E" w:rsidRDefault="00E80816" w:rsidP="00B72105">
            <w:pPr>
              <w:pStyle w:val="9"/>
              <w:spacing w:before="0" w:after="0" w:line="264" w:lineRule="auto"/>
              <w:rPr>
                <w:rFonts w:ascii="Times New Roman" w:hAnsi="Times New Roman" w:cs="Times New Roman"/>
                <w:b/>
                <w:sz w:val="24"/>
                <w:szCs w:val="24"/>
                <w:lang w:val="uk-UA"/>
              </w:rPr>
            </w:pPr>
            <w:r w:rsidRPr="00D37B0E">
              <w:rPr>
                <w:rFonts w:ascii="Times New Roman" w:hAnsi="Times New Roman" w:cs="Times New Roman"/>
                <w:b/>
                <w:sz w:val="24"/>
                <w:szCs w:val="24"/>
                <w:lang w:val="uk-UA"/>
              </w:rPr>
              <w:t>Самостійна робота:</w:t>
            </w:r>
          </w:p>
        </w:tc>
        <w:tc>
          <w:tcPr>
            <w:tcW w:w="992" w:type="dxa"/>
          </w:tcPr>
          <w:p w14:paraId="361B318F" w14:textId="45D82292" w:rsidR="00E80816" w:rsidRPr="00D37B0E" w:rsidRDefault="00E80816" w:rsidP="00B72105">
            <w:pPr>
              <w:spacing w:line="264" w:lineRule="auto"/>
              <w:jc w:val="center"/>
              <w:rPr>
                <w:lang w:val="uk-UA"/>
              </w:rPr>
            </w:pPr>
            <w:r>
              <w:rPr>
                <w:lang w:val="uk-UA"/>
              </w:rPr>
              <w:t>16</w:t>
            </w:r>
          </w:p>
        </w:tc>
        <w:tc>
          <w:tcPr>
            <w:tcW w:w="993" w:type="dxa"/>
          </w:tcPr>
          <w:p w14:paraId="4C491144" w14:textId="0FB309A4" w:rsidR="00E80816" w:rsidRPr="00D37B0E" w:rsidRDefault="00E80816" w:rsidP="00B72105">
            <w:pPr>
              <w:spacing w:line="264" w:lineRule="auto"/>
              <w:jc w:val="center"/>
              <w:rPr>
                <w:lang w:val="uk-UA"/>
              </w:rPr>
            </w:pPr>
            <w:r>
              <w:rPr>
                <w:lang w:val="uk-UA"/>
              </w:rPr>
              <w:t>27,5</w:t>
            </w:r>
          </w:p>
        </w:tc>
        <w:tc>
          <w:tcPr>
            <w:tcW w:w="850" w:type="dxa"/>
            <w:vMerge/>
          </w:tcPr>
          <w:p w14:paraId="2A284122" w14:textId="77777777" w:rsidR="00E80816" w:rsidRPr="00D37B0E" w:rsidRDefault="00E80816" w:rsidP="00B72105">
            <w:pPr>
              <w:jc w:val="center"/>
              <w:rPr>
                <w:lang w:val="uk-UA"/>
              </w:rPr>
            </w:pPr>
          </w:p>
        </w:tc>
        <w:tc>
          <w:tcPr>
            <w:tcW w:w="992" w:type="dxa"/>
            <w:vMerge/>
            <w:vAlign w:val="center"/>
          </w:tcPr>
          <w:p w14:paraId="6557909D" w14:textId="528CBFD3" w:rsidR="00E80816" w:rsidRPr="00D37B0E" w:rsidRDefault="00E80816" w:rsidP="00B72105">
            <w:pPr>
              <w:jc w:val="center"/>
              <w:rPr>
                <w:lang w:val="uk-UA"/>
              </w:rPr>
            </w:pPr>
          </w:p>
        </w:tc>
      </w:tr>
      <w:tr w:rsidR="00E80816" w:rsidRPr="00D37B0E" w14:paraId="10DB3867" w14:textId="77777777" w:rsidTr="00C21A19">
        <w:trPr>
          <w:trHeight w:val="415"/>
        </w:trPr>
        <w:tc>
          <w:tcPr>
            <w:tcW w:w="993" w:type="dxa"/>
            <w:gridSpan w:val="2"/>
            <w:vMerge/>
            <w:vAlign w:val="center"/>
          </w:tcPr>
          <w:p w14:paraId="06140346" w14:textId="77777777" w:rsidR="00E80816" w:rsidRPr="00D37B0E" w:rsidRDefault="00E80816" w:rsidP="00B72105">
            <w:pPr>
              <w:jc w:val="center"/>
              <w:rPr>
                <w:lang w:val="uk-UA"/>
              </w:rPr>
            </w:pPr>
          </w:p>
        </w:tc>
        <w:tc>
          <w:tcPr>
            <w:tcW w:w="5812" w:type="dxa"/>
          </w:tcPr>
          <w:p w14:paraId="48CE4369" w14:textId="77777777" w:rsidR="00E80816" w:rsidRPr="00D37B0E" w:rsidRDefault="00E80816" w:rsidP="00B72105">
            <w:pPr>
              <w:jc w:val="both"/>
              <w:rPr>
                <w:lang w:val="uk-UA"/>
              </w:rPr>
            </w:pPr>
            <w:r w:rsidRPr="00D37B0E">
              <w:rPr>
                <w:lang w:val="uk-UA"/>
              </w:rPr>
              <w:t>Підготовка до аудиторних занять</w:t>
            </w:r>
          </w:p>
        </w:tc>
        <w:tc>
          <w:tcPr>
            <w:tcW w:w="992" w:type="dxa"/>
          </w:tcPr>
          <w:p w14:paraId="2BFCE8B7" w14:textId="60D3FF7B" w:rsidR="00E80816" w:rsidRPr="00D37B0E" w:rsidRDefault="00634AA9" w:rsidP="00B72105">
            <w:pPr>
              <w:spacing w:line="264" w:lineRule="auto"/>
              <w:jc w:val="center"/>
              <w:rPr>
                <w:lang w:val="uk-UA"/>
              </w:rPr>
            </w:pPr>
            <w:r w:rsidRPr="00634AA9">
              <w:rPr>
                <w:color w:val="FF0000"/>
                <w:lang w:val="uk-UA"/>
              </w:rPr>
              <w:t>7</w:t>
            </w:r>
          </w:p>
        </w:tc>
        <w:tc>
          <w:tcPr>
            <w:tcW w:w="993" w:type="dxa"/>
          </w:tcPr>
          <w:p w14:paraId="20787898" w14:textId="5DF973B0" w:rsidR="00E80816" w:rsidRPr="00D37B0E" w:rsidRDefault="00E80816" w:rsidP="00B72105">
            <w:pPr>
              <w:spacing w:line="264" w:lineRule="auto"/>
              <w:jc w:val="center"/>
              <w:rPr>
                <w:lang w:val="uk-UA"/>
              </w:rPr>
            </w:pPr>
            <w:r>
              <w:rPr>
                <w:lang w:val="uk-UA"/>
              </w:rPr>
              <w:t>1,25</w:t>
            </w:r>
          </w:p>
        </w:tc>
        <w:tc>
          <w:tcPr>
            <w:tcW w:w="850" w:type="dxa"/>
            <w:vMerge/>
          </w:tcPr>
          <w:p w14:paraId="48B716F7" w14:textId="77777777" w:rsidR="00E80816" w:rsidRPr="00D37B0E" w:rsidRDefault="00E80816" w:rsidP="00B72105">
            <w:pPr>
              <w:jc w:val="center"/>
              <w:rPr>
                <w:lang w:val="uk-UA"/>
              </w:rPr>
            </w:pPr>
          </w:p>
        </w:tc>
        <w:tc>
          <w:tcPr>
            <w:tcW w:w="992" w:type="dxa"/>
            <w:vMerge/>
            <w:vAlign w:val="center"/>
          </w:tcPr>
          <w:p w14:paraId="32F8E0F7" w14:textId="1F6A6B44" w:rsidR="00E80816" w:rsidRPr="00D37B0E" w:rsidRDefault="00E80816" w:rsidP="00B72105">
            <w:pPr>
              <w:jc w:val="center"/>
              <w:rPr>
                <w:lang w:val="uk-UA"/>
              </w:rPr>
            </w:pPr>
          </w:p>
        </w:tc>
      </w:tr>
      <w:tr w:rsidR="00E80816" w:rsidRPr="00D37B0E" w14:paraId="5704BCA2" w14:textId="77777777" w:rsidTr="00C21A19">
        <w:trPr>
          <w:trHeight w:val="409"/>
        </w:trPr>
        <w:tc>
          <w:tcPr>
            <w:tcW w:w="993" w:type="dxa"/>
            <w:gridSpan w:val="2"/>
            <w:vMerge/>
            <w:vAlign w:val="center"/>
          </w:tcPr>
          <w:p w14:paraId="450F84A2" w14:textId="77777777" w:rsidR="00E80816" w:rsidRPr="00D37B0E" w:rsidRDefault="00E80816" w:rsidP="00B72105">
            <w:pPr>
              <w:jc w:val="center"/>
              <w:rPr>
                <w:lang w:val="uk-UA"/>
              </w:rPr>
            </w:pPr>
          </w:p>
        </w:tc>
        <w:tc>
          <w:tcPr>
            <w:tcW w:w="5812" w:type="dxa"/>
          </w:tcPr>
          <w:p w14:paraId="7F60240C" w14:textId="77777777" w:rsidR="00E80816" w:rsidRPr="00D37B0E" w:rsidRDefault="00E80816" w:rsidP="00B72105">
            <w:pPr>
              <w:spacing w:line="264" w:lineRule="auto"/>
              <w:jc w:val="both"/>
              <w:rPr>
                <w:lang w:val="uk-UA"/>
              </w:rPr>
            </w:pPr>
            <w:r w:rsidRPr="00D37B0E">
              <w:rPr>
                <w:lang w:val="uk-UA"/>
              </w:rPr>
              <w:t>Виконання та захист індивідуальних завдань</w:t>
            </w:r>
          </w:p>
        </w:tc>
        <w:tc>
          <w:tcPr>
            <w:tcW w:w="992" w:type="dxa"/>
          </w:tcPr>
          <w:p w14:paraId="2653E176" w14:textId="77777777" w:rsidR="00E80816" w:rsidRPr="00D37B0E" w:rsidRDefault="00E80816" w:rsidP="00B72105">
            <w:pPr>
              <w:spacing w:line="264" w:lineRule="auto"/>
              <w:jc w:val="center"/>
              <w:rPr>
                <w:lang w:val="uk-UA"/>
              </w:rPr>
            </w:pPr>
            <w:r w:rsidRPr="00D37B0E">
              <w:rPr>
                <w:lang w:val="uk-UA"/>
              </w:rPr>
              <w:t>-</w:t>
            </w:r>
          </w:p>
        </w:tc>
        <w:tc>
          <w:tcPr>
            <w:tcW w:w="993" w:type="dxa"/>
          </w:tcPr>
          <w:p w14:paraId="7AFD4481" w14:textId="77777777" w:rsidR="00E80816" w:rsidRPr="00D37B0E" w:rsidRDefault="00E80816" w:rsidP="00B72105">
            <w:pPr>
              <w:spacing w:line="264" w:lineRule="auto"/>
              <w:jc w:val="center"/>
              <w:rPr>
                <w:lang w:val="uk-UA"/>
              </w:rPr>
            </w:pPr>
            <w:r w:rsidRPr="00D37B0E">
              <w:rPr>
                <w:lang w:val="uk-UA"/>
              </w:rPr>
              <w:t>-</w:t>
            </w:r>
          </w:p>
        </w:tc>
        <w:tc>
          <w:tcPr>
            <w:tcW w:w="850" w:type="dxa"/>
            <w:vMerge/>
          </w:tcPr>
          <w:p w14:paraId="613A047E" w14:textId="77777777" w:rsidR="00E80816" w:rsidRPr="00D37B0E" w:rsidRDefault="00E80816" w:rsidP="00B72105">
            <w:pPr>
              <w:jc w:val="center"/>
              <w:rPr>
                <w:lang w:val="uk-UA"/>
              </w:rPr>
            </w:pPr>
          </w:p>
        </w:tc>
        <w:tc>
          <w:tcPr>
            <w:tcW w:w="992" w:type="dxa"/>
            <w:vMerge/>
            <w:vAlign w:val="center"/>
          </w:tcPr>
          <w:p w14:paraId="09CB4AE4" w14:textId="0FEE359B" w:rsidR="00E80816" w:rsidRPr="00D37B0E" w:rsidRDefault="00E80816" w:rsidP="00B72105">
            <w:pPr>
              <w:jc w:val="center"/>
              <w:rPr>
                <w:lang w:val="uk-UA"/>
              </w:rPr>
            </w:pPr>
          </w:p>
        </w:tc>
      </w:tr>
      <w:tr w:rsidR="00E80816" w:rsidRPr="00D37B0E" w14:paraId="7C666777" w14:textId="77777777" w:rsidTr="00C21A19">
        <w:trPr>
          <w:trHeight w:val="554"/>
        </w:trPr>
        <w:tc>
          <w:tcPr>
            <w:tcW w:w="993" w:type="dxa"/>
            <w:gridSpan w:val="2"/>
            <w:vMerge/>
            <w:vAlign w:val="center"/>
          </w:tcPr>
          <w:p w14:paraId="6BC56858" w14:textId="77777777" w:rsidR="00E80816" w:rsidRPr="00D37B0E" w:rsidRDefault="00E80816" w:rsidP="00B72105">
            <w:pPr>
              <w:jc w:val="center"/>
              <w:rPr>
                <w:lang w:val="uk-UA"/>
              </w:rPr>
            </w:pPr>
          </w:p>
        </w:tc>
        <w:tc>
          <w:tcPr>
            <w:tcW w:w="5812" w:type="dxa"/>
          </w:tcPr>
          <w:p w14:paraId="1339C4D5" w14:textId="77777777" w:rsidR="00E80816" w:rsidRPr="00D37B0E" w:rsidRDefault="00E80816" w:rsidP="00E95E84">
            <w:pPr>
              <w:rPr>
                <w:lang w:val="uk-UA"/>
              </w:rPr>
            </w:pPr>
            <w:r w:rsidRPr="00D37B0E">
              <w:rPr>
                <w:lang w:val="uk-UA"/>
              </w:rPr>
              <w:t>Опрацювання розділів програми, які не викладаються на лекціях (для очного навчання):</w:t>
            </w:r>
          </w:p>
          <w:p w14:paraId="508B774C" w14:textId="73D31F5A" w:rsidR="00E80816" w:rsidRPr="00D37B0E" w:rsidRDefault="00E80816" w:rsidP="00E95E84">
            <w:pPr>
              <w:rPr>
                <w:lang w:val="uk-UA"/>
              </w:rPr>
            </w:pPr>
            <w:r w:rsidRPr="00D37B0E">
              <w:rPr>
                <w:b/>
                <w:bCs/>
                <w:lang w:val="uk-UA"/>
              </w:rPr>
              <w:t>Функційній підхід до оцінки відповідності.</w:t>
            </w:r>
            <w:r w:rsidRPr="00D37B0E">
              <w:rPr>
                <w:b/>
                <w:lang w:val="uk-UA"/>
              </w:rPr>
              <w:t xml:space="preserve"> </w:t>
            </w:r>
            <w:r w:rsidRPr="00D37B0E">
              <w:rPr>
                <w:bCs/>
                <w:lang w:val="uk-UA"/>
              </w:rPr>
              <w:t>Поняття «функція відбирання», «функція визначання», «функція критичного огляду та підтвердження відповідності»</w:t>
            </w:r>
            <w:r w:rsidRPr="00D37B0E">
              <w:rPr>
                <w:lang w:val="uk-UA"/>
              </w:rPr>
              <w:t xml:space="preserve"> [10, 13].</w:t>
            </w:r>
          </w:p>
        </w:tc>
        <w:tc>
          <w:tcPr>
            <w:tcW w:w="992" w:type="dxa"/>
            <w:vAlign w:val="center"/>
          </w:tcPr>
          <w:p w14:paraId="116C76CE" w14:textId="51423B9B" w:rsidR="00E80816" w:rsidRPr="00D37B0E" w:rsidRDefault="00634AA9" w:rsidP="00B72105">
            <w:pPr>
              <w:spacing w:line="264" w:lineRule="auto"/>
              <w:jc w:val="center"/>
              <w:rPr>
                <w:lang w:val="uk-UA"/>
              </w:rPr>
            </w:pPr>
            <w:r w:rsidRPr="00634AA9">
              <w:rPr>
                <w:color w:val="FF0000"/>
                <w:lang w:val="uk-UA"/>
              </w:rPr>
              <w:t>3</w:t>
            </w:r>
          </w:p>
        </w:tc>
        <w:tc>
          <w:tcPr>
            <w:tcW w:w="993" w:type="dxa"/>
            <w:vAlign w:val="center"/>
          </w:tcPr>
          <w:p w14:paraId="0916684C" w14:textId="77777777" w:rsidR="00E80816" w:rsidRPr="00D37B0E" w:rsidRDefault="00E80816" w:rsidP="00B72105">
            <w:pPr>
              <w:spacing w:line="264" w:lineRule="auto"/>
              <w:jc w:val="center"/>
              <w:rPr>
                <w:lang w:val="uk-UA"/>
              </w:rPr>
            </w:pPr>
            <w:r w:rsidRPr="00D37B0E">
              <w:rPr>
                <w:lang w:val="uk-UA"/>
              </w:rPr>
              <w:t>-</w:t>
            </w:r>
          </w:p>
        </w:tc>
        <w:tc>
          <w:tcPr>
            <w:tcW w:w="850" w:type="dxa"/>
            <w:vMerge/>
          </w:tcPr>
          <w:p w14:paraId="3BABEC93" w14:textId="77777777" w:rsidR="00E80816" w:rsidRPr="00D37B0E" w:rsidRDefault="00E80816" w:rsidP="00B72105">
            <w:pPr>
              <w:jc w:val="center"/>
              <w:rPr>
                <w:lang w:val="uk-UA"/>
              </w:rPr>
            </w:pPr>
          </w:p>
        </w:tc>
        <w:tc>
          <w:tcPr>
            <w:tcW w:w="992" w:type="dxa"/>
            <w:vMerge/>
            <w:vAlign w:val="center"/>
          </w:tcPr>
          <w:p w14:paraId="4D9F8963" w14:textId="770FC1D0" w:rsidR="00E80816" w:rsidRPr="00D37B0E" w:rsidRDefault="00E80816" w:rsidP="00B72105">
            <w:pPr>
              <w:jc w:val="center"/>
              <w:rPr>
                <w:lang w:val="uk-UA"/>
              </w:rPr>
            </w:pPr>
          </w:p>
        </w:tc>
      </w:tr>
      <w:tr w:rsidR="00E80816" w:rsidRPr="00D37B0E" w14:paraId="43AAC324" w14:textId="77777777" w:rsidTr="00C21A19">
        <w:trPr>
          <w:trHeight w:val="554"/>
        </w:trPr>
        <w:tc>
          <w:tcPr>
            <w:tcW w:w="993" w:type="dxa"/>
            <w:gridSpan w:val="2"/>
            <w:vMerge/>
            <w:vAlign w:val="center"/>
          </w:tcPr>
          <w:p w14:paraId="7F9C2B86" w14:textId="77777777" w:rsidR="00E80816" w:rsidRPr="00D37B0E" w:rsidRDefault="00E80816" w:rsidP="00B72105">
            <w:pPr>
              <w:jc w:val="center"/>
              <w:rPr>
                <w:lang w:val="uk-UA"/>
              </w:rPr>
            </w:pPr>
          </w:p>
        </w:tc>
        <w:tc>
          <w:tcPr>
            <w:tcW w:w="5812" w:type="dxa"/>
          </w:tcPr>
          <w:p w14:paraId="253EB814" w14:textId="77777777" w:rsidR="00E80816" w:rsidRPr="00D37B0E" w:rsidRDefault="00E80816" w:rsidP="00B72105">
            <w:pPr>
              <w:rPr>
                <w:lang w:val="uk-UA"/>
              </w:rPr>
            </w:pPr>
            <w:r w:rsidRPr="00D37B0E">
              <w:rPr>
                <w:lang w:val="uk-UA"/>
              </w:rPr>
              <w:t>Опрацювання навчального матеріалу (для заочного навчання)</w:t>
            </w:r>
          </w:p>
        </w:tc>
        <w:tc>
          <w:tcPr>
            <w:tcW w:w="992" w:type="dxa"/>
            <w:vAlign w:val="center"/>
          </w:tcPr>
          <w:p w14:paraId="7228AF9A" w14:textId="77777777" w:rsidR="00E80816" w:rsidRPr="00D37B0E" w:rsidRDefault="00E80816" w:rsidP="00B72105">
            <w:pPr>
              <w:spacing w:line="264" w:lineRule="auto"/>
              <w:jc w:val="center"/>
              <w:rPr>
                <w:lang w:val="uk-UA"/>
              </w:rPr>
            </w:pPr>
            <w:r w:rsidRPr="00D37B0E">
              <w:rPr>
                <w:lang w:val="uk-UA"/>
              </w:rPr>
              <w:t>-</w:t>
            </w:r>
          </w:p>
        </w:tc>
        <w:tc>
          <w:tcPr>
            <w:tcW w:w="993" w:type="dxa"/>
            <w:vAlign w:val="center"/>
          </w:tcPr>
          <w:p w14:paraId="1DE5AD12" w14:textId="5FB86D94" w:rsidR="00E80816" w:rsidRPr="00D37B0E" w:rsidRDefault="00E80816" w:rsidP="0083411F">
            <w:pPr>
              <w:spacing w:line="264" w:lineRule="auto"/>
              <w:jc w:val="center"/>
              <w:rPr>
                <w:lang w:val="uk-UA"/>
              </w:rPr>
            </w:pPr>
            <w:r>
              <w:rPr>
                <w:lang w:val="uk-UA"/>
              </w:rPr>
              <w:t>20,25</w:t>
            </w:r>
          </w:p>
        </w:tc>
        <w:tc>
          <w:tcPr>
            <w:tcW w:w="850" w:type="dxa"/>
            <w:vMerge/>
          </w:tcPr>
          <w:p w14:paraId="0F2D446A" w14:textId="77777777" w:rsidR="00E80816" w:rsidRPr="00D37B0E" w:rsidRDefault="00E80816" w:rsidP="00B72105">
            <w:pPr>
              <w:jc w:val="center"/>
              <w:rPr>
                <w:lang w:val="uk-UA"/>
              </w:rPr>
            </w:pPr>
          </w:p>
        </w:tc>
        <w:tc>
          <w:tcPr>
            <w:tcW w:w="992" w:type="dxa"/>
            <w:vMerge/>
            <w:vAlign w:val="center"/>
          </w:tcPr>
          <w:p w14:paraId="56A644D0" w14:textId="4BB41E00" w:rsidR="00E80816" w:rsidRPr="00D37B0E" w:rsidRDefault="00E80816" w:rsidP="00B72105">
            <w:pPr>
              <w:jc w:val="center"/>
              <w:rPr>
                <w:lang w:val="uk-UA"/>
              </w:rPr>
            </w:pPr>
          </w:p>
        </w:tc>
      </w:tr>
      <w:tr w:rsidR="00E80816" w:rsidRPr="00D37B0E" w14:paraId="669DFBDB" w14:textId="77777777" w:rsidTr="00C21A19">
        <w:trPr>
          <w:trHeight w:val="457"/>
        </w:trPr>
        <w:tc>
          <w:tcPr>
            <w:tcW w:w="993" w:type="dxa"/>
            <w:gridSpan w:val="2"/>
            <w:vMerge/>
            <w:vAlign w:val="center"/>
          </w:tcPr>
          <w:p w14:paraId="090D2548" w14:textId="77777777" w:rsidR="00E80816" w:rsidRPr="00D37B0E" w:rsidRDefault="00E80816" w:rsidP="00B72105">
            <w:pPr>
              <w:jc w:val="center"/>
              <w:rPr>
                <w:lang w:val="uk-UA"/>
              </w:rPr>
            </w:pPr>
          </w:p>
        </w:tc>
        <w:tc>
          <w:tcPr>
            <w:tcW w:w="5812" w:type="dxa"/>
          </w:tcPr>
          <w:p w14:paraId="585BEF88" w14:textId="77777777" w:rsidR="00E80816" w:rsidRPr="00D37B0E" w:rsidRDefault="00E80816" w:rsidP="00B72105">
            <w:pPr>
              <w:rPr>
                <w:lang w:val="uk-UA"/>
              </w:rPr>
            </w:pPr>
            <w:r w:rsidRPr="00D37B0E">
              <w:rPr>
                <w:lang w:val="uk-UA"/>
              </w:rPr>
              <w:t>Підготовка та складання інших контрольних заходів</w:t>
            </w:r>
          </w:p>
        </w:tc>
        <w:tc>
          <w:tcPr>
            <w:tcW w:w="992" w:type="dxa"/>
            <w:vAlign w:val="center"/>
          </w:tcPr>
          <w:p w14:paraId="5A010CF8" w14:textId="77777777" w:rsidR="00E80816" w:rsidRPr="00D37B0E" w:rsidRDefault="00E80816" w:rsidP="00B72105">
            <w:pPr>
              <w:spacing w:line="264" w:lineRule="auto"/>
              <w:jc w:val="center"/>
              <w:rPr>
                <w:lang w:val="uk-UA"/>
              </w:rPr>
            </w:pPr>
            <w:r w:rsidRPr="00D37B0E">
              <w:rPr>
                <w:lang w:val="uk-UA"/>
              </w:rPr>
              <w:t>6</w:t>
            </w:r>
          </w:p>
        </w:tc>
        <w:tc>
          <w:tcPr>
            <w:tcW w:w="993" w:type="dxa"/>
            <w:vAlign w:val="center"/>
          </w:tcPr>
          <w:p w14:paraId="755B7AC1" w14:textId="77777777" w:rsidR="00E80816" w:rsidRPr="00D37B0E" w:rsidRDefault="00E80816" w:rsidP="00B72105">
            <w:pPr>
              <w:spacing w:line="264" w:lineRule="auto"/>
              <w:jc w:val="center"/>
              <w:rPr>
                <w:lang w:val="uk-UA"/>
              </w:rPr>
            </w:pPr>
            <w:r w:rsidRPr="00D37B0E">
              <w:rPr>
                <w:lang w:val="uk-UA"/>
              </w:rPr>
              <w:t>6</w:t>
            </w:r>
          </w:p>
        </w:tc>
        <w:tc>
          <w:tcPr>
            <w:tcW w:w="850" w:type="dxa"/>
            <w:vMerge/>
          </w:tcPr>
          <w:p w14:paraId="51813732" w14:textId="77777777" w:rsidR="00E80816" w:rsidRPr="00D37B0E" w:rsidRDefault="00E80816" w:rsidP="00B72105">
            <w:pPr>
              <w:jc w:val="center"/>
              <w:rPr>
                <w:lang w:val="uk-UA"/>
              </w:rPr>
            </w:pPr>
          </w:p>
        </w:tc>
        <w:tc>
          <w:tcPr>
            <w:tcW w:w="992" w:type="dxa"/>
            <w:vMerge/>
            <w:vAlign w:val="center"/>
          </w:tcPr>
          <w:p w14:paraId="652F6762" w14:textId="60D3EF14" w:rsidR="00E80816" w:rsidRPr="00D37B0E" w:rsidRDefault="00E80816" w:rsidP="00B72105">
            <w:pPr>
              <w:jc w:val="center"/>
              <w:rPr>
                <w:lang w:val="uk-UA"/>
              </w:rPr>
            </w:pPr>
          </w:p>
        </w:tc>
      </w:tr>
      <w:tr w:rsidR="00705B98" w:rsidRPr="00D37B0E" w14:paraId="5BE3F910" w14:textId="77777777" w:rsidTr="00C21A19">
        <w:trPr>
          <w:trHeight w:val="309"/>
        </w:trPr>
        <w:tc>
          <w:tcPr>
            <w:tcW w:w="993" w:type="dxa"/>
            <w:gridSpan w:val="2"/>
            <w:vMerge/>
            <w:vAlign w:val="center"/>
          </w:tcPr>
          <w:p w14:paraId="55D3F7EB" w14:textId="77777777" w:rsidR="00B72105" w:rsidRPr="00D37B0E" w:rsidRDefault="00B72105" w:rsidP="00B72105">
            <w:pPr>
              <w:jc w:val="center"/>
              <w:rPr>
                <w:lang w:val="uk-UA"/>
              </w:rPr>
            </w:pPr>
          </w:p>
        </w:tc>
        <w:tc>
          <w:tcPr>
            <w:tcW w:w="5812" w:type="dxa"/>
          </w:tcPr>
          <w:p w14:paraId="3FDAD9C6" w14:textId="77777777" w:rsidR="00B72105" w:rsidRPr="00D37B0E" w:rsidRDefault="00B72105" w:rsidP="00B72105">
            <w:pPr>
              <w:spacing w:line="264" w:lineRule="auto"/>
              <w:jc w:val="right"/>
              <w:rPr>
                <w:lang w:val="uk-UA"/>
              </w:rPr>
            </w:pPr>
            <w:r w:rsidRPr="00D37B0E">
              <w:rPr>
                <w:lang w:val="uk-UA"/>
              </w:rPr>
              <w:t>У с ь о г о:</w:t>
            </w:r>
          </w:p>
        </w:tc>
        <w:tc>
          <w:tcPr>
            <w:tcW w:w="992" w:type="dxa"/>
          </w:tcPr>
          <w:p w14:paraId="49E14DE1" w14:textId="77777777" w:rsidR="00B72105" w:rsidRPr="00D37B0E" w:rsidRDefault="00B72105" w:rsidP="00B06F05">
            <w:pPr>
              <w:spacing w:line="264" w:lineRule="auto"/>
              <w:jc w:val="center"/>
              <w:rPr>
                <w:lang w:val="uk-UA"/>
              </w:rPr>
            </w:pPr>
            <w:r w:rsidRPr="00D37B0E">
              <w:rPr>
                <w:lang w:val="uk-UA"/>
              </w:rPr>
              <w:t>30</w:t>
            </w:r>
          </w:p>
        </w:tc>
        <w:tc>
          <w:tcPr>
            <w:tcW w:w="993" w:type="dxa"/>
          </w:tcPr>
          <w:p w14:paraId="63759F7B" w14:textId="77777777" w:rsidR="00B72105" w:rsidRPr="00D37B0E" w:rsidRDefault="00B72105" w:rsidP="005E0C83">
            <w:pPr>
              <w:spacing w:line="264" w:lineRule="auto"/>
              <w:jc w:val="center"/>
              <w:rPr>
                <w:lang w:val="uk-UA"/>
              </w:rPr>
            </w:pPr>
            <w:r w:rsidRPr="00D37B0E">
              <w:rPr>
                <w:lang w:val="uk-UA"/>
              </w:rPr>
              <w:t>30</w:t>
            </w:r>
          </w:p>
        </w:tc>
        <w:tc>
          <w:tcPr>
            <w:tcW w:w="850" w:type="dxa"/>
          </w:tcPr>
          <w:p w14:paraId="32741D5B" w14:textId="77777777" w:rsidR="00B72105" w:rsidRPr="00D37B0E" w:rsidRDefault="00B72105" w:rsidP="00B72105">
            <w:pPr>
              <w:jc w:val="center"/>
              <w:rPr>
                <w:lang w:val="uk-UA"/>
              </w:rPr>
            </w:pPr>
          </w:p>
        </w:tc>
        <w:tc>
          <w:tcPr>
            <w:tcW w:w="992" w:type="dxa"/>
            <w:vAlign w:val="center"/>
          </w:tcPr>
          <w:p w14:paraId="2B970693" w14:textId="77777777" w:rsidR="00B72105" w:rsidRPr="00D37B0E" w:rsidRDefault="00B72105" w:rsidP="00B72105">
            <w:pPr>
              <w:jc w:val="center"/>
              <w:rPr>
                <w:lang w:val="uk-UA"/>
              </w:rPr>
            </w:pPr>
          </w:p>
        </w:tc>
      </w:tr>
      <w:tr w:rsidR="00705B98" w:rsidRPr="00D37B0E" w14:paraId="75800824" w14:textId="77777777" w:rsidTr="002F7D01">
        <w:trPr>
          <w:trHeight w:val="413"/>
        </w:trPr>
        <w:tc>
          <w:tcPr>
            <w:tcW w:w="993" w:type="dxa"/>
            <w:gridSpan w:val="2"/>
            <w:vMerge w:val="restart"/>
          </w:tcPr>
          <w:p w14:paraId="53D6B57A" w14:textId="77777777" w:rsidR="003E0660" w:rsidRPr="00D37B0E" w:rsidRDefault="003E0660" w:rsidP="00497A6E">
            <w:pPr>
              <w:jc w:val="center"/>
              <w:rPr>
                <w:lang w:val="uk-UA"/>
              </w:rPr>
            </w:pPr>
            <w:r w:rsidRPr="00D37B0E">
              <w:rPr>
                <w:lang w:val="uk-UA"/>
              </w:rPr>
              <w:t>ІІ</w:t>
            </w:r>
          </w:p>
        </w:tc>
        <w:tc>
          <w:tcPr>
            <w:tcW w:w="7797" w:type="dxa"/>
            <w:gridSpan w:val="3"/>
            <w:vAlign w:val="center"/>
          </w:tcPr>
          <w:p w14:paraId="146DAD18" w14:textId="63B7DB5D" w:rsidR="003E0660" w:rsidRPr="00D37B0E" w:rsidRDefault="003E0660" w:rsidP="003E0660">
            <w:pPr>
              <w:rPr>
                <w:lang w:val="uk-UA"/>
              </w:rPr>
            </w:pPr>
            <w:r w:rsidRPr="00D37B0E">
              <w:rPr>
                <w:b/>
                <w:lang w:val="uk-UA"/>
              </w:rPr>
              <w:t xml:space="preserve">Розділ 2. </w:t>
            </w:r>
            <w:r w:rsidRPr="00D37B0E">
              <w:rPr>
                <w:b/>
                <w:bCs/>
                <w:lang w:val="uk-UA"/>
              </w:rPr>
              <w:t>Підтвердження відповідності у законодавчо-регульованій сфері</w:t>
            </w:r>
          </w:p>
        </w:tc>
        <w:tc>
          <w:tcPr>
            <w:tcW w:w="850" w:type="dxa"/>
          </w:tcPr>
          <w:p w14:paraId="4E963D2C" w14:textId="77777777" w:rsidR="003E0660" w:rsidRPr="00D37B0E" w:rsidRDefault="003E0660" w:rsidP="007C67E4">
            <w:pPr>
              <w:jc w:val="center"/>
              <w:rPr>
                <w:lang w:val="uk-UA"/>
              </w:rPr>
            </w:pPr>
          </w:p>
        </w:tc>
        <w:tc>
          <w:tcPr>
            <w:tcW w:w="992" w:type="dxa"/>
            <w:vAlign w:val="center"/>
          </w:tcPr>
          <w:p w14:paraId="74B59773" w14:textId="77777777" w:rsidR="003E0660" w:rsidRPr="00D37B0E" w:rsidRDefault="003E0660" w:rsidP="007C67E4">
            <w:pPr>
              <w:jc w:val="center"/>
              <w:rPr>
                <w:lang w:val="uk-UA"/>
              </w:rPr>
            </w:pPr>
          </w:p>
        </w:tc>
      </w:tr>
      <w:tr w:rsidR="00705B98" w:rsidRPr="00D37B0E" w14:paraId="6A64C948" w14:textId="77777777" w:rsidTr="00C21A19">
        <w:trPr>
          <w:trHeight w:val="263"/>
        </w:trPr>
        <w:tc>
          <w:tcPr>
            <w:tcW w:w="993" w:type="dxa"/>
            <w:gridSpan w:val="2"/>
            <w:vMerge/>
            <w:vAlign w:val="center"/>
          </w:tcPr>
          <w:p w14:paraId="4BC54689" w14:textId="77777777" w:rsidR="00497A6E" w:rsidRPr="00D37B0E" w:rsidRDefault="00497A6E" w:rsidP="001B7E37">
            <w:pPr>
              <w:jc w:val="center"/>
              <w:rPr>
                <w:lang w:val="uk-UA"/>
              </w:rPr>
            </w:pPr>
          </w:p>
        </w:tc>
        <w:tc>
          <w:tcPr>
            <w:tcW w:w="5812" w:type="dxa"/>
          </w:tcPr>
          <w:p w14:paraId="6A2FE08A" w14:textId="77777777" w:rsidR="00497A6E" w:rsidRPr="00D37B0E" w:rsidRDefault="00497A6E" w:rsidP="001B7E37">
            <w:pPr>
              <w:pStyle w:val="9"/>
              <w:spacing w:before="0" w:after="0" w:line="264" w:lineRule="auto"/>
              <w:rPr>
                <w:rFonts w:ascii="Times New Roman" w:hAnsi="Times New Roman" w:cs="Times New Roman"/>
                <w:b/>
                <w:sz w:val="24"/>
                <w:szCs w:val="24"/>
                <w:lang w:val="uk-UA"/>
              </w:rPr>
            </w:pPr>
            <w:r w:rsidRPr="00D37B0E">
              <w:rPr>
                <w:rFonts w:ascii="Times New Roman" w:hAnsi="Times New Roman" w:cs="Times New Roman"/>
                <w:b/>
                <w:sz w:val="24"/>
                <w:szCs w:val="24"/>
                <w:lang w:val="uk-UA"/>
              </w:rPr>
              <w:t>Лекції:</w:t>
            </w:r>
          </w:p>
        </w:tc>
        <w:tc>
          <w:tcPr>
            <w:tcW w:w="992" w:type="dxa"/>
          </w:tcPr>
          <w:p w14:paraId="49C6081E" w14:textId="77777777" w:rsidR="00497A6E" w:rsidRPr="00D37B0E" w:rsidRDefault="00497A6E" w:rsidP="001B7E37">
            <w:pPr>
              <w:spacing w:line="264" w:lineRule="auto"/>
              <w:jc w:val="center"/>
              <w:rPr>
                <w:lang w:val="uk-UA"/>
              </w:rPr>
            </w:pPr>
          </w:p>
        </w:tc>
        <w:tc>
          <w:tcPr>
            <w:tcW w:w="993" w:type="dxa"/>
          </w:tcPr>
          <w:p w14:paraId="4D3235A6" w14:textId="77777777" w:rsidR="00497A6E" w:rsidRPr="00D37B0E" w:rsidRDefault="00497A6E" w:rsidP="001B7E37">
            <w:pPr>
              <w:spacing w:line="264" w:lineRule="auto"/>
              <w:jc w:val="center"/>
              <w:rPr>
                <w:lang w:val="uk-UA"/>
              </w:rPr>
            </w:pPr>
          </w:p>
        </w:tc>
        <w:tc>
          <w:tcPr>
            <w:tcW w:w="850" w:type="dxa"/>
          </w:tcPr>
          <w:p w14:paraId="1A40F77A" w14:textId="77777777" w:rsidR="00497A6E" w:rsidRPr="00D37B0E" w:rsidRDefault="00497A6E" w:rsidP="001B7E37">
            <w:pPr>
              <w:jc w:val="center"/>
              <w:rPr>
                <w:lang w:val="uk-UA"/>
              </w:rPr>
            </w:pPr>
          </w:p>
        </w:tc>
        <w:tc>
          <w:tcPr>
            <w:tcW w:w="992" w:type="dxa"/>
            <w:vAlign w:val="center"/>
          </w:tcPr>
          <w:p w14:paraId="4962B273" w14:textId="77777777" w:rsidR="00497A6E" w:rsidRPr="00D37B0E" w:rsidRDefault="00497A6E" w:rsidP="001B7E37">
            <w:pPr>
              <w:jc w:val="center"/>
              <w:rPr>
                <w:lang w:val="uk-UA"/>
              </w:rPr>
            </w:pPr>
          </w:p>
        </w:tc>
      </w:tr>
      <w:tr w:rsidR="003700F4" w:rsidRPr="00D37B0E" w14:paraId="21298DCE" w14:textId="77777777" w:rsidTr="00C21A19">
        <w:trPr>
          <w:trHeight w:val="554"/>
        </w:trPr>
        <w:tc>
          <w:tcPr>
            <w:tcW w:w="993" w:type="dxa"/>
            <w:gridSpan w:val="2"/>
            <w:vMerge/>
            <w:vAlign w:val="center"/>
          </w:tcPr>
          <w:p w14:paraId="378AB163" w14:textId="77777777" w:rsidR="003700F4" w:rsidRPr="00D37B0E" w:rsidRDefault="003700F4" w:rsidP="001B7E37">
            <w:pPr>
              <w:jc w:val="center"/>
              <w:rPr>
                <w:lang w:val="uk-UA"/>
              </w:rPr>
            </w:pPr>
          </w:p>
        </w:tc>
        <w:tc>
          <w:tcPr>
            <w:tcW w:w="5812" w:type="dxa"/>
          </w:tcPr>
          <w:p w14:paraId="3D5B22FA" w14:textId="77777777" w:rsidR="003700F4" w:rsidRPr="00D37B0E" w:rsidRDefault="003700F4" w:rsidP="003E0660">
            <w:pPr>
              <w:rPr>
                <w:b/>
                <w:bCs/>
                <w:lang w:val="uk-UA"/>
              </w:rPr>
            </w:pPr>
            <w:r w:rsidRPr="00D37B0E">
              <w:rPr>
                <w:b/>
                <w:bCs/>
                <w:lang w:val="uk-UA"/>
              </w:rPr>
              <w:t>Національні органи з підтвердження відповідності у законодавчо регульованій сфері.</w:t>
            </w:r>
          </w:p>
          <w:p w14:paraId="2086D3D8" w14:textId="38788130" w:rsidR="003700F4" w:rsidRPr="00D37B0E" w:rsidRDefault="003700F4" w:rsidP="003E0660">
            <w:pPr>
              <w:rPr>
                <w:lang w:val="uk-UA"/>
              </w:rPr>
            </w:pPr>
            <w:r w:rsidRPr="00D37B0E">
              <w:rPr>
                <w:lang w:val="uk-UA"/>
              </w:rPr>
              <w:t>Основні функції, принципи та повноваження роботи Національного агенства з акредитації України</w:t>
            </w:r>
          </w:p>
        </w:tc>
        <w:tc>
          <w:tcPr>
            <w:tcW w:w="992" w:type="dxa"/>
            <w:vAlign w:val="center"/>
          </w:tcPr>
          <w:p w14:paraId="6F79D74A" w14:textId="0AA8C1D8" w:rsidR="003700F4" w:rsidRPr="00D37B0E" w:rsidRDefault="003700F4" w:rsidP="008B3A9D">
            <w:pPr>
              <w:spacing w:line="264" w:lineRule="auto"/>
              <w:jc w:val="center"/>
              <w:rPr>
                <w:lang w:val="uk-UA"/>
              </w:rPr>
            </w:pPr>
            <w:r>
              <w:rPr>
                <w:lang w:val="uk-UA"/>
              </w:rPr>
              <w:t>4</w:t>
            </w:r>
          </w:p>
        </w:tc>
        <w:tc>
          <w:tcPr>
            <w:tcW w:w="993" w:type="dxa"/>
            <w:vAlign w:val="center"/>
          </w:tcPr>
          <w:p w14:paraId="30451936" w14:textId="583B0862" w:rsidR="003700F4" w:rsidRPr="00D37B0E" w:rsidRDefault="003700F4" w:rsidP="00F115CB">
            <w:pPr>
              <w:spacing w:line="264" w:lineRule="auto"/>
              <w:jc w:val="center"/>
              <w:rPr>
                <w:lang w:val="uk-UA"/>
              </w:rPr>
            </w:pPr>
            <w:r w:rsidRPr="00D37B0E">
              <w:rPr>
                <w:lang w:val="uk-UA"/>
              </w:rPr>
              <w:t>1</w:t>
            </w:r>
          </w:p>
        </w:tc>
        <w:tc>
          <w:tcPr>
            <w:tcW w:w="850" w:type="dxa"/>
            <w:vMerge w:val="restart"/>
            <w:vAlign w:val="center"/>
          </w:tcPr>
          <w:p w14:paraId="65E4F2AC" w14:textId="77777777" w:rsidR="003700F4" w:rsidRPr="00D37B0E" w:rsidRDefault="003700F4" w:rsidP="00F115CB">
            <w:pPr>
              <w:jc w:val="center"/>
              <w:rPr>
                <w:lang w:val="uk-UA"/>
              </w:rPr>
            </w:pPr>
          </w:p>
          <w:p w14:paraId="1B3EAA52" w14:textId="77777777" w:rsidR="003700F4" w:rsidRPr="00D37B0E" w:rsidRDefault="003700F4" w:rsidP="00F115CB">
            <w:pPr>
              <w:jc w:val="center"/>
              <w:rPr>
                <w:lang w:val="uk-UA"/>
              </w:rPr>
            </w:pPr>
            <w:r w:rsidRPr="00D37B0E">
              <w:rPr>
                <w:lang w:val="uk-UA"/>
              </w:rPr>
              <w:t>ОРН2</w:t>
            </w:r>
          </w:p>
          <w:p w14:paraId="4E18CC9A" w14:textId="33B3B183" w:rsidR="003700F4" w:rsidRPr="00D37B0E" w:rsidRDefault="003700F4" w:rsidP="004B6D42">
            <w:pPr>
              <w:jc w:val="center"/>
              <w:rPr>
                <w:lang w:val="uk-UA"/>
              </w:rPr>
            </w:pPr>
            <w:r w:rsidRPr="00D37B0E">
              <w:rPr>
                <w:lang w:val="uk-UA"/>
              </w:rPr>
              <w:t>ОРН3</w:t>
            </w:r>
          </w:p>
        </w:tc>
        <w:tc>
          <w:tcPr>
            <w:tcW w:w="992" w:type="dxa"/>
            <w:vMerge w:val="restart"/>
            <w:vAlign w:val="center"/>
          </w:tcPr>
          <w:p w14:paraId="5A7B94A4" w14:textId="77777777" w:rsidR="003700F4" w:rsidRPr="00D37B0E" w:rsidRDefault="003700F4" w:rsidP="003700F4">
            <w:pPr>
              <w:jc w:val="center"/>
              <w:rPr>
                <w:lang w:val="uk-UA"/>
              </w:rPr>
            </w:pPr>
            <w:r w:rsidRPr="00D37B0E">
              <w:rPr>
                <w:lang w:val="uk-UA"/>
              </w:rPr>
              <w:t>ОН1</w:t>
            </w:r>
          </w:p>
          <w:p w14:paraId="79CEE2BC" w14:textId="77777777" w:rsidR="003700F4" w:rsidRPr="00D37B0E" w:rsidRDefault="003700F4" w:rsidP="00F115CB">
            <w:pPr>
              <w:jc w:val="center"/>
              <w:rPr>
                <w:lang w:val="uk-UA"/>
              </w:rPr>
            </w:pPr>
            <w:r w:rsidRPr="00D37B0E">
              <w:rPr>
                <w:lang w:val="uk-UA"/>
              </w:rPr>
              <w:t>ОН2</w:t>
            </w:r>
          </w:p>
          <w:p w14:paraId="7A3A308C" w14:textId="77777777" w:rsidR="003700F4" w:rsidRPr="00D37B0E" w:rsidRDefault="003700F4" w:rsidP="00F115CB">
            <w:pPr>
              <w:jc w:val="center"/>
              <w:rPr>
                <w:lang w:val="uk-UA"/>
              </w:rPr>
            </w:pPr>
            <w:r w:rsidRPr="00D37B0E">
              <w:rPr>
                <w:lang w:val="uk-UA"/>
              </w:rPr>
              <w:t>ОН4</w:t>
            </w:r>
          </w:p>
          <w:p w14:paraId="6E5D61A6" w14:textId="77777777" w:rsidR="003700F4" w:rsidRPr="00D37B0E" w:rsidRDefault="003700F4" w:rsidP="003700F4">
            <w:pPr>
              <w:jc w:val="center"/>
              <w:rPr>
                <w:lang w:val="uk-UA"/>
              </w:rPr>
            </w:pPr>
            <w:r w:rsidRPr="00D37B0E">
              <w:rPr>
                <w:lang w:val="uk-UA"/>
              </w:rPr>
              <w:t>КН1</w:t>
            </w:r>
          </w:p>
          <w:p w14:paraId="3EAFB37D" w14:textId="77777777" w:rsidR="003700F4" w:rsidRPr="00D37B0E" w:rsidRDefault="003700F4" w:rsidP="008B3A9D">
            <w:pPr>
              <w:jc w:val="center"/>
              <w:rPr>
                <w:lang w:val="uk-UA"/>
              </w:rPr>
            </w:pPr>
            <w:r w:rsidRPr="00D37B0E">
              <w:rPr>
                <w:lang w:val="uk-UA"/>
              </w:rPr>
              <w:t>КН3</w:t>
            </w:r>
          </w:p>
          <w:p w14:paraId="758595BA" w14:textId="77777777" w:rsidR="003700F4" w:rsidRPr="00D37B0E" w:rsidRDefault="003700F4" w:rsidP="008B3A9D">
            <w:pPr>
              <w:jc w:val="center"/>
              <w:rPr>
                <w:lang w:val="uk-UA"/>
              </w:rPr>
            </w:pPr>
            <w:r w:rsidRPr="00D37B0E">
              <w:rPr>
                <w:lang w:val="uk-UA"/>
              </w:rPr>
              <w:t>УН1</w:t>
            </w:r>
          </w:p>
          <w:p w14:paraId="286E0E5B" w14:textId="52023F94" w:rsidR="003700F4" w:rsidRPr="00D37B0E" w:rsidRDefault="003700F4" w:rsidP="003700F4">
            <w:pPr>
              <w:jc w:val="center"/>
              <w:rPr>
                <w:lang w:val="uk-UA"/>
              </w:rPr>
            </w:pPr>
          </w:p>
        </w:tc>
      </w:tr>
      <w:tr w:rsidR="003700F4" w:rsidRPr="00D37B0E" w14:paraId="2642FE6E" w14:textId="77777777" w:rsidTr="00C21A19">
        <w:trPr>
          <w:trHeight w:val="554"/>
        </w:trPr>
        <w:tc>
          <w:tcPr>
            <w:tcW w:w="993" w:type="dxa"/>
            <w:gridSpan w:val="2"/>
            <w:vMerge/>
            <w:vAlign w:val="center"/>
          </w:tcPr>
          <w:p w14:paraId="249CA836" w14:textId="77777777" w:rsidR="003700F4" w:rsidRPr="00D37B0E" w:rsidRDefault="003700F4" w:rsidP="004B6D42">
            <w:pPr>
              <w:jc w:val="center"/>
              <w:rPr>
                <w:lang w:val="uk-UA"/>
              </w:rPr>
            </w:pPr>
          </w:p>
        </w:tc>
        <w:tc>
          <w:tcPr>
            <w:tcW w:w="5812" w:type="dxa"/>
          </w:tcPr>
          <w:p w14:paraId="24027D04" w14:textId="77777777" w:rsidR="003700F4" w:rsidRPr="00D37B0E" w:rsidRDefault="003700F4" w:rsidP="004B6D42">
            <w:pPr>
              <w:jc w:val="both"/>
              <w:rPr>
                <w:b/>
                <w:bCs/>
                <w:lang w:val="uk-UA"/>
              </w:rPr>
            </w:pPr>
            <w:r w:rsidRPr="00D37B0E">
              <w:rPr>
                <w:b/>
                <w:bCs/>
                <w:lang w:val="uk-UA"/>
              </w:rPr>
              <w:t>Підтвердження відповідності в законодавчо ре</w:t>
            </w:r>
            <w:r w:rsidRPr="00D37B0E">
              <w:rPr>
                <w:b/>
                <w:bCs/>
                <w:lang w:val="uk-UA"/>
              </w:rPr>
              <w:softHyphen/>
              <w:t>гульованій сфері для окремих видів продукції.</w:t>
            </w:r>
          </w:p>
          <w:p w14:paraId="28EDE24E" w14:textId="78273549" w:rsidR="003700F4" w:rsidRPr="00D37B0E" w:rsidRDefault="003700F4" w:rsidP="004B6D42">
            <w:pPr>
              <w:jc w:val="both"/>
              <w:rPr>
                <w:b/>
                <w:bCs/>
                <w:lang w:val="uk-UA"/>
              </w:rPr>
            </w:pPr>
            <w:r w:rsidRPr="00D37B0E">
              <w:rPr>
                <w:bCs/>
                <w:lang w:val="uk-UA"/>
              </w:rPr>
              <w:t>Ознайомлення з процедурами підтвердження відповідності в законодавчо регульованій сфері для окремих видів продукції, яка може стано</w:t>
            </w:r>
            <w:r w:rsidRPr="00D37B0E">
              <w:rPr>
                <w:bCs/>
                <w:lang w:val="uk-UA"/>
              </w:rPr>
              <w:softHyphen/>
              <w:t>вити небезпеку для життя та здоров'я людини, тварин, рослин, а також майна та охорони довкілля, що запроваджуються технічними регламентами з підтвердження відповідності. Модулі оцінки відповідності</w:t>
            </w:r>
          </w:p>
        </w:tc>
        <w:tc>
          <w:tcPr>
            <w:tcW w:w="992" w:type="dxa"/>
            <w:vAlign w:val="center"/>
          </w:tcPr>
          <w:p w14:paraId="490FA2A4" w14:textId="206E9BF1" w:rsidR="003700F4" w:rsidRPr="00D37B0E" w:rsidRDefault="003700F4" w:rsidP="004B6D42">
            <w:pPr>
              <w:spacing w:line="264" w:lineRule="auto"/>
              <w:jc w:val="center"/>
              <w:rPr>
                <w:lang w:val="uk-UA"/>
              </w:rPr>
            </w:pPr>
            <w:r>
              <w:rPr>
                <w:lang w:val="uk-UA"/>
              </w:rPr>
              <w:t>4</w:t>
            </w:r>
          </w:p>
        </w:tc>
        <w:tc>
          <w:tcPr>
            <w:tcW w:w="993" w:type="dxa"/>
            <w:vAlign w:val="center"/>
          </w:tcPr>
          <w:p w14:paraId="77DF36AB" w14:textId="6BBD8CA3" w:rsidR="003700F4" w:rsidRPr="00D37B0E" w:rsidRDefault="003700F4" w:rsidP="004B6D42">
            <w:pPr>
              <w:spacing w:line="264" w:lineRule="auto"/>
              <w:jc w:val="center"/>
              <w:rPr>
                <w:lang w:val="uk-UA"/>
              </w:rPr>
            </w:pPr>
            <w:r w:rsidRPr="00D37B0E">
              <w:rPr>
                <w:lang w:val="uk-UA"/>
              </w:rPr>
              <w:t>1</w:t>
            </w:r>
          </w:p>
        </w:tc>
        <w:tc>
          <w:tcPr>
            <w:tcW w:w="850" w:type="dxa"/>
            <w:vMerge/>
            <w:vAlign w:val="center"/>
          </w:tcPr>
          <w:p w14:paraId="49413269" w14:textId="109CCDE3" w:rsidR="003700F4" w:rsidRPr="00D37B0E" w:rsidRDefault="003700F4" w:rsidP="004B6D42">
            <w:pPr>
              <w:jc w:val="center"/>
              <w:rPr>
                <w:lang w:val="uk-UA"/>
              </w:rPr>
            </w:pPr>
          </w:p>
        </w:tc>
        <w:tc>
          <w:tcPr>
            <w:tcW w:w="992" w:type="dxa"/>
            <w:vMerge/>
            <w:vAlign w:val="center"/>
          </w:tcPr>
          <w:p w14:paraId="6537BC63" w14:textId="2A9D93C2" w:rsidR="003700F4" w:rsidRPr="00D37B0E" w:rsidRDefault="003700F4" w:rsidP="008B3A9D">
            <w:pPr>
              <w:jc w:val="center"/>
              <w:rPr>
                <w:lang w:val="uk-UA"/>
              </w:rPr>
            </w:pPr>
          </w:p>
        </w:tc>
      </w:tr>
      <w:tr w:rsidR="003700F4" w:rsidRPr="00D37B0E" w14:paraId="54242390" w14:textId="77777777" w:rsidTr="00C21A19">
        <w:trPr>
          <w:trHeight w:val="296"/>
        </w:trPr>
        <w:tc>
          <w:tcPr>
            <w:tcW w:w="993" w:type="dxa"/>
            <w:gridSpan w:val="2"/>
            <w:vMerge/>
            <w:vAlign w:val="center"/>
          </w:tcPr>
          <w:p w14:paraId="5F5BE72C" w14:textId="77777777" w:rsidR="003700F4" w:rsidRPr="00D37B0E" w:rsidRDefault="003700F4" w:rsidP="008B3A9D">
            <w:pPr>
              <w:jc w:val="center"/>
              <w:rPr>
                <w:lang w:val="uk-UA"/>
              </w:rPr>
            </w:pPr>
          </w:p>
        </w:tc>
        <w:tc>
          <w:tcPr>
            <w:tcW w:w="5812" w:type="dxa"/>
          </w:tcPr>
          <w:p w14:paraId="63C068A9" w14:textId="77777777" w:rsidR="003700F4" w:rsidRPr="00D37B0E" w:rsidRDefault="003700F4" w:rsidP="008B3A9D">
            <w:pPr>
              <w:rPr>
                <w:lang w:val="uk-UA"/>
              </w:rPr>
            </w:pPr>
            <w:r w:rsidRPr="00D37B0E">
              <w:rPr>
                <w:b/>
                <w:lang w:val="uk-UA"/>
              </w:rPr>
              <w:t>Практичні заняття:</w:t>
            </w:r>
          </w:p>
        </w:tc>
        <w:tc>
          <w:tcPr>
            <w:tcW w:w="992" w:type="dxa"/>
            <w:vAlign w:val="center"/>
          </w:tcPr>
          <w:p w14:paraId="677C07E3" w14:textId="77777777" w:rsidR="003700F4" w:rsidRPr="00D37B0E" w:rsidRDefault="003700F4" w:rsidP="008B3A9D">
            <w:pPr>
              <w:spacing w:line="264" w:lineRule="auto"/>
              <w:jc w:val="center"/>
              <w:rPr>
                <w:lang w:val="uk-UA"/>
              </w:rPr>
            </w:pPr>
          </w:p>
        </w:tc>
        <w:tc>
          <w:tcPr>
            <w:tcW w:w="993" w:type="dxa"/>
            <w:vAlign w:val="center"/>
          </w:tcPr>
          <w:p w14:paraId="1C479045" w14:textId="77777777" w:rsidR="003700F4" w:rsidRPr="00D37B0E" w:rsidRDefault="003700F4" w:rsidP="008B3A9D">
            <w:pPr>
              <w:spacing w:line="264" w:lineRule="auto"/>
              <w:jc w:val="center"/>
              <w:rPr>
                <w:lang w:val="uk-UA"/>
              </w:rPr>
            </w:pPr>
          </w:p>
        </w:tc>
        <w:tc>
          <w:tcPr>
            <w:tcW w:w="850" w:type="dxa"/>
            <w:vMerge/>
            <w:vAlign w:val="center"/>
          </w:tcPr>
          <w:p w14:paraId="007663C3" w14:textId="0BA5309A" w:rsidR="003700F4" w:rsidRPr="00D37B0E" w:rsidRDefault="003700F4" w:rsidP="004B6D42">
            <w:pPr>
              <w:jc w:val="center"/>
              <w:rPr>
                <w:lang w:val="uk-UA"/>
              </w:rPr>
            </w:pPr>
          </w:p>
        </w:tc>
        <w:tc>
          <w:tcPr>
            <w:tcW w:w="992" w:type="dxa"/>
            <w:vMerge/>
            <w:vAlign w:val="center"/>
          </w:tcPr>
          <w:p w14:paraId="58DDE842" w14:textId="71D31FD3" w:rsidR="003700F4" w:rsidRPr="00D37B0E" w:rsidRDefault="003700F4" w:rsidP="008B3A9D">
            <w:pPr>
              <w:jc w:val="center"/>
              <w:rPr>
                <w:lang w:val="uk-UA"/>
              </w:rPr>
            </w:pPr>
          </w:p>
        </w:tc>
      </w:tr>
      <w:tr w:rsidR="003700F4" w:rsidRPr="00FE433F" w14:paraId="3D7EC923" w14:textId="77777777" w:rsidTr="00FA6E75">
        <w:trPr>
          <w:trHeight w:val="1932"/>
        </w:trPr>
        <w:tc>
          <w:tcPr>
            <w:tcW w:w="993" w:type="dxa"/>
            <w:gridSpan w:val="2"/>
            <w:vMerge/>
            <w:vAlign w:val="center"/>
          </w:tcPr>
          <w:p w14:paraId="09752CB9" w14:textId="77777777" w:rsidR="003700F4" w:rsidRPr="00D37B0E" w:rsidRDefault="003700F4" w:rsidP="003E0660">
            <w:pPr>
              <w:jc w:val="center"/>
              <w:rPr>
                <w:lang w:val="uk-UA"/>
              </w:rPr>
            </w:pPr>
          </w:p>
        </w:tc>
        <w:tc>
          <w:tcPr>
            <w:tcW w:w="5812" w:type="dxa"/>
          </w:tcPr>
          <w:p w14:paraId="6F416DC6" w14:textId="0F97E307" w:rsidR="003700F4" w:rsidRPr="00D37B0E" w:rsidRDefault="003700F4" w:rsidP="00FE433F">
            <w:pPr>
              <w:autoSpaceDE w:val="0"/>
              <w:autoSpaceDN w:val="0"/>
              <w:adjustRightInd w:val="0"/>
              <w:jc w:val="both"/>
              <w:rPr>
                <w:b/>
                <w:bCs/>
                <w:lang w:val="uk-UA"/>
              </w:rPr>
            </w:pPr>
            <w:r w:rsidRPr="00D37B0E">
              <w:rPr>
                <w:b/>
                <w:lang w:val="uk-UA"/>
              </w:rPr>
              <w:t>Вимоги технічних регламентів України</w:t>
            </w:r>
            <w:r>
              <w:rPr>
                <w:b/>
                <w:lang w:val="uk-UA"/>
              </w:rPr>
              <w:t>.</w:t>
            </w:r>
            <w:r w:rsidRPr="00D37B0E">
              <w:rPr>
                <w:lang w:val="uk-UA"/>
              </w:rPr>
              <w:t xml:space="preserve"> Метою</w:t>
            </w:r>
            <w:r>
              <w:rPr>
                <w:lang w:val="uk-UA"/>
              </w:rPr>
              <w:t xml:space="preserve"> роботи</w:t>
            </w:r>
            <w:r w:rsidRPr="00D37B0E">
              <w:rPr>
                <w:lang w:val="uk-UA"/>
              </w:rPr>
              <w:t xml:space="preserve"> є вивчення студентами правил енергетичного маркування енергоспоживчих продуктів та побутової техніки</w:t>
            </w:r>
            <w:r>
              <w:rPr>
                <w:lang w:val="uk-UA"/>
              </w:rPr>
              <w:t xml:space="preserve">, </w:t>
            </w:r>
            <w:r w:rsidRPr="00D37B0E">
              <w:rPr>
                <w:lang w:val="uk-UA"/>
              </w:rPr>
              <w:t>вимог до мийних засобів і поверхнево-активних речовин, що входять до їх складу</w:t>
            </w:r>
            <w:r>
              <w:rPr>
                <w:lang w:val="uk-UA"/>
              </w:rPr>
              <w:t xml:space="preserve">, </w:t>
            </w:r>
            <w:r w:rsidRPr="00D37B0E">
              <w:rPr>
                <w:lang w:val="uk-UA"/>
              </w:rPr>
              <w:t>вимог до безпечності іграшок та їх обігу на території України</w:t>
            </w:r>
            <w:r>
              <w:rPr>
                <w:lang w:val="uk-UA"/>
              </w:rPr>
              <w:t xml:space="preserve"> тощо</w:t>
            </w:r>
          </w:p>
        </w:tc>
        <w:tc>
          <w:tcPr>
            <w:tcW w:w="992" w:type="dxa"/>
            <w:vAlign w:val="center"/>
          </w:tcPr>
          <w:p w14:paraId="3C1D4A74" w14:textId="03C3F324" w:rsidR="003700F4" w:rsidRPr="0021109D" w:rsidRDefault="003700F4" w:rsidP="00C0301E">
            <w:pPr>
              <w:jc w:val="center"/>
              <w:rPr>
                <w:color w:val="A8D08D" w:themeColor="accent6" w:themeTint="99"/>
                <w:lang w:val="uk-UA"/>
              </w:rPr>
            </w:pPr>
            <w:r w:rsidRPr="00634AA9">
              <w:rPr>
                <w:lang w:val="uk-UA"/>
              </w:rPr>
              <w:t>6</w:t>
            </w:r>
          </w:p>
        </w:tc>
        <w:tc>
          <w:tcPr>
            <w:tcW w:w="993" w:type="dxa"/>
            <w:vAlign w:val="center"/>
          </w:tcPr>
          <w:p w14:paraId="4ABE11FE" w14:textId="449A94D3" w:rsidR="003700F4" w:rsidRPr="00D37B0E" w:rsidRDefault="003700F4" w:rsidP="004B6D42">
            <w:pPr>
              <w:spacing w:line="264" w:lineRule="auto"/>
              <w:jc w:val="center"/>
              <w:rPr>
                <w:lang w:val="uk-UA"/>
              </w:rPr>
            </w:pPr>
            <w:r w:rsidRPr="00D37B0E">
              <w:rPr>
                <w:lang w:val="uk-UA"/>
              </w:rPr>
              <w:t>0,5</w:t>
            </w:r>
          </w:p>
        </w:tc>
        <w:tc>
          <w:tcPr>
            <w:tcW w:w="850" w:type="dxa"/>
            <w:vMerge/>
            <w:vAlign w:val="center"/>
          </w:tcPr>
          <w:p w14:paraId="78C50C8B" w14:textId="4457DB86" w:rsidR="003700F4" w:rsidRPr="00D37B0E" w:rsidRDefault="003700F4" w:rsidP="004B6D42">
            <w:pPr>
              <w:jc w:val="center"/>
              <w:rPr>
                <w:lang w:val="uk-UA"/>
              </w:rPr>
            </w:pPr>
          </w:p>
        </w:tc>
        <w:tc>
          <w:tcPr>
            <w:tcW w:w="992" w:type="dxa"/>
            <w:vMerge/>
            <w:vAlign w:val="center"/>
          </w:tcPr>
          <w:p w14:paraId="3A7F3771" w14:textId="188BCC13" w:rsidR="003700F4" w:rsidRPr="00D37B0E" w:rsidRDefault="003700F4" w:rsidP="008B3A9D">
            <w:pPr>
              <w:jc w:val="center"/>
              <w:rPr>
                <w:lang w:val="uk-UA"/>
              </w:rPr>
            </w:pPr>
          </w:p>
        </w:tc>
      </w:tr>
      <w:tr w:rsidR="003700F4" w:rsidRPr="00D37B0E" w14:paraId="06B143E0" w14:textId="77777777" w:rsidTr="00C21A19">
        <w:trPr>
          <w:trHeight w:val="332"/>
        </w:trPr>
        <w:tc>
          <w:tcPr>
            <w:tcW w:w="993" w:type="dxa"/>
            <w:gridSpan w:val="2"/>
            <w:vMerge/>
            <w:vAlign w:val="center"/>
          </w:tcPr>
          <w:p w14:paraId="43F70A72" w14:textId="77777777" w:rsidR="003700F4" w:rsidRPr="00D37B0E" w:rsidRDefault="003700F4" w:rsidP="008B3A9D">
            <w:pPr>
              <w:jc w:val="center"/>
              <w:rPr>
                <w:lang w:val="uk-UA"/>
              </w:rPr>
            </w:pPr>
          </w:p>
        </w:tc>
        <w:tc>
          <w:tcPr>
            <w:tcW w:w="5812" w:type="dxa"/>
          </w:tcPr>
          <w:p w14:paraId="7758A33C" w14:textId="77777777" w:rsidR="003700F4" w:rsidRPr="00D37B0E" w:rsidRDefault="003700F4" w:rsidP="008B3A9D">
            <w:pPr>
              <w:pStyle w:val="9"/>
              <w:spacing w:before="0" w:after="0" w:line="264" w:lineRule="auto"/>
              <w:rPr>
                <w:rFonts w:ascii="Times New Roman" w:hAnsi="Times New Roman" w:cs="Times New Roman"/>
                <w:b/>
                <w:sz w:val="24"/>
                <w:szCs w:val="24"/>
                <w:lang w:val="uk-UA"/>
              </w:rPr>
            </w:pPr>
            <w:r w:rsidRPr="00D37B0E">
              <w:rPr>
                <w:rFonts w:ascii="Times New Roman" w:hAnsi="Times New Roman" w:cs="Times New Roman"/>
                <w:b/>
                <w:sz w:val="24"/>
                <w:szCs w:val="24"/>
                <w:lang w:val="uk-UA"/>
              </w:rPr>
              <w:t>Самостійна робота:</w:t>
            </w:r>
          </w:p>
        </w:tc>
        <w:tc>
          <w:tcPr>
            <w:tcW w:w="992" w:type="dxa"/>
          </w:tcPr>
          <w:p w14:paraId="1E7B1D40" w14:textId="4150B00A" w:rsidR="003700F4" w:rsidRPr="00D37B0E" w:rsidRDefault="003700F4" w:rsidP="008B3A9D">
            <w:pPr>
              <w:spacing w:line="264" w:lineRule="auto"/>
              <w:jc w:val="center"/>
              <w:rPr>
                <w:lang w:val="uk-UA"/>
              </w:rPr>
            </w:pPr>
            <w:r>
              <w:rPr>
                <w:lang w:val="uk-UA"/>
              </w:rPr>
              <w:t>16</w:t>
            </w:r>
          </w:p>
        </w:tc>
        <w:tc>
          <w:tcPr>
            <w:tcW w:w="993" w:type="dxa"/>
            <w:vAlign w:val="center"/>
          </w:tcPr>
          <w:p w14:paraId="741DDBD1" w14:textId="4F7E5157" w:rsidR="003700F4" w:rsidRPr="00D37B0E" w:rsidRDefault="003700F4" w:rsidP="008B3A9D">
            <w:pPr>
              <w:spacing w:line="264" w:lineRule="auto"/>
              <w:jc w:val="center"/>
              <w:rPr>
                <w:lang w:val="uk-UA"/>
              </w:rPr>
            </w:pPr>
            <w:r>
              <w:rPr>
                <w:lang w:val="uk-UA"/>
              </w:rPr>
              <w:t>27,5</w:t>
            </w:r>
          </w:p>
        </w:tc>
        <w:tc>
          <w:tcPr>
            <w:tcW w:w="850" w:type="dxa"/>
            <w:vMerge/>
            <w:vAlign w:val="center"/>
          </w:tcPr>
          <w:p w14:paraId="3886CA47" w14:textId="77777777" w:rsidR="003700F4" w:rsidRPr="00D37B0E" w:rsidRDefault="003700F4" w:rsidP="008B3A9D">
            <w:pPr>
              <w:jc w:val="center"/>
              <w:rPr>
                <w:lang w:val="uk-UA"/>
              </w:rPr>
            </w:pPr>
          </w:p>
        </w:tc>
        <w:tc>
          <w:tcPr>
            <w:tcW w:w="992" w:type="dxa"/>
            <w:vMerge/>
            <w:vAlign w:val="center"/>
          </w:tcPr>
          <w:p w14:paraId="260AC842" w14:textId="654EA43D" w:rsidR="003700F4" w:rsidRPr="00D37B0E" w:rsidRDefault="003700F4" w:rsidP="008B3A9D">
            <w:pPr>
              <w:jc w:val="center"/>
              <w:rPr>
                <w:lang w:val="uk-UA"/>
              </w:rPr>
            </w:pPr>
          </w:p>
        </w:tc>
      </w:tr>
      <w:tr w:rsidR="003700F4" w:rsidRPr="00D37B0E" w14:paraId="2541A26D" w14:textId="77777777" w:rsidTr="00C21A19">
        <w:trPr>
          <w:trHeight w:val="271"/>
        </w:trPr>
        <w:tc>
          <w:tcPr>
            <w:tcW w:w="993" w:type="dxa"/>
            <w:gridSpan w:val="2"/>
            <w:vMerge/>
            <w:vAlign w:val="center"/>
          </w:tcPr>
          <w:p w14:paraId="5985AF2E" w14:textId="77777777" w:rsidR="003700F4" w:rsidRPr="00D37B0E" w:rsidRDefault="003700F4" w:rsidP="008B3A9D">
            <w:pPr>
              <w:jc w:val="center"/>
              <w:rPr>
                <w:lang w:val="uk-UA"/>
              </w:rPr>
            </w:pPr>
          </w:p>
        </w:tc>
        <w:tc>
          <w:tcPr>
            <w:tcW w:w="5812" w:type="dxa"/>
          </w:tcPr>
          <w:p w14:paraId="789E6A7F" w14:textId="77777777" w:rsidR="003700F4" w:rsidRPr="00D37B0E" w:rsidRDefault="003700F4" w:rsidP="008B3A9D">
            <w:pPr>
              <w:spacing w:line="264" w:lineRule="auto"/>
              <w:jc w:val="both"/>
              <w:rPr>
                <w:lang w:val="uk-UA"/>
              </w:rPr>
            </w:pPr>
            <w:r w:rsidRPr="00D37B0E">
              <w:rPr>
                <w:lang w:val="uk-UA"/>
              </w:rPr>
              <w:t>Підготовка до аудиторних занять</w:t>
            </w:r>
          </w:p>
        </w:tc>
        <w:tc>
          <w:tcPr>
            <w:tcW w:w="992" w:type="dxa"/>
          </w:tcPr>
          <w:p w14:paraId="706894D4" w14:textId="5C74426F" w:rsidR="003700F4" w:rsidRPr="00D37B0E" w:rsidRDefault="00634AA9" w:rsidP="008B3A9D">
            <w:pPr>
              <w:spacing w:line="264" w:lineRule="auto"/>
              <w:jc w:val="center"/>
              <w:rPr>
                <w:lang w:val="uk-UA"/>
              </w:rPr>
            </w:pPr>
            <w:r w:rsidRPr="00634AA9">
              <w:rPr>
                <w:color w:val="FF0000"/>
                <w:lang w:val="uk-UA"/>
              </w:rPr>
              <w:t>7</w:t>
            </w:r>
          </w:p>
        </w:tc>
        <w:tc>
          <w:tcPr>
            <w:tcW w:w="993" w:type="dxa"/>
            <w:vAlign w:val="center"/>
          </w:tcPr>
          <w:p w14:paraId="77226B3E" w14:textId="22131842" w:rsidR="003700F4" w:rsidRPr="00D37B0E" w:rsidRDefault="003700F4" w:rsidP="008B3A9D">
            <w:pPr>
              <w:spacing w:line="264" w:lineRule="auto"/>
              <w:jc w:val="center"/>
              <w:rPr>
                <w:lang w:val="uk-UA"/>
              </w:rPr>
            </w:pPr>
            <w:r>
              <w:rPr>
                <w:lang w:val="uk-UA"/>
              </w:rPr>
              <w:t>1,25</w:t>
            </w:r>
          </w:p>
        </w:tc>
        <w:tc>
          <w:tcPr>
            <w:tcW w:w="850" w:type="dxa"/>
            <w:vMerge/>
            <w:vAlign w:val="center"/>
          </w:tcPr>
          <w:p w14:paraId="7E792ED1" w14:textId="77777777" w:rsidR="003700F4" w:rsidRPr="00D37B0E" w:rsidRDefault="003700F4" w:rsidP="008B3A9D">
            <w:pPr>
              <w:jc w:val="center"/>
              <w:rPr>
                <w:lang w:val="uk-UA"/>
              </w:rPr>
            </w:pPr>
          </w:p>
        </w:tc>
        <w:tc>
          <w:tcPr>
            <w:tcW w:w="992" w:type="dxa"/>
            <w:vMerge/>
            <w:vAlign w:val="center"/>
          </w:tcPr>
          <w:p w14:paraId="0A060D87" w14:textId="25AB9662" w:rsidR="003700F4" w:rsidRPr="00D37B0E" w:rsidRDefault="003700F4" w:rsidP="008B3A9D">
            <w:pPr>
              <w:jc w:val="center"/>
              <w:rPr>
                <w:lang w:val="uk-UA"/>
              </w:rPr>
            </w:pPr>
          </w:p>
        </w:tc>
      </w:tr>
      <w:tr w:rsidR="003700F4" w:rsidRPr="00D37B0E" w14:paraId="4A5B079F" w14:textId="77777777" w:rsidTr="00C21A19">
        <w:trPr>
          <w:trHeight w:val="554"/>
        </w:trPr>
        <w:tc>
          <w:tcPr>
            <w:tcW w:w="993" w:type="dxa"/>
            <w:gridSpan w:val="2"/>
            <w:vMerge/>
            <w:vAlign w:val="center"/>
          </w:tcPr>
          <w:p w14:paraId="6200F3C8" w14:textId="77777777" w:rsidR="003700F4" w:rsidRPr="00D37B0E" w:rsidRDefault="003700F4" w:rsidP="008B3A9D">
            <w:pPr>
              <w:jc w:val="center"/>
              <w:rPr>
                <w:lang w:val="uk-UA"/>
              </w:rPr>
            </w:pPr>
          </w:p>
        </w:tc>
        <w:tc>
          <w:tcPr>
            <w:tcW w:w="5812" w:type="dxa"/>
          </w:tcPr>
          <w:p w14:paraId="599524BC" w14:textId="77777777" w:rsidR="003700F4" w:rsidRPr="00D37B0E" w:rsidRDefault="003700F4" w:rsidP="008B3A9D">
            <w:pPr>
              <w:spacing w:line="264" w:lineRule="auto"/>
              <w:jc w:val="both"/>
              <w:rPr>
                <w:lang w:val="uk-UA"/>
              </w:rPr>
            </w:pPr>
            <w:r w:rsidRPr="00D37B0E">
              <w:rPr>
                <w:lang w:val="uk-UA"/>
              </w:rPr>
              <w:t>Виконання та захист індивідуальних завдань</w:t>
            </w:r>
          </w:p>
        </w:tc>
        <w:tc>
          <w:tcPr>
            <w:tcW w:w="992" w:type="dxa"/>
          </w:tcPr>
          <w:p w14:paraId="49AF1B69" w14:textId="3EE67842" w:rsidR="003700F4" w:rsidRPr="00D37B0E" w:rsidRDefault="003700F4" w:rsidP="008B3A9D">
            <w:pPr>
              <w:spacing w:line="264" w:lineRule="auto"/>
              <w:jc w:val="center"/>
              <w:rPr>
                <w:lang w:val="uk-UA"/>
              </w:rPr>
            </w:pPr>
            <w:r>
              <w:rPr>
                <w:lang w:val="uk-UA"/>
              </w:rPr>
              <w:t>–</w:t>
            </w:r>
          </w:p>
        </w:tc>
        <w:tc>
          <w:tcPr>
            <w:tcW w:w="993" w:type="dxa"/>
            <w:vAlign w:val="center"/>
          </w:tcPr>
          <w:p w14:paraId="5DBB6030" w14:textId="0E6A4734" w:rsidR="003700F4" w:rsidRPr="00D37B0E" w:rsidRDefault="003700F4" w:rsidP="008B3A9D">
            <w:pPr>
              <w:spacing w:line="264" w:lineRule="auto"/>
              <w:jc w:val="center"/>
              <w:rPr>
                <w:lang w:val="uk-UA"/>
              </w:rPr>
            </w:pPr>
            <w:r>
              <w:rPr>
                <w:lang w:val="uk-UA"/>
              </w:rPr>
              <w:t>–</w:t>
            </w:r>
          </w:p>
        </w:tc>
        <w:tc>
          <w:tcPr>
            <w:tcW w:w="850" w:type="dxa"/>
            <w:vMerge/>
            <w:vAlign w:val="center"/>
          </w:tcPr>
          <w:p w14:paraId="7865F17E" w14:textId="77777777" w:rsidR="003700F4" w:rsidRPr="00D37B0E" w:rsidRDefault="003700F4" w:rsidP="008B3A9D">
            <w:pPr>
              <w:jc w:val="center"/>
              <w:rPr>
                <w:lang w:val="uk-UA"/>
              </w:rPr>
            </w:pPr>
          </w:p>
        </w:tc>
        <w:tc>
          <w:tcPr>
            <w:tcW w:w="992" w:type="dxa"/>
            <w:vMerge/>
            <w:vAlign w:val="center"/>
          </w:tcPr>
          <w:p w14:paraId="79EE69BA" w14:textId="46F0B5F6" w:rsidR="003700F4" w:rsidRPr="00D37B0E" w:rsidRDefault="003700F4" w:rsidP="008B3A9D">
            <w:pPr>
              <w:jc w:val="center"/>
              <w:rPr>
                <w:lang w:val="uk-UA"/>
              </w:rPr>
            </w:pPr>
          </w:p>
        </w:tc>
      </w:tr>
      <w:tr w:rsidR="003700F4" w:rsidRPr="00D37B0E" w14:paraId="77460813" w14:textId="77777777" w:rsidTr="00C21A19">
        <w:trPr>
          <w:trHeight w:val="554"/>
        </w:trPr>
        <w:tc>
          <w:tcPr>
            <w:tcW w:w="993" w:type="dxa"/>
            <w:gridSpan w:val="2"/>
            <w:vMerge/>
            <w:vAlign w:val="center"/>
          </w:tcPr>
          <w:p w14:paraId="21402CC4" w14:textId="77777777" w:rsidR="003700F4" w:rsidRPr="00D37B0E" w:rsidRDefault="003700F4" w:rsidP="008B3A9D">
            <w:pPr>
              <w:jc w:val="center"/>
              <w:rPr>
                <w:lang w:val="uk-UA"/>
              </w:rPr>
            </w:pPr>
          </w:p>
        </w:tc>
        <w:tc>
          <w:tcPr>
            <w:tcW w:w="5812" w:type="dxa"/>
          </w:tcPr>
          <w:p w14:paraId="3602120D" w14:textId="77777777" w:rsidR="003700F4" w:rsidRPr="00D37B0E" w:rsidRDefault="003700F4" w:rsidP="008B3A9D">
            <w:pPr>
              <w:rPr>
                <w:lang w:val="uk-UA"/>
              </w:rPr>
            </w:pPr>
            <w:r w:rsidRPr="00D37B0E">
              <w:rPr>
                <w:lang w:val="uk-UA"/>
              </w:rPr>
              <w:t>Опрацювання розділів програми, які не викладаються на лекціях (для очного навчання):</w:t>
            </w:r>
          </w:p>
          <w:p w14:paraId="087B5511" w14:textId="1268C858" w:rsidR="003700F4" w:rsidRPr="00D37B0E" w:rsidRDefault="003700F4" w:rsidP="008B3A9D">
            <w:pPr>
              <w:jc w:val="both"/>
              <w:rPr>
                <w:lang w:val="uk-UA"/>
              </w:rPr>
            </w:pPr>
            <w:r w:rsidRPr="00D37B0E">
              <w:rPr>
                <w:b/>
                <w:lang w:val="uk-UA"/>
              </w:rPr>
              <w:t xml:space="preserve">Критерії оцінки органу з сертифікації продукції під час його акредитації . </w:t>
            </w:r>
            <w:r w:rsidRPr="00D37B0E">
              <w:rPr>
                <w:lang w:val="uk-UA"/>
              </w:rPr>
              <w:t>Вивчення критеріїв оцінки органу сертифікації  [12].</w:t>
            </w:r>
          </w:p>
        </w:tc>
        <w:tc>
          <w:tcPr>
            <w:tcW w:w="992" w:type="dxa"/>
            <w:vAlign w:val="center"/>
          </w:tcPr>
          <w:p w14:paraId="7E7B2691" w14:textId="026984D4" w:rsidR="003700F4" w:rsidRPr="00D37B0E" w:rsidRDefault="00634AA9" w:rsidP="008B3A9D">
            <w:pPr>
              <w:spacing w:line="264" w:lineRule="auto"/>
              <w:jc w:val="center"/>
              <w:rPr>
                <w:lang w:val="uk-UA"/>
              </w:rPr>
            </w:pPr>
            <w:r w:rsidRPr="00634AA9">
              <w:rPr>
                <w:color w:val="FF0000"/>
                <w:lang w:val="uk-UA"/>
              </w:rPr>
              <w:t>3</w:t>
            </w:r>
          </w:p>
        </w:tc>
        <w:tc>
          <w:tcPr>
            <w:tcW w:w="993" w:type="dxa"/>
            <w:vAlign w:val="center"/>
          </w:tcPr>
          <w:p w14:paraId="55838E1F" w14:textId="23FAF279" w:rsidR="003700F4" w:rsidRPr="00D37B0E" w:rsidRDefault="003700F4" w:rsidP="008B3A9D">
            <w:pPr>
              <w:spacing w:line="264" w:lineRule="auto"/>
              <w:jc w:val="center"/>
              <w:rPr>
                <w:lang w:val="uk-UA"/>
              </w:rPr>
            </w:pPr>
            <w:r>
              <w:rPr>
                <w:lang w:val="uk-UA"/>
              </w:rPr>
              <w:t>–</w:t>
            </w:r>
          </w:p>
        </w:tc>
        <w:tc>
          <w:tcPr>
            <w:tcW w:w="850" w:type="dxa"/>
            <w:vMerge/>
            <w:vAlign w:val="center"/>
          </w:tcPr>
          <w:p w14:paraId="32F0286F" w14:textId="77777777" w:rsidR="003700F4" w:rsidRPr="00D37B0E" w:rsidRDefault="003700F4" w:rsidP="008B3A9D">
            <w:pPr>
              <w:jc w:val="center"/>
              <w:rPr>
                <w:lang w:val="uk-UA"/>
              </w:rPr>
            </w:pPr>
          </w:p>
        </w:tc>
        <w:tc>
          <w:tcPr>
            <w:tcW w:w="992" w:type="dxa"/>
            <w:vMerge/>
            <w:vAlign w:val="center"/>
          </w:tcPr>
          <w:p w14:paraId="424BF6C0" w14:textId="73267262" w:rsidR="003700F4" w:rsidRPr="00D37B0E" w:rsidRDefault="003700F4" w:rsidP="008B3A9D">
            <w:pPr>
              <w:jc w:val="center"/>
              <w:rPr>
                <w:lang w:val="uk-UA"/>
              </w:rPr>
            </w:pPr>
          </w:p>
        </w:tc>
      </w:tr>
      <w:tr w:rsidR="003700F4" w:rsidRPr="00D37B0E" w14:paraId="53CEAAD7" w14:textId="77777777" w:rsidTr="00C21A19">
        <w:trPr>
          <w:trHeight w:val="554"/>
        </w:trPr>
        <w:tc>
          <w:tcPr>
            <w:tcW w:w="993" w:type="dxa"/>
            <w:gridSpan w:val="2"/>
            <w:vMerge/>
            <w:vAlign w:val="center"/>
          </w:tcPr>
          <w:p w14:paraId="54B0C96C" w14:textId="77777777" w:rsidR="003700F4" w:rsidRPr="00D37B0E" w:rsidRDefault="003700F4" w:rsidP="008B3A9D">
            <w:pPr>
              <w:jc w:val="center"/>
              <w:rPr>
                <w:lang w:val="uk-UA"/>
              </w:rPr>
            </w:pPr>
          </w:p>
        </w:tc>
        <w:tc>
          <w:tcPr>
            <w:tcW w:w="5812" w:type="dxa"/>
          </w:tcPr>
          <w:p w14:paraId="1D2C0C47" w14:textId="77777777" w:rsidR="003700F4" w:rsidRPr="00D37B0E" w:rsidRDefault="003700F4" w:rsidP="008B3A9D">
            <w:pPr>
              <w:rPr>
                <w:lang w:val="uk-UA"/>
              </w:rPr>
            </w:pPr>
            <w:r w:rsidRPr="00D37B0E">
              <w:rPr>
                <w:lang w:val="uk-UA"/>
              </w:rPr>
              <w:t>Опрацювання навчального матеріалу (для заочного навчання)</w:t>
            </w:r>
          </w:p>
        </w:tc>
        <w:tc>
          <w:tcPr>
            <w:tcW w:w="992" w:type="dxa"/>
            <w:vAlign w:val="center"/>
          </w:tcPr>
          <w:p w14:paraId="3DDFC3AE" w14:textId="77777777" w:rsidR="003700F4" w:rsidRPr="00D37B0E" w:rsidRDefault="003700F4" w:rsidP="008B3A9D">
            <w:pPr>
              <w:spacing w:line="264" w:lineRule="auto"/>
              <w:jc w:val="center"/>
              <w:rPr>
                <w:lang w:val="uk-UA"/>
              </w:rPr>
            </w:pPr>
            <w:r w:rsidRPr="00D37B0E">
              <w:rPr>
                <w:lang w:val="uk-UA"/>
              </w:rPr>
              <w:t>-</w:t>
            </w:r>
          </w:p>
        </w:tc>
        <w:tc>
          <w:tcPr>
            <w:tcW w:w="993" w:type="dxa"/>
            <w:vAlign w:val="center"/>
          </w:tcPr>
          <w:p w14:paraId="4C62B36A" w14:textId="1F2A4E43" w:rsidR="003700F4" w:rsidRPr="00D37B0E" w:rsidRDefault="003700F4" w:rsidP="008B3A9D">
            <w:pPr>
              <w:spacing w:line="264" w:lineRule="auto"/>
              <w:jc w:val="center"/>
              <w:rPr>
                <w:lang w:val="uk-UA"/>
              </w:rPr>
            </w:pPr>
            <w:r>
              <w:rPr>
                <w:lang w:val="uk-UA"/>
              </w:rPr>
              <w:t>20,25</w:t>
            </w:r>
          </w:p>
        </w:tc>
        <w:tc>
          <w:tcPr>
            <w:tcW w:w="850" w:type="dxa"/>
            <w:vMerge/>
            <w:vAlign w:val="center"/>
          </w:tcPr>
          <w:p w14:paraId="0189D51C" w14:textId="77777777" w:rsidR="003700F4" w:rsidRPr="00D37B0E" w:rsidRDefault="003700F4" w:rsidP="008B3A9D">
            <w:pPr>
              <w:jc w:val="center"/>
              <w:rPr>
                <w:lang w:val="uk-UA"/>
              </w:rPr>
            </w:pPr>
          </w:p>
        </w:tc>
        <w:tc>
          <w:tcPr>
            <w:tcW w:w="992" w:type="dxa"/>
            <w:vMerge/>
            <w:vAlign w:val="center"/>
          </w:tcPr>
          <w:p w14:paraId="1FC1405B" w14:textId="62A3695D" w:rsidR="003700F4" w:rsidRPr="00D37B0E" w:rsidRDefault="003700F4" w:rsidP="008B3A9D">
            <w:pPr>
              <w:jc w:val="center"/>
              <w:rPr>
                <w:lang w:val="uk-UA"/>
              </w:rPr>
            </w:pPr>
          </w:p>
        </w:tc>
      </w:tr>
      <w:tr w:rsidR="003700F4" w:rsidRPr="00D37B0E" w14:paraId="732008BF" w14:textId="77777777" w:rsidTr="00C21A19">
        <w:trPr>
          <w:trHeight w:val="554"/>
        </w:trPr>
        <w:tc>
          <w:tcPr>
            <w:tcW w:w="993" w:type="dxa"/>
            <w:gridSpan w:val="2"/>
            <w:vMerge/>
            <w:vAlign w:val="center"/>
          </w:tcPr>
          <w:p w14:paraId="3A7CDFE5" w14:textId="77777777" w:rsidR="003700F4" w:rsidRPr="00D37B0E" w:rsidRDefault="003700F4" w:rsidP="008B3A9D">
            <w:pPr>
              <w:jc w:val="center"/>
              <w:rPr>
                <w:lang w:val="uk-UA"/>
              </w:rPr>
            </w:pPr>
          </w:p>
        </w:tc>
        <w:tc>
          <w:tcPr>
            <w:tcW w:w="5812" w:type="dxa"/>
          </w:tcPr>
          <w:p w14:paraId="63A637FE" w14:textId="77777777" w:rsidR="003700F4" w:rsidRPr="00D37B0E" w:rsidRDefault="003700F4" w:rsidP="008B3A9D">
            <w:pPr>
              <w:rPr>
                <w:lang w:val="uk-UA"/>
              </w:rPr>
            </w:pPr>
            <w:r w:rsidRPr="00D37B0E">
              <w:rPr>
                <w:lang w:val="uk-UA"/>
              </w:rPr>
              <w:t>Підготовка та складання інших контрольних заходів</w:t>
            </w:r>
          </w:p>
        </w:tc>
        <w:tc>
          <w:tcPr>
            <w:tcW w:w="992" w:type="dxa"/>
            <w:vAlign w:val="center"/>
          </w:tcPr>
          <w:p w14:paraId="7ABF0960" w14:textId="77777777" w:rsidR="003700F4" w:rsidRPr="00D37B0E" w:rsidRDefault="003700F4" w:rsidP="008B3A9D">
            <w:pPr>
              <w:spacing w:line="264" w:lineRule="auto"/>
              <w:jc w:val="center"/>
              <w:rPr>
                <w:lang w:val="uk-UA"/>
              </w:rPr>
            </w:pPr>
            <w:r w:rsidRPr="00D37B0E">
              <w:rPr>
                <w:lang w:val="uk-UA"/>
              </w:rPr>
              <w:t>6</w:t>
            </w:r>
          </w:p>
        </w:tc>
        <w:tc>
          <w:tcPr>
            <w:tcW w:w="993" w:type="dxa"/>
            <w:vAlign w:val="center"/>
          </w:tcPr>
          <w:p w14:paraId="0DD79C9E" w14:textId="77777777" w:rsidR="003700F4" w:rsidRPr="00D37B0E" w:rsidRDefault="003700F4" w:rsidP="008B3A9D">
            <w:pPr>
              <w:spacing w:line="264" w:lineRule="auto"/>
              <w:jc w:val="center"/>
              <w:rPr>
                <w:lang w:val="uk-UA"/>
              </w:rPr>
            </w:pPr>
            <w:r w:rsidRPr="00D37B0E">
              <w:rPr>
                <w:lang w:val="uk-UA"/>
              </w:rPr>
              <w:t>6</w:t>
            </w:r>
          </w:p>
        </w:tc>
        <w:tc>
          <w:tcPr>
            <w:tcW w:w="850" w:type="dxa"/>
            <w:vMerge/>
            <w:vAlign w:val="center"/>
          </w:tcPr>
          <w:p w14:paraId="23A00CE0" w14:textId="77777777" w:rsidR="003700F4" w:rsidRPr="00D37B0E" w:rsidRDefault="003700F4" w:rsidP="008B3A9D">
            <w:pPr>
              <w:jc w:val="center"/>
              <w:rPr>
                <w:lang w:val="uk-UA"/>
              </w:rPr>
            </w:pPr>
          </w:p>
        </w:tc>
        <w:tc>
          <w:tcPr>
            <w:tcW w:w="992" w:type="dxa"/>
            <w:vMerge/>
            <w:vAlign w:val="center"/>
          </w:tcPr>
          <w:p w14:paraId="4E1ABF0C" w14:textId="5C103999" w:rsidR="003700F4" w:rsidRPr="00D37B0E" w:rsidRDefault="003700F4" w:rsidP="008B3A9D">
            <w:pPr>
              <w:jc w:val="center"/>
              <w:rPr>
                <w:lang w:val="uk-UA"/>
              </w:rPr>
            </w:pPr>
          </w:p>
        </w:tc>
      </w:tr>
      <w:tr w:rsidR="003700F4" w:rsidRPr="00D37B0E" w14:paraId="33FC1680" w14:textId="77777777" w:rsidTr="00C21A19">
        <w:trPr>
          <w:trHeight w:val="324"/>
        </w:trPr>
        <w:tc>
          <w:tcPr>
            <w:tcW w:w="993" w:type="dxa"/>
            <w:gridSpan w:val="2"/>
            <w:vMerge/>
            <w:vAlign w:val="center"/>
          </w:tcPr>
          <w:p w14:paraId="2EFC7BFA" w14:textId="77777777" w:rsidR="003700F4" w:rsidRPr="00D37B0E" w:rsidRDefault="003700F4" w:rsidP="008B3A9D">
            <w:pPr>
              <w:jc w:val="center"/>
              <w:rPr>
                <w:lang w:val="uk-UA"/>
              </w:rPr>
            </w:pPr>
          </w:p>
        </w:tc>
        <w:tc>
          <w:tcPr>
            <w:tcW w:w="5812" w:type="dxa"/>
          </w:tcPr>
          <w:p w14:paraId="272CF193" w14:textId="77777777" w:rsidR="003700F4" w:rsidRPr="00D37B0E" w:rsidRDefault="003700F4" w:rsidP="008B3A9D">
            <w:pPr>
              <w:spacing w:line="264" w:lineRule="auto"/>
              <w:jc w:val="right"/>
              <w:rPr>
                <w:lang w:val="uk-UA"/>
              </w:rPr>
            </w:pPr>
            <w:r w:rsidRPr="00D37B0E">
              <w:rPr>
                <w:lang w:val="uk-UA"/>
              </w:rPr>
              <w:t>У с ь о г о:</w:t>
            </w:r>
          </w:p>
        </w:tc>
        <w:tc>
          <w:tcPr>
            <w:tcW w:w="992" w:type="dxa"/>
            <w:vAlign w:val="center"/>
          </w:tcPr>
          <w:p w14:paraId="023C6062" w14:textId="77777777" w:rsidR="003700F4" w:rsidRPr="00D37B0E" w:rsidRDefault="003700F4" w:rsidP="008B3A9D">
            <w:pPr>
              <w:spacing w:line="264" w:lineRule="auto"/>
              <w:jc w:val="center"/>
              <w:rPr>
                <w:lang w:val="uk-UA"/>
              </w:rPr>
            </w:pPr>
            <w:r w:rsidRPr="00D37B0E">
              <w:rPr>
                <w:lang w:val="uk-UA"/>
              </w:rPr>
              <w:t>30</w:t>
            </w:r>
          </w:p>
        </w:tc>
        <w:tc>
          <w:tcPr>
            <w:tcW w:w="993" w:type="dxa"/>
            <w:vAlign w:val="center"/>
          </w:tcPr>
          <w:p w14:paraId="614A4A1E" w14:textId="77777777" w:rsidR="003700F4" w:rsidRPr="00D37B0E" w:rsidRDefault="003700F4" w:rsidP="008B3A9D">
            <w:pPr>
              <w:spacing w:line="264" w:lineRule="auto"/>
              <w:jc w:val="center"/>
              <w:rPr>
                <w:lang w:val="uk-UA"/>
              </w:rPr>
            </w:pPr>
            <w:r w:rsidRPr="00D37B0E">
              <w:rPr>
                <w:lang w:val="uk-UA"/>
              </w:rPr>
              <w:t>30</w:t>
            </w:r>
          </w:p>
        </w:tc>
        <w:tc>
          <w:tcPr>
            <w:tcW w:w="850" w:type="dxa"/>
            <w:vMerge/>
            <w:vAlign w:val="center"/>
          </w:tcPr>
          <w:p w14:paraId="7A0A5BC8" w14:textId="77777777" w:rsidR="003700F4" w:rsidRPr="00D37B0E" w:rsidRDefault="003700F4" w:rsidP="008B3A9D">
            <w:pPr>
              <w:jc w:val="center"/>
              <w:rPr>
                <w:lang w:val="uk-UA"/>
              </w:rPr>
            </w:pPr>
          </w:p>
        </w:tc>
        <w:tc>
          <w:tcPr>
            <w:tcW w:w="992" w:type="dxa"/>
            <w:vMerge/>
            <w:vAlign w:val="center"/>
          </w:tcPr>
          <w:p w14:paraId="7A6FF44D" w14:textId="77777777" w:rsidR="003700F4" w:rsidRPr="00D37B0E" w:rsidRDefault="003700F4" w:rsidP="008B3A9D">
            <w:pPr>
              <w:jc w:val="center"/>
              <w:rPr>
                <w:lang w:val="uk-UA"/>
              </w:rPr>
            </w:pPr>
          </w:p>
        </w:tc>
      </w:tr>
      <w:tr w:rsidR="00E80816" w:rsidRPr="00D37B0E" w14:paraId="0F1E066D" w14:textId="77777777" w:rsidTr="00C21A19">
        <w:trPr>
          <w:trHeight w:val="324"/>
        </w:trPr>
        <w:tc>
          <w:tcPr>
            <w:tcW w:w="993" w:type="dxa"/>
            <w:gridSpan w:val="2"/>
            <w:tcBorders>
              <w:bottom w:val="nil"/>
            </w:tcBorders>
            <w:vAlign w:val="center"/>
          </w:tcPr>
          <w:p w14:paraId="68F7EEF6" w14:textId="77777777" w:rsidR="00E80816" w:rsidRPr="00D37B0E" w:rsidRDefault="00E80816" w:rsidP="008B3A9D">
            <w:pPr>
              <w:jc w:val="center"/>
              <w:rPr>
                <w:lang w:val="uk-UA"/>
              </w:rPr>
            </w:pPr>
            <w:r w:rsidRPr="00D37B0E">
              <w:rPr>
                <w:lang w:val="uk-UA"/>
              </w:rPr>
              <w:t>ІІІ</w:t>
            </w:r>
          </w:p>
        </w:tc>
        <w:tc>
          <w:tcPr>
            <w:tcW w:w="5812" w:type="dxa"/>
          </w:tcPr>
          <w:p w14:paraId="0A9731A1" w14:textId="2C8DFCA7" w:rsidR="00E80816" w:rsidRPr="00D37B0E" w:rsidRDefault="00E80816" w:rsidP="000E2133">
            <w:pPr>
              <w:spacing w:line="264" w:lineRule="auto"/>
              <w:rPr>
                <w:lang w:val="uk-UA"/>
              </w:rPr>
            </w:pPr>
            <w:r w:rsidRPr="00D37B0E">
              <w:rPr>
                <w:b/>
                <w:lang w:val="uk-UA"/>
              </w:rPr>
              <w:t xml:space="preserve">Розділ 3. </w:t>
            </w:r>
            <w:r w:rsidRPr="00D37B0E">
              <w:rPr>
                <w:b/>
                <w:bCs/>
                <w:lang w:val="uk-UA"/>
              </w:rPr>
              <w:t>Сертифікація послуг</w:t>
            </w:r>
          </w:p>
        </w:tc>
        <w:tc>
          <w:tcPr>
            <w:tcW w:w="992" w:type="dxa"/>
            <w:vAlign w:val="center"/>
          </w:tcPr>
          <w:p w14:paraId="6557B44B" w14:textId="77777777" w:rsidR="00E80816" w:rsidRPr="00D37B0E" w:rsidRDefault="00E80816" w:rsidP="008B3A9D">
            <w:pPr>
              <w:spacing w:line="264" w:lineRule="auto"/>
              <w:jc w:val="center"/>
              <w:rPr>
                <w:lang w:val="uk-UA"/>
              </w:rPr>
            </w:pPr>
          </w:p>
        </w:tc>
        <w:tc>
          <w:tcPr>
            <w:tcW w:w="993" w:type="dxa"/>
            <w:vAlign w:val="center"/>
          </w:tcPr>
          <w:p w14:paraId="70AC9409" w14:textId="77777777" w:rsidR="00E80816" w:rsidRPr="00D37B0E" w:rsidRDefault="00E80816" w:rsidP="008B3A9D">
            <w:pPr>
              <w:spacing w:line="264" w:lineRule="auto"/>
              <w:jc w:val="center"/>
              <w:rPr>
                <w:lang w:val="uk-UA"/>
              </w:rPr>
            </w:pPr>
          </w:p>
        </w:tc>
        <w:tc>
          <w:tcPr>
            <w:tcW w:w="850" w:type="dxa"/>
            <w:vMerge w:val="restart"/>
            <w:vAlign w:val="center"/>
          </w:tcPr>
          <w:p w14:paraId="79EB2992" w14:textId="77777777" w:rsidR="00E80816" w:rsidRPr="00D37B0E" w:rsidRDefault="00E80816" w:rsidP="008B3A9D">
            <w:pPr>
              <w:ind w:right="-108"/>
              <w:jc w:val="center"/>
              <w:rPr>
                <w:lang w:val="uk-UA"/>
              </w:rPr>
            </w:pPr>
          </w:p>
          <w:p w14:paraId="4DA6D274" w14:textId="77777777" w:rsidR="00E80816" w:rsidRPr="00D37B0E" w:rsidRDefault="00E80816" w:rsidP="008B3A9D">
            <w:pPr>
              <w:ind w:right="-108"/>
              <w:jc w:val="center"/>
              <w:rPr>
                <w:lang w:val="uk-UA"/>
              </w:rPr>
            </w:pPr>
            <w:r w:rsidRPr="00D37B0E">
              <w:rPr>
                <w:lang w:val="uk-UA"/>
              </w:rPr>
              <w:lastRenderedPageBreak/>
              <w:t>ОРН3</w:t>
            </w:r>
          </w:p>
          <w:p w14:paraId="27B8019A" w14:textId="588549B6" w:rsidR="00E80816" w:rsidRPr="00D37B0E" w:rsidRDefault="00E80816" w:rsidP="004B6D42">
            <w:pPr>
              <w:jc w:val="center"/>
              <w:rPr>
                <w:lang w:val="uk-UA"/>
              </w:rPr>
            </w:pPr>
          </w:p>
        </w:tc>
        <w:tc>
          <w:tcPr>
            <w:tcW w:w="992" w:type="dxa"/>
            <w:vMerge w:val="restart"/>
            <w:vAlign w:val="center"/>
          </w:tcPr>
          <w:p w14:paraId="244AD34C" w14:textId="77777777" w:rsidR="00E80816" w:rsidRPr="00D37B0E" w:rsidRDefault="00E80816" w:rsidP="00E80816">
            <w:pPr>
              <w:jc w:val="center"/>
              <w:rPr>
                <w:lang w:val="uk-UA"/>
              </w:rPr>
            </w:pPr>
            <w:r w:rsidRPr="00D37B0E">
              <w:rPr>
                <w:lang w:val="uk-UA"/>
              </w:rPr>
              <w:lastRenderedPageBreak/>
              <w:t>ОН1</w:t>
            </w:r>
          </w:p>
          <w:p w14:paraId="6D9B6393" w14:textId="77777777" w:rsidR="00E80816" w:rsidRPr="00D37B0E" w:rsidRDefault="00E80816" w:rsidP="008B3A9D">
            <w:pPr>
              <w:jc w:val="center"/>
              <w:rPr>
                <w:lang w:val="uk-UA"/>
              </w:rPr>
            </w:pPr>
            <w:r w:rsidRPr="00D37B0E">
              <w:rPr>
                <w:lang w:val="uk-UA"/>
              </w:rPr>
              <w:lastRenderedPageBreak/>
              <w:t>ОН2</w:t>
            </w:r>
          </w:p>
          <w:p w14:paraId="7D47F828" w14:textId="77777777" w:rsidR="00E80816" w:rsidRPr="00D37B0E" w:rsidRDefault="00E80816" w:rsidP="008B3A9D">
            <w:pPr>
              <w:jc w:val="center"/>
              <w:rPr>
                <w:lang w:val="uk-UA"/>
              </w:rPr>
            </w:pPr>
            <w:r w:rsidRPr="00D37B0E">
              <w:rPr>
                <w:lang w:val="uk-UA"/>
              </w:rPr>
              <w:t>ОН4</w:t>
            </w:r>
          </w:p>
          <w:p w14:paraId="0F2CF5ED" w14:textId="77777777" w:rsidR="00E80816" w:rsidRPr="00D37B0E" w:rsidRDefault="00E80816" w:rsidP="00E80816">
            <w:pPr>
              <w:jc w:val="center"/>
              <w:rPr>
                <w:lang w:val="uk-UA"/>
              </w:rPr>
            </w:pPr>
            <w:r w:rsidRPr="00D37B0E">
              <w:rPr>
                <w:lang w:val="uk-UA"/>
              </w:rPr>
              <w:t>КН1</w:t>
            </w:r>
          </w:p>
          <w:p w14:paraId="59222CD0" w14:textId="0C79747F" w:rsidR="00E80816" w:rsidRPr="00D37B0E" w:rsidRDefault="00E80816" w:rsidP="00E80816">
            <w:pPr>
              <w:jc w:val="center"/>
              <w:rPr>
                <w:lang w:val="uk-UA"/>
              </w:rPr>
            </w:pPr>
            <w:r w:rsidRPr="00D37B0E">
              <w:rPr>
                <w:lang w:val="uk-UA"/>
              </w:rPr>
              <w:t>КН3</w:t>
            </w:r>
          </w:p>
        </w:tc>
      </w:tr>
      <w:tr w:rsidR="00E80816" w:rsidRPr="00D37B0E" w14:paraId="0DFC29A3" w14:textId="77777777" w:rsidTr="00C21A19">
        <w:trPr>
          <w:trHeight w:val="151"/>
        </w:trPr>
        <w:tc>
          <w:tcPr>
            <w:tcW w:w="993" w:type="dxa"/>
            <w:gridSpan w:val="2"/>
            <w:vMerge w:val="restart"/>
            <w:tcBorders>
              <w:top w:val="nil"/>
            </w:tcBorders>
            <w:vAlign w:val="center"/>
          </w:tcPr>
          <w:p w14:paraId="0DE9356E" w14:textId="77777777" w:rsidR="00E80816" w:rsidRPr="00D37B0E" w:rsidRDefault="00E80816" w:rsidP="008B3A9D">
            <w:pPr>
              <w:jc w:val="center"/>
              <w:rPr>
                <w:lang w:val="uk-UA"/>
              </w:rPr>
            </w:pPr>
          </w:p>
        </w:tc>
        <w:tc>
          <w:tcPr>
            <w:tcW w:w="5812" w:type="dxa"/>
          </w:tcPr>
          <w:p w14:paraId="46B3686B" w14:textId="77777777" w:rsidR="00E80816" w:rsidRPr="00D37B0E" w:rsidRDefault="00E80816" w:rsidP="008B3A9D">
            <w:pPr>
              <w:rPr>
                <w:b/>
                <w:lang w:val="uk-UA"/>
              </w:rPr>
            </w:pPr>
            <w:r w:rsidRPr="00D37B0E">
              <w:rPr>
                <w:b/>
                <w:lang w:val="uk-UA"/>
              </w:rPr>
              <w:t>Лекції</w:t>
            </w:r>
          </w:p>
        </w:tc>
        <w:tc>
          <w:tcPr>
            <w:tcW w:w="992" w:type="dxa"/>
            <w:vAlign w:val="center"/>
          </w:tcPr>
          <w:p w14:paraId="6BB9B832" w14:textId="77777777" w:rsidR="00E80816" w:rsidRPr="00D37B0E" w:rsidRDefault="00E80816" w:rsidP="008B3A9D">
            <w:pPr>
              <w:spacing w:line="264" w:lineRule="auto"/>
              <w:jc w:val="center"/>
              <w:rPr>
                <w:lang w:val="uk-UA"/>
              </w:rPr>
            </w:pPr>
          </w:p>
        </w:tc>
        <w:tc>
          <w:tcPr>
            <w:tcW w:w="993" w:type="dxa"/>
            <w:vAlign w:val="center"/>
          </w:tcPr>
          <w:p w14:paraId="4EDC4283" w14:textId="77777777" w:rsidR="00E80816" w:rsidRPr="00D37B0E" w:rsidRDefault="00E80816" w:rsidP="008B3A9D">
            <w:pPr>
              <w:spacing w:line="264" w:lineRule="auto"/>
              <w:jc w:val="center"/>
              <w:rPr>
                <w:lang w:val="uk-UA"/>
              </w:rPr>
            </w:pPr>
          </w:p>
        </w:tc>
        <w:tc>
          <w:tcPr>
            <w:tcW w:w="850" w:type="dxa"/>
            <w:vMerge/>
            <w:vAlign w:val="center"/>
          </w:tcPr>
          <w:p w14:paraId="72F0683D" w14:textId="1A6398D7" w:rsidR="00E80816" w:rsidRPr="00D37B0E" w:rsidRDefault="00E80816" w:rsidP="004B6D42">
            <w:pPr>
              <w:jc w:val="center"/>
              <w:rPr>
                <w:lang w:val="uk-UA"/>
              </w:rPr>
            </w:pPr>
          </w:p>
        </w:tc>
        <w:tc>
          <w:tcPr>
            <w:tcW w:w="992" w:type="dxa"/>
            <w:vMerge/>
            <w:vAlign w:val="center"/>
          </w:tcPr>
          <w:p w14:paraId="0BDBE566" w14:textId="6B09AF6A" w:rsidR="00E80816" w:rsidRPr="00D37B0E" w:rsidRDefault="00E80816" w:rsidP="008B3A9D">
            <w:pPr>
              <w:jc w:val="center"/>
              <w:rPr>
                <w:lang w:val="uk-UA"/>
              </w:rPr>
            </w:pPr>
          </w:p>
        </w:tc>
      </w:tr>
      <w:tr w:rsidR="00E80816" w:rsidRPr="00D37B0E" w14:paraId="429BFB4C" w14:textId="77777777" w:rsidTr="00C21A19">
        <w:trPr>
          <w:trHeight w:val="554"/>
        </w:trPr>
        <w:tc>
          <w:tcPr>
            <w:tcW w:w="993" w:type="dxa"/>
            <w:gridSpan w:val="2"/>
            <w:vMerge/>
            <w:vAlign w:val="center"/>
          </w:tcPr>
          <w:p w14:paraId="1DD612CE" w14:textId="77777777" w:rsidR="00E80816" w:rsidRPr="00D37B0E" w:rsidRDefault="00E80816" w:rsidP="008B3A9D">
            <w:pPr>
              <w:jc w:val="center"/>
              <w:rPr>
                <w:lang w:val="uk-UA"/>
              </w:rPr>
            </w:pPr>
          </w:p>
        </w:tc>
        <w:tc>
          <w:tcPr>
            <w:tcW w:w="5812" w:type="dxa"/>
            <w:vAlign w:val="center"/>
          </w:tcPr>
          <w:p w14:paraId="5B4414B6" w14:textId="7926DA9C" w:rsidR="00E80816" w:rsidRPr="00D37B0E" w:rsidRDefault="00E80816" w:rsidP="008A7223">
            <w:pPr>
              <w:spacing w:line="264" w:lineRule="auto"/>
              <w:jc w:val="both"/>
              <w:rPr>
                <w:lang w:val="uk-UA"/>
              </w:rPr>
            </w:pPr>
            <w:r w:rsidRPr="00D37B0E">
              <w:rPr>
                <w:b/>
                <w:lang w:val="uk-UA"/>
              </w:rPr>
              <w:t>Поняття та класифікація послуг</w:t>
            </w:r>
            <w:r w:rsidRPr="00D37B0E">
              <w:rPr>
                <w:lang w:val="uk-UA"/>
              </w:rPr>
              <w:t>. Споживачі та виконавці послуг та робіт. Матеріальні, нематеріальні та виробничі послуги. Критерії оцінки якості послуг</w:t>
            </w:r>
          </w:p>
        </w:tc>
        <w:tc>
          <w:tcPr>
            <w:tcW w:w="992" w:type="dxa"/>
            <w:vAlign w:val="center"/>
          </w:tcPr>
          <w:p w14:paraId="5DDB738A" w14:textId="40BBD36E" w:rsidR="00E80816" w:rsidRPr="00D37B0E" w:rsidRDefault="00E80816" w:rsidP="008B3A9D">
            <w:pPr>
              <w:spacing w:line="264" w:lineRule="auto"/>
              <w:jc w:val="center"/>
              <w:rPr>
                <w:lang w:val="uk-UA"/>
              </w:rPr>
            </w:pPr>
            <w:r w:rsidRPr="00D37B0E">
              <w:rPr>
                <w:lang w:val="uk-UA"/>
              </w:rPr>
              <w:t>4</w:t>
            </w:r>
          </w:p>
        </w:tc>
        <w:tc>
          <w:tcPr>
            <w:tcW w:w="993" w:type="dxa"/>
            <w:vAlign w:val="center"/>
          </w:tcPr>
          <w:p w14:paraId="46EC64C7" w14:textId="2512F2AD" w:rsidR="00E80816" w:rsidRPr="00D37B0E" w:rsidRDefault="00E80816" w:rsidP="008B3A9D">
            <w:pPr>
              <w:spacing w:line="264" w:lineRule="auto"/>
              <w:jc w:val="center"/>
              <w:rPr>
                <w:lang w:val="uk-UA"/>
              </w:rPr>
            </w:pPr>
            <w:r w:rsidRPr="00D37B0E">
              <w:rPr>
                <w:lang w:val="uk-UA"/>
              </w:rPr>
              <w:t>1</w:t>
            </w:r>
          </w:p>
        </w:tc>
        <w:tc>
          <w:tcPr>
            <w:tcW w:w="850" w:type="dxa"/>
            <w:vMerge/>
            <w:vAlign w:val="center"/>
          </w:tcPr>
          <w:p w14:paraId="59777978" w14:textId="3A36AAAD" w:rsidR="00E80816" w:rsidRPr="00D37B0E" w:rsidRDefault="00E80816" w:rsidP="004B6D42">
            <w:pPr>
              <w:jc w:val="center"/>
              <w:rPr>
                <w:lang w:val="uk-UA"/>
              </w:rPr>
            </w:pPr>
          </w:p>
        </w:tc>
        <w:tc>
          <w:tcPr>
            <w:tcW w:w="992" w:type="dxa"/>
            <w:vMerge/>
            <w:vAlign w:val="center"/>
          </w:tcPr>
          <w:p w14:paraId="577BC75C" w14:textId="255A2D45" w:rsidR="00E80816" w:rsidRPr="00D37B0E" w:rsidRDefault="00E80816" w:rsidP="008B3A9D">
            <w:pPr>
              <w:jc w:val="center"/>
              <w:rPr>
                <w:lang w:val="uk-UA"/>
              </w:rPr>
            </w:pPr>
          </w:p>
        </w:tc>
      </w:tr>
      <w:tr w:rsidR="00E80816" w:rsidRPr="00D37B0E" w14:paraId="7237193E" w14:textId="77777777" w:rsidTr="00C21A19">
        <w:trPr>
          <w:trHeight w:val="554"/>
        </w:trPr>
        <w:tc>
          <w:tcPr>
            <w:tcW w:w="993" w:type="dxa"/>
            <w:gridSpan w:val="2"/>
            <w:vMerge/>
            <w:vAlign w:val="center"/>
          </w:tcPr>
          <w:p w14:paraId="5AC37332" w14:textId="77777777" w:rsidR="00E80816" w:rsidRPr="00D37B0E" w:rsidRDefault="00E80816" w:rsidP="008B3A9D">
            <w:pPr>
              <w:jc w:val="center"/>
              <w:rPr>
                <w:lang w:val="uk-UA"/>
              </w:rPr>
            </w:pPr>
          </w:p>
        </w:tc>
        <w:tc>
          <w:tcPr>
            <w:tcW w:w="5812" w:type="dxa"/>
            <w:vAlign w:val="center"/>
          </w:tcPr>
          <w:p w14:paraId="0D12D31F" w14:textId="77777777" w:rsidR="00E80816" w:rsidRPr="00D37B0E" w:rsidRDefault="00E80816" w:rsidP="00C42D04">
            <w:pPr>
              <w:spacing w:line="264" w:lineRule="auto"/>
              <w:jc w:val="both"/>
              <w:rPr>
                <w:b/>
                <w:lang w:val="uk-UA"/>
              </w:rPr>
            </w:pPr>
            <w:r w:rsidRPr="00D37B0E">
              <w:rPr>
                <w:b/>
                <w:lang w:val="uk-UA"/>
              </w:rPr>
              <w:t>Сертифікація послуг.</w:t>
            </w:r>
          </w:p>
          <w:p w14:paraId="1727205B" w14:textId="263A14DE" w:rsidR="00E80816" w:rsidRPr="00D37B0E" w:rsidRDefault="00E80816" w:rsidP="00C42D04">
            <w:pPr>
              <w:spacing w:line="264" w:lineRule="auto"/>
              <w:jc w:val="both"/>
              <w:rPr>
                <w:bCs/>
                <w:lang w:val="uk-UA"/>
              </w:rPr>
            </w:pPr>
            <w:r w:rsidRPr="00D37B0E">
              <w:rPr>
                <w:bCs/>
                <w:lang w:val="uk-UA"/>
              </w:rPr>
              <w:t>Процедури оцінки відповідності, що застосовні до послуг. Основні вимоги до надання послуг</w:t>
            </w:r>
            <w:bookmarkStart w:id="0" w:name="o35"/>
            <w:bookmarkEnd w:id="0"/>
            <w:r w:rsidRPr="00D37B0E">
              <w:rPr>
                <w:bCs/>
                <w:lang w:val="uk-UA"/>
              </w:rPr>
              <w:t>: кваліфікаційні, організаційні, технологічні, технічні</w:t>
            </w:r>
          </w:p>
        </w:tc>
        <w:tc>
          <w:tcPr>
            <w:tcW w:w="992" w:type="dxa"/>
            <w:vAlign w:val="center"/>
          </w:tcPr>
          <w:p w14:paraId="5310F8B5" w14:textId="7F081EDC" w:rsidR="00E80816" w:rsidRPr="00D37B0E" w:rsidRDefault="00E80816" w:rsidP="008B3A9D">
            <w:pPr>
              <w:spacing w:line="264" w:lineRule="auto"/>
              <w:jc w:val="center"/>
              <w:rPr>
                <w:lang w:val="uk-UA"/>
              </w:rPr>
            </w:pPr>
            <w:r>
              <w:rPr>
                <w:lang w:val="uk-UA"/>
              </w:rPr>
              <w:t>4</w:t>
            </w:r>
          </w:p>
        </w:tc>
        <w:tc>
          <w:tcPr>
            <w:tcW w:w="993" w:type="dxa"/>
            <w:vAlign w:val="center"/>
          </w:tcPr>
          <w:p w14:paraId="4D2213B1" w14:textId="62F48B72" w:rsidR="00E80816" w:rsidRPr="00D37B0E" w:rsidRDefault="00E80816" w:rsidP="008B3A9D">
            <w:pPr>
              <w:spacing w:line="264" w:lineRule="auto"/>
              <w:jc w:val="center"/>
              <w:rPr>
                <w:lang w:val="uk-UA"/>
              </w:rPr>
            </w:pPr>
            <w:r w:rsidRPr="00D37B0E">
              <w:rPr>
                <w:lang w:val="uk-UA"/>
              </w:rPr>
              <w:t>1</w:t>
            </w:r>
          </w:p>
        </w:tc>
        <w:tc>
          <w:tcPr>
            <w:tcW w:w="850" w:type="dxa"/>
            <w:vMerge/>
            <w:vAlign w:val="center"/>
          </w:tcPr>
          <w:p w14:paraId="2F5A4245" w14:textId="622D7C9D" w:rsidR="00E80816" w:rsidRPr="00D37B0E" w:rsidRDefault="00E80816" w:rsidP="004B6D42">
            <w:pPr>
              <w:jc w:val="center"/>
              <w:rPr>
                <w:lang w:val="uk-UA"/>
              </w:rPr>
            </w:pPr>
          </w:p>
        </w:tc>
        <w:tc>
          <w:tcPr>
            <w:tcW w:w="992" w:type="dxa"/>
            <w:vMerge/>
            <w:vAlign w:val="center"/>
          </w:tcPr>
          <w:p w14:paraId="34AD2A28" w14:textId="44B06595" w:rsidR="00E80816" w:rsidRPr="00D37B0E" w:rsidRDefault="00E80816" w:rsidP="008B3A9D">
            <w:pPr>
              <w:jc w:val="center"/>
              <w:rPr>
                <w:lang w:val="uk-UA"/>
              </w:rPr>
            </w:pPr>
          </w:p>
        </w:tc>
      </w:tr>
      <w:tr w:rsidR="00E80816" w:rsidRPr="00D37B0E" w14:paraId="570CA5C3" w14:textId="77777777" w:rsidTr="00C21A19">
        <w:trPr>
          <w:trHeight w:val="315"/>
        </w:trPr>
        <w:tc>
          <w:tcPr>
            <w:tcW w:w="993" w:type="dxa"/>
            <w:gridSpan w:val="2"/>
            <w:vMerge/>
            <w:vAlign w:val="center"/>
          </w:tcPr>
          <w:p w14:paraId="75047B82" w14:textId="77777777" w:rsidR="00E80816" w:rsidRPr="00D37B0E" w:rsidRDefault="00E80816" w:rsidP="008B3A9D">
            <w:pPr>
              <w:jc w:val="center"/>
              <w:rPr>
                <w:lang w:val="uk-UA"/>
              </w:rPr>
            </w:pPr>
          </w:p>
        </w:tc>
        <w:tc>
          <w:tcPr>
            <w:tcW w:w="5812" w:type="dxa"/>
          </w:tcPr>
          <w:p w14:paraId="48030F74" w14:textId="77777777" w:rsidR="00E80816" w:rsidRPr="00D37B0E" w:rsidRDefault="00E80816" w:rsidP="008B3A9D">
            <w:pPr>
              <w:spacing w:line="264" w:lineRule="auto"/>
              <w:rPr>
                <w:b/>
                <w:lang w:val="uk-UA"/>
              </w:rPr>
            </w:pPr>
            <w:r w:rsidRPr="00D37B0E">
              <w:rPr>
                <w:b/>
                <w:lang w:val="uk-UA"/>
              </w:rPr>
              <w:t>Практичні заняття:</w:t>
            </w:r>
          </w:p>
        </w:tc>
        <w:tc>
          <w:tcPr>
            <w:tcW w:w="992" w:type="dxa"/>
            <w:vAlign w:val="center"/>
          </w:tcPr>
          <w:p w14:paraId="3874BE44" w14:textId="77777777" w:rsidR="00E80816" w:rsidRPr="00D37B0E" w:rsidRDefault="00E80816" w:rsidP="008B3A9D">
            <w:pPr>
              <w:spacing w:line="264" w:lineRule="auto"/>
              <w:jc w:val="center"/>
              <w:rPr>
                <w:lang w:val="uk-UA"/>
              </w:rPr>
            </w:pPr>
          </w:p>
        </w:tc>
        <w:tc>
          <w:tcPr>
            <w:tcW w:w="993" w:type="dxa"/>
            <w:vAlign w:val="center"/>
          </w:tcPr>
          <w:p w14:paraId="71B40A78" w14:textId="77777777" w:rsidR="00E80816" w:rsidRPr="00D37B0E" w:rsidRDefault="00E80816" w:rsidP="008B3A9D">
            <w:pPr>
              <w:spacing w:line="264" w:lineRule="auto"/>
              <w:jc w:val="center"/>
              <w:rPr>
                <w:lang w:val="uk-UA"/>
              </w:rPr>
            </w:pPr>
          </w:p>
        </w:tc>
        <w:tc>
          <w:tcPr>
            <w:tcW w:w="850" w:type="dxa"/>
            <w:vMerge/>
            <w:vAlign w:val="center"/>
          </w:tcPr>
          <w:p w14:paraId="2302A0A5" w14:textId="1AA0D5DD" w:rsidR="00E80816" w:rsidRPr="00D37B0E" w:rsidRDefault="00E80816" w:rsidP="004B6D42">
            <w:pPr>
              <w:jc w:val="center"/>
              <w:rPr>
                <w:lang w:val="uk-UA"/>
              </w:rPr>
            </w:pPr>
          </w:p>
        </w:tc>
        <w:tc>
          <w:tcPr>
            <w:tcW w:w="992" w:type="dxa"/>
            <w:vMerge/>
            <w:vAlign w:val="center"/>
          </w:tcPr>
          <w:p w14:paraId="36D9A7F1" w14:textId="73D6D34C" w:rsidR="00E80816" w:rsidRPr="00D37B0E" w:rsidRDefault="00E80816" w:rsidP="008B3A9D">
            <w:pPr>
              <w:jc w:val="center"/>
              <w:rPr>
                <w:lang w:val="uk-UA"/>
              </w:rPr>
            </w:pPr>
          </w:p>
        </w:tc>
      </w:tr>
      <w:tr w:rsidR="00E80816" w:rsidRPr="00D37B0E" w14:paraId="642CBEB4" w14:textId="77777777" w:rsidTr="00A53920">
        <w:trPr>
          <w:trHeight w:val="554"/>
        </w:trPr>
        <w:tc>
          <w:tcPr>
            <w:tcW w:w="993" w:type="dxa"/>
            <w:gridSpan w:val="2"/>
            <w:vMerge/>
            <w:vAlign w:val="center"/>
          </w:tcPr>
          <w:p w14:paraId="1B40022F" w14:textId="77777777" w:rsidR="00E80816" w:rsidRPr="00D37B0E" w:rsidRDefault="00E80816" w:rsidP="00C42D04">
            <w:pPr>
              <w:jc w:val="center"/>
              <w:rPr>
                <w:lang w:val="uk-UA"/>
              </w:rPr>
            </w:pPr>
          </w:p>
        </w:tc>
        <w:tc>
          <w:tcPr>
            <w:tcW w:w="5812" w:type="dxa"/>
          </w:tcPr>
          <w:p w14:paraId="01A07E79" w14:textId="434F7464" w:rsidR="00E80816" w:rsidRPr="00D37B0E" w:rsidRDefault="00E80816" w:rsidP="00D95121">
            <w:pPr>
              <w:rPr>
                <w:b/>
                <w:lang w:val="uk-UA"/>
              </w:rPr>
            </w:pPr>
            <w:r w:rsidRPr="00D37B0E">
              <w:rPr>
                <w:b/>
                <w:lang w:val="uk-UA"/>
              </w:rPr>
              <w:t xml:space="preserve">Сертифікація готельних </w:t>
            </w:r>
            <w:r>
              <w:rPr>
                <w:b/>
                <w:lang w:val="uk-UA"/>
              </w:rPr>
              <w:t xml:space="preserve">та </w:t>
            </w:r>
            <w:r w:rsidRPr="00D37B0E">
              <w:rPr>
                <w:b/>
                <w:lang w:val="uk-UA"/>
              </w:rPr>
              <w:t>перукарських послуг</w:t>
            </w:r>
            <w:r w:rsidRPr="00D37B0E">
              <w:rPr>
                <w:lang w:val="uk-UA"/>
              </w:rPr>
              <w:t xml:space="preserve">. Метою є вивчення студентами нормативних документів, що застосовуються при сертифікації готельних </w:t>
            </w:r>
            <w:r>
              <w:rPr>
                <w:lang w:val="uk-UA"/>
              </w:rPr>
              <w:t xml:space="preserve">та </w:t>
            </w:r>
            <w:r w:rsidRPr="00D37B0E">
              <w:rPr>
                <w:lang w:val="uk-UA"/>
              </w:rPr>
              <w:t>перукарських послуг</w:t>
            </w:r>
          </w:p>
        </w:tc>
        <w:tc>
          <w:tcPr>
            <w:tcW w:w="992" w:type="dxa"/>
            <w:vAlign w:val="center"/>
          </w:tcPr>
          <w:p w14:paraId="0520A0AF" w14:textId="243392B5" w:rsidR="00E80816" w:rsidRPr="00634AA9" w:rsidRDefault="00E80816" w:rsidP="00A53920">
            <w:pPr>
              <w:spacing w:line="264" w:lineRule="auto"/>
              <w:jc w:val="center"/>
              <w:rPr>
                <w:lang w:val="uk-UA"/>
              </w:rPr>
            </w:pPr>
            <w:r w:rsidRPr="00634AA9">
              <w:rPr>
                <w:lang w:val="uk-UA"/>
              </w:rPr>
              <w:t>4</w:t>
            </w:r>
          </w:p>
        </w:tc>
        <w:tc>
          <w:tcPr>
            <w:tcW w:w="993" w:type="dxa"/>
            <w:vAlign w:val="center"/>
          </w:tcPr>
          <w:p w14:paraId="4FC0F9F2" w14:textId="6CED3FFE" w:rsidR="00E80816" w:rsidRPr="00D37B0E" w:rsidRDefault="00E80816" w:rsidP="00C42D04">
            <w:pPr>
              <w:spacing w:line="264" w:lineRule="auto"/>
              <w:jc w:val="center"/>
              <w:rPr>
                <w:lang w:val="uk-UA"/>
              </w:rPr>
            </w:pPr>
            <w:r w:rsidRPr="00D37B0E">
              <w:rPr>
                <w:lang w:val="uk-UA"/>
              </w:rPr>
              <w:t>0,5</w:t>
            </w:r>
          </w:p>
        </w:tc>
        <w:tc>
          <w:tcPr>
            <w:tcW w:w="850" w:type="dxa"/>
            <w:vMerge/>
            <w:vAlign w:val="center"/>
          </w:tcPr>
          <w:p w14:paraId="394189DF" w14:textId="2CE21670" w:rsidR="00E80816" w:rsidRPr="00D37B0E" w:rsidRDefault="00E80816" w:rsidP="004B6D42">
            <w:pPr>
              <w:jc w:val="center"/>
              <w:rPr>
                <w:lang w:val="uk-UA"/>
              </w:rPr>
            </w:pPr>
          </w:p>
        </w:tc>
        <w:tc>
          <w:tcPr>
            <w:tcW w:w="992" w:type="dxa"/>
            <w:vMerge/>
            <w:vAlign w:val="center"/>
          </w:tcPr>
          <w:p w14:paraId="2252F925" w14:textId="2A522BA6" w:rsidR="00E80816" w:rsidRPr="00D37B0E" w:rsidRDefault="00E80816" w:rsidP="008B3A9D">
            <w:pPr>
              <w:jc w:val="center"/>
              <w:rPr>
                <w:lang w:val="uk-UA"/>
              </w:rPr>
            </w:pPr>
          </w:p>
        </w:tc>
      </w:tr>
      <w:tr w:rsidR="00E80816" w:rsidRPr="00D37B0E" w14:paraId="0790A111" w14:textId="77777777" w:rsidTr="00D95121">
        <w:trPr>
          <w:trHeight w:val="1238"/>
        </w:trPr>
        <w:tc>
          <w:tcPr>
            <w:tcW w:w="993" w:type="dxa"/>
            <w:gridSpan w:val="2"/>
            <w:vMerge/>
            <w:vAlign w:val="center"/>
          </w:tcPr>
          <w:p w14:paraId="413C61E7" w14:textId="77777777" w:rsidR="00E80816" w:rsidRPr="00D37B0E" w:rsidRDefault="00E80816" w:rsidP="004B6D42">
            <w:pPr>
              <w:jc w:val="center"/>
              <w:rPr>
                <w:lang w:val="uk-UA"/>
              </w:rPr>
            </w:pPr>
          </w:p>
        </w:tc>
        <w:tc>
          <w:tcPr>
            <w:tcW w:w="5812" w:type="dxa"/>
          </w:tcPr>
          <w:p w14:paraId="4484BF66" w14:textId="0CD97103" w:rsidR="00E80816" w:rsidRPr="00D37B0E" w:rsidRDefault="00E80816" w:rsidP="004B6D42">
            <w:pPr>
              <w:rPr>
                <w:b/>
                <w:bCs/>
                <w:lang w:val="uk-UA"/>
              </w:rPr>
            </w:pPr>
            <w:r w:rsidRPr="00D37B0E">
              <w:rPr>
                <w:b/>
                <w:lang w:val="uk-UA"/>
              </w:rPr>
              <w:t>Сертифікація послуг громадського харчування</w:t>
            </w:r>
            <w:r w:rsidRPr="00D37B0E">
              <w:rPr>
                <w:lang w:val="uk-UA"/>
              </w:rPr>
              <w:t>. Метою є вивчення студентами нормативних документів, що застосовуються при сертифікації послуг громадського харчування</w:t>
            </w:r>
          </w:p>
        </w:tc>
        <w:tc>
          <w:tcPr>
            <w:tcW w:w="992" w:type="dxa"/>
            <w:vAlign w:val="center"/>
          </w:tcPr>
          <w:p w14:paraId="33AF75C9" w14:textId="0CD13ECF" w:rsidR="00E80816" w:rsidRPr="00634AA9" w:rsidRDefault="00E80816" w:rsidP="004B6D42">
            <w:pPr>
              <w:spacing w:line="264" w:lineRule="auto"/>
              <w:jc w:val="center"/>
              <w:rPr>
                <w:lang w:val="uk-UA"/>
              </w:rPr>
            </w:pPr>
            <w:r w:rsidRPr="00634AA9">
              <w:rPr>
                <w:lang w:val="uk-UA"/>
              </w:rPr>
              <w:t>2</w:t>
            </w:r>
          </w:p>
        </w:tc>
        <w:tc>
          <w:tcPr>
            <w:tcW w:w="993" w:type="dxa"/>
            <w:vAlign w:val="center"/>
          </w:tcPr>
          <w:p w14:paraId="6D466FAA" w14:textId="491D24EE" w:rsidR="00E80816" w:rsidRPr="00D37B0E" w:rsidRDefault="00E80816" w:rsidP="004B6D42">
            <w:pPr>
              <w:spacing w:line="264" w:lineRule="auto"/>
              <w:jc w:val="center"/>
              <w:rPr>
                <w:lang w:val="uk-UA"/>
              </w:rPr>
            </w:pPr>
            <w:r w:rsidRPr="00D37B0E">
              <w:rPr>
                <w:lang w:val="uk-UA"/>
              </w:rPr>
              <w:t>0,5</w:t>
            </w:r>
          </w:p>
        </w:tc>
        <w:tc>
          <w:tcPr>
            <w:tcW w:w="850" w:type="dxa"/>
            <w:vMerge/>
            <w:vAlign w:val="center"/>
          </w:tcPr>
          <w:p w14:paraId="4236D02F" w14:textId="03F690D9" w:rsidR="00E80816" w:rsidRPr="00D37B0E" w:rsidRDefault="00E80816" w:rsidP="004B6D42">
            <w:pPr>
              <w:jc w:val="center"/>
              <w:rPr>
                <w:lang w:val="uk-UA"/>
              </w:rPr>
            </w:pPr>
          </w:p>
        </w:tc>
        <w:tc>
          <w:tcPr>
            <w:tcW w:w="992" w:type="dxa"/>
            <w:vMerge/>
            <w:vAlign w:val="center"/>
          </w:tcPr>
          <w:p w14:paraId="4BDD65A1" w14:textId="5886002A" w:rsidR="00E80816" w:rsidRPr="00D37B0E" w:rsidRDefault="00E80816" w:rsidP="008B3A9D">
            <w:pPr>
              <w:jc w:val="center"/>
              <w:rPr>
                <w:lang w:val="uk-UA"/>
              </w:rPr>
            </w:pPr>
          </w:p>
        </w:tc>
      </w:tr>
      <w:tr w:rsidR="00E80816" w:rsidRPr="00D37B0E" w14:paraId="42864980" w14:textId="77777777" w:rsidTr="00C21A19">
        <w:trPr>
          <w:trHeight w:val="383"/>
        </w:trPr>
        <w:tc>
          <w:tcPr>
            <w:tcW w:w="993" w:type="dxa"/>
            <w:gridSpan w:val="2"/>
            <w:vMerge/>
            <w:vAlign w:val="center"/>
          </w:tcPr>
          <w:p w14:paraId="5BEA761A" w14:textId="77777777" w:rsidR="00E80816" w:rsidRPr="00D37B0E" w:rsidRDefault="00E80816" w:rsidP="008B3A9D">
            <w:pPr>
              <w:jc w:val="center"/>
              <w:rPr>
                <w:lang w:val="uk-UA"/>
              </w:rPr>
            </w:pPr>
          </w:p>
        </w:tc>
        <w:tc>
          <w:tcPr>
            <w:tcW w:w="5812" w:type="dxa"/>
          </w:tcPr>
          <w:p w14:paraId="4CC1BAE1" w14:textId="77777777" w:rsidR="00E80816" w:rsidRPr="00D37B0E" w:rsidRDefault="00E80816" w:rsidP="008B3A9D">
            <w:pPr>
              <w:pStyle w:val="9"/>
              <w:spacing w:before="0" w:after="0" w:line="264" w:lineRule="auto"/>
              <w:rPr>
                <w:rFonts w:ascii="Times New Roman" w:hAnsi="Times New Roman" w:cs="Times New Roman"/>
                <w:b/>
                <w:sz w:val="24"/>
                <w:szCs w:val="24"/>
                <w:lang w:val="uk-UA"/>
              </w:rPr>
            </w:pPr>
            <w:r w:rsidRPr="00D37B0E">
              <w:rPr>
                <w:rFonts w:ascii="Times New Roman" w:hAnsi="Times New Roman" w:cs="Times New Roman"/>
                <w:b/>
                <w:sz w:val="24"/>
                <w:szCs w:val="24"/>
                <w:lang w:val="uk-UA"/>
              </w:rPr>
              <w:t>Самостійна робота:</w:t>
            </w:r>
          </w:p>
        </w:tc>
        <w:tc>
          <w:tcPr>
            <w:tcW w:w="992" w:type="dxa"/>
          </w:tcPr>
          <w:p w14:paraId="3F2B381C" w14:textId="24F9AC72" w:rsidR="00E80816" w:rsidRPr="00D37B0E" w:rsidRDefault="00E80816" w:rsidP="008B3A9D">
            <w:pPr>
              <w:spacing w:line="264" w:lineRule="auto"/>
              <w:jc w:val="center"/>
              <w:rPr>
                <w:lang w:val="uk-UA"/>
              </w:rPr>
            </w:pPr>
            <w:r>
              <w:rPr>
                <w:lang w:val="uk-UA"/>
              </w:rPr>
              <w:t>16</w:t>
            </w:r>
          </w:p>
        </w:tc>
        <w:tc>
          <w:tcPr>
            <w:tcW w:w="993" w:type="dxa"/>
          </w:tcPr>
          <w:p w14:paraId="78145300" w14:textId="19595680" w:rsidR="00E80816" w:rsidRPr="00D37B0E" w:rsidRDefault="00E80816" w:rsidP="008B3A9D">
            <w:pPr>
              <w:spacing w:line="264" w:lineRule="auto"/>
              <w:jc w:val="center"/>
              <w:rPr>
                <w:lang w:val="uk-UA"/>
              </w:rPr>
            </w:pPr>
            <w:r>
              <w:rPr>
                <w:lang w:val="uk-UA"/>
              </w:rPr>
              <w:t>27</w:t>
            </w:r>
          </w:p>
        </w:tc>
        <w:tc>
          <w:tcPr>
            <w:tcW w:w="850" w:type="dxa"/>
            <w:vMerge/>
            <w:vAlign w:val="center"/>
          </w:tcPr>
          <w:p w14:paraId="3EC1161E" w14:textId="77777777" w:rsidR="00E80816" w:rsidRPr="00D37B0E" w:rsidRDefault="00E80816" w:rsidP="008B3A9D">
            <w:pPr>
              <w:jc w:val="center"/>
              <w:rPr>
                <w:lang w:val="uk-UA"/>
              </w:rPr>
            </w:pPr>
          </w:p>
        </w:tc>
        <w:tc>
          <w:tcPr>
            <w:tcW w:w="992" w:type="dxa"/>
            <w:vMerge/>
            <w:vAlign w:val="center"/>
          </w:tcPr>
          <w:p w14:paraId="107A6520" w14:textId="06E6A102" w:rsidR="00E80816" w:rsidRPr="00D37B0E" w:rsidRDefault="00E80816" w:rsidP="008B3A9D">
            <w:pPr>
              <w:jc w:val="center"/>
              <w:rPr>
                <w:lang w:val="uk-UA"/>
              </w:rPr>
            </w:pPr>
          </w:p>
        </w:tc>
      </w:tr>
      <w:tr w:rsidR="00E80816" w:rsidRPr="00D37B0E" w14:paraId="548C2278" w14:textId="77777777" w:rsidTr="00C21A19">
        <w:trPr>
          <w:trHeight w:val="391"/>
        </w:trPr>
        <w:tc>
          <w:tcPr>
            <w:tcW w:w="993" w:type="dxa"/>
            <w:gridSpan w:val="2"/>
            <w:vMerge/>
            <w:vAlign w:val="center"/>
          </w:tcPr>
          <w:p w14:paraId="34BE9B47" w14:textId="77777777" w:rsidR="00E80816" w:rsidRPr="00D37B0E" w:rsidRDefault="00E80816" w:rsidP="008B3A9D">
            <w:pPr>
              <w:jc w:val="center"/>
              <w:rPr>
                <w:lang w:val="uk-UA"/>
              </w:rPr>
            </w:pPr>
          </w:p>
        </w:tc>
        <w:tc>
          <w:tcPr>
            <w:tcW w:w="5812" w:type="dxa"/>
          </w:tcPr>
          <w:p w14:paraId="0F57BC3A" w14:textId="77777777" w:rsidR="00E80816" w:rsidRPr="00D37B0E" w:rsidRDefault="00E80816" w:rsidP="008B3A9D">
            <w:pPr>
              <w:spacing w:line="264" w:lineRule="auto"/>
              <w:jc w:val="both"/>
              <w:rPr>
                <w:lang w:val="uk-UA"/>
              </w:rPr>
            </w:pPr>
            <w:r w:rsidRPr="00D37B0E">
              <w:rPr>
                <w:lang w:val="uk-UA"/>
              </w:rPr>
              <w:t>Підготовка до аудиторних занять</w:t>
            </w:r>
          </w:p>
        </w:tc>
        <w:tc>
          <w:tcPr>
            <w:tcW w:w="992" w:type="dxa"/>
          </w:tcPr>
          <w:p w14:paraId="33DCB0D9" w14:textId="77777777" w:rsidR="00E80816" w:rsidRPr="00D37B0E" w:rsidRDefault="00E80816" w:rsidP="008B3A9D">
            <w:pPr>
              <w:spacing w:line="264" w:lineRule="auto"/>
              <w:jc w:val="center"/>
              <w:rPr>
                <w:lang w:val="uk-UA"/>
              </w:rPr>
            </w:pPr>
            <w:r w:rsidRPr="00D37B0E">
              <w:rPr>
                <w:lang w:val="uk-UA"/>
              </w:rPr>
              <w:t>7</w:t>
            </w:r>
          </w:p>
        </w:tc>
        <w:tc>
          <w:tcPr>
            <w:tcW w:w="993" w:type="dxa"/>
          </w:tcPr>
          <w:p w14:paraId="34793C04" w14:textId="11B753B5" w:rsidR="00E80816" w:rsidRPr="00D37B0E" w:rsidRDefault="00E80816" w:rsidP="008B3A9D">
            <w:pPr>
              <w:spacing w:line="264" w:lineRule="auto"/>
              <w:jc w:val="center"/>
              <w:rPr>
                <w:lang w:val="uk-UA"/>
              </w:rPr>
            </w:pPr>
            <w:r>
              <w:rPr>
                <w:lang w:val="uk-UA"/>
              </w:rPr>
              <w:t>1,5</w:t>
            </w:r>
          </w:p>
        </w:tc>
        <w:tc>
          <w:tcPr>
            <w:tcW w:w="850" w:type="dxa"/>
            <w:vMerge/>
            <w:vAlign w:val="center"/>
          </w:tcPr>
          <w:p w14:paraId="2A002E5C" w14:textId="77777777" w:rsidR="00E80816" w:rsidRPr="00D37B0E" w:rsidRDefault="00E80816" w:rsidP="008B3A9D">
            <w:pPr>
              <w:jc w:val="center"/>
              <w:rPr>
                <w:lang w:val="uk-UA"/>
              </w:rPr>
            </w:pPr>
          </w:p>
        </w:tc>
        <w:tc>
          <w:tcPr>
            <w:tcW w:w="992" w:type="dxa"/>
            <w:vMerge/>
            <w:vAlign w:val="center"/>
          </w:tcPr>
          <w:p w14:paraId="63FF4F25" w14:textId="749583C4" w:rsidR="00E80816" w:rsidRPr="00D37B0E" w:rsidRDefault="00E80816" w:rsidP="008B3A9D">
            <w:pPr>
              <w:jc w:val="center"/>
              <w:rPr>
                <w:lang w:val="uk-UA"/>
              </w:rPr>
            </w:pPr>
          </w:p>
        </w:tc>
      </w:tr>
      <w:tr w:rsidR="00E80816" w:rsidRPr="00D37B0E" w14:paraId="11460099" w14:textId="77777777" w:rsidTr="00C21A19">
        <w:trPr>
          <w:trHeight w:val="385"/>
        </w:trPr>
        <w:tc>
          <w:tcPr>
            <w:tcW w:w="993" w:type="dxa"/>
            <w:gridSpan w:val="2"/>
            <w:vMerge/>
            <w:vAlign w:val="center"/>
          </w:tcPr>
          <w:p w14:paraId="1F13423E" w14:textId="77777777" w:rsidR="00E80816" w:rsidRPr="00D37B0E" w:rsidRDefault="00E80816" w:rsidP="008B3A9D">
            <w:pPr>
              <w:jc w:val="center"/>
              <w:rPr>
                <w:lang w:val="uk-UA"/>
              </w:rPr>
            </w:pPr>
          </w:p>
        </w:tc>
        <w:tc>
          <w:tcPr>
            <w:tcW w:w="5812" w:type="dxa"/>
          </w:tcPr>
          <w:p w14:paraId="40E10689" w14:textId="77777777" w:rsidR="00E80816" w:rsidRPr="00D37B0E" w:rsidRDefault="00E80816" w:rsidP="008B3A9D">
            <w:pPr>
              <w:spacing w:line="264" w:lineRule="auto"/>
              <w:jc w:val="both"/>
              <w:rPr>
                <w:lang w:val="uk-UA"/>
              </w:rPr>
            </w:pPr>
            <w:r w:rsidRPr="00D37B0E">
              <w:rPr>
                <w:lang w:val="uk-UA"/>
              </w:rPr>
              <w:t>Виконання та захист індивідуальних завдань</w:t>
            </w:r>
          </w:p>
        </w:tc>
        <w:tc>
          <w:tcPr>
            <w:tcW w:w="992" w:type="dxa"/>
          </w:tcPr>
          <w:p w14:paraId="13C49096" w14:textId="77777777" w:rsidR="00E80816" w:rsidRPr="00D37B0E" w:rsidRDefault="00E80816" w:rsidP="008B3A9D">
            <w:pPr>
              <w:spacing w:line="264" w:lineRule="auto"/>
              <w:jc w:val="center"/>
              <w:rPr>
                <w:lang w:val="uk-UA"/>
              </w:rPr>
            </w:pPr>
            <w:r w:rsidRPr="00D37B0E">
              <w:rPr>
                <w:lang w:val="uk-UA"/>
              </w:rPr>
              <w:t>-</w:t>
            </w:r>
          </w:p>
        </w:tc>
        <w:tc>
          <w:tcPr>
            <w:tcW w:w="993" w:type="dxa"/>
          </w:tcPr>
          <w:p w14:paraId="76EB83A9" w14:textId="11177BF9" w:rsidR="00E80816" w:rsidRPr="00D37B0E" w:rsidRDefault="00E80816" w:rsidP="008B3A9D">
            <w:pPr>
              <w:spacing w:line="264" w:lineRule="auto"/>
              <w:jc w:val="center"/>
              <w:rPr>
                <w:lang w:val="en-US"/>
              </w:rPr>
            </w:pPr>
            <w:r w:rsidRPr="00D37B0E">
              <w:rPr>
                <w:lang w:val="en-US"/>
              </w:rPr>
              <w:t>-</w:t>
            </w:r>
          </w:p>
        </w:tc>
        <w:tc>
          <w:tcPr>
            <w:tcW w:w="850" w:type="dxa"/>
            <w:vMerge/>
            <w:vAlign w:val="center"/>
          </w:tcPr>
          <w:p w14:paraId="4426DAF0" w14:textId="77777777" w:rsidR="00E80816" w:rsidRPr="00D37B0E" w:rsidRDefault="00E80816" w:rsidP="008B3A9D">
            <w:pPr>
              <w:jc w:val="center"/>
              <w:rPr>
                <w:lang w:val="uk-UA"/>
              </w:rPr>
            </w:pPr>
          </w:p>
        </w:tc>
        <w:tc>
          <w:tcPr>
            <w:tcW w:w="992" w:type="dxa"/>
            <w:vMerge/>
            <w:vAlign w:val="center"/>
          </w:tcPr>
          <w:p w14:paraId="21A9FC6F" w14:textId="5A57D328" w:rsidR="00E80816" w:rsidRPr="00D37B0E" w:rsidRDefault="00E80816" w:rsidP="008B3A9D">
            <w:pPr>
              <w:jc w:val="center"/>
              <w:rPr>
                <w:lang w:val="uk-UA"/>
              </w:rPr>
            </w:pPr>
          </w:p>
        </w:tc>
      </w:tr>
      <w:tr w:rsidR="00E80816" w:rsidRPr="00D37B0E" w14:paraId="2A8B7C27" w14:textId="77777777" w:rsidTr="00C21A19">
        <w:trPr>
          <w:trHeight w:val="1118"/>
        </w:trPr>
        <w:tc>
          <w:tcPr>
            <w:tcW w:w="993" w:type="dxa"/>
            <w:gridSpan w:val="2"/>
            <w:vMerge/>
            <w:vAlign w:val="center"/>
          </w:tcPr>
          <w:p w14:paraId="4591B1FE" w14:textId="77777777" w:rsidR="00E80816" w:rsidRPr="00D37B0E" w:rsidRDefault="00E80816" w:rsidP="008B3A9D">
            <w:pPr>
              <w:jc w:val="center"/>
              <w:rPr>
                <w:lang w:val="uk-UA"/>
              </w:rPr>
            </w:pPr>
          </w:p>
        </w:tc>
        <w:tc>
          <w:tcPr>
            <w:tcW w:w="5812" w:type="dxa"/>
            <w:vAlign w:val="center"/>
          </w:tcPr>
          <w:p w14:paraId="016630E6" w14:textId="77777777" w:rsidR="00E80816" w:rsidRPr="00D37B0E" w:rsidRDefault="00E80816" w:rsidP="008B3A9D">
            <w:pPr>
              <w:rPr>
                <w:lang w:val="uk-UA"/>
              </w:rPr>
            </w:pPr>
            <w:r w:rsidRPr="00D37B0E">
              <w:rPr>
                <w:lang w:val="uk-UA"/>
              </w:rPr>
              <w:t>Опрацювання розділів програми, які не викладаються на лекціях (для очного навчання):</w:t>
            </w:r>
          </w:p>
          <w:p w14:paraId="486E8FF1" w14:textId="7AE4DD24" w:rsidR="00E80816" w:rsidRPr="00D37B0E" w:rsidRDefault="00E80816" w:rsidP="008B3A9D">
            <w:pPr>
              <w:jc w:val="both"/>
              <w:rPr>
                <w:lang w:val="uk-UA"/>
              </w:rPr>
            </w:pPr>
            <w:r w:rsidRPr="00D37B0E">
              <w:rPr>
                <w:b/>
                <w:lang w:val="uk-UA"/>
              </w:rPr>
              <w:t>Номенклатура показників якості при сертифікації послуг </w:t>
            </w:r>
            <w:r w:rsidRPr="00D37B0E">
              <w:rPr>
                <w:lang w:val="uk-UA"/>
              </w:rPr>
              <w:t xml:space="preserve"> Вивчення номенклатури показників при сертифікації послуг  [1].</w:t>
            </w:r>
          </w:p>
        </w:tc>
        <w:tc>
          <w:tcPr>
            <w:tcW w:w="992" w:type="dxa"/>
            <w:vAlign w:val="center"/>
          </w:tcPr>
          <w:p w14:paraId="5494E6B8" w14:textId="77777777" w:rsidR="00E80816" w:rsidRPr="00D37B0E" w:rsidRDefault="00E80816" w:rsidP="008B3A9D">
            <w:pPr>
              <w:spacing w:line="264" w:lineRule="auto"/>
              <w:jc w:val="center"/>
              <w:rPr>
                <w:lang w:val="uk-UA"/>
              </w:rPr>
            </w:pPr>
            <w:r w:rsidRPr="00D37B0E">
              <w:rPr>
                <w:lang w:val="uk-UA"/>
              </w:rPr>
              <w:t>3</w:t>
            </w:r>
          </w:p>
        </w:tc>
        <w:tc>
          <w:tcPr>
            <w:tcW w:w="993" w:type="dxa"/>
            <w:vAlign w:val="center"/>
          </w:tcPr>
          <w:p w14:paraId="6F6401CC" w14:textId="77777777" w:rsidR="00E80816" w:rsidRPr="00D37B0E" w:rsidRDefault="00E80816" w:rsidP="008B3A9D">
            <w:pPr>
              <w:spacing w:line="264" w:lineRule="auto"/>
              <w:jc w:val="center"/>
              <w:rPr>
                <w:lang w:val="uk-UA"/>
              </w:rPr>
            </w:pPr>
            <w:r w:rsidRPr="00D37B0E">
              <w:rPr>
                <w:lang w:val="uk-UA"/>
              </w:rPr>
              <w:t>-</w:t>
            </w:r>
          </w:p>
        </w:tc>
        <w:tc>
          <w:tcPr>
            <w:tcW w:w="850" w:type="dxa"/>
            <w:vMerge/>
            <w:vAlign w:val="center"/>
          </w:tcPr>
          <w:p w14:paraId="6AA5F0F5" w14:textId="77777777" w:rsidR="00E80816" w:rsidRPr="00D37B0E" w:rsidRDefault="00E80816" w:rsidP="008B3A9D">
            <w:pPr>
              <w:jc w:val="center"/>
              <w:rPr>
                <w:lang w:val="uk-UA"/>
              </w:rPr>
            </w:pPr>
          </w:p>
        </w:tc>
        <w:tc>
          <w:tcPr>
            <w:tcW w:w="992" w:type="dxa"/>
            <w:vMerge/>
            <w:vAlign w:val="center"/>
          </w:tcPr>
          <w:p w14:paraId="7B19DEF6" w14:textId="29F5172D" w:rsidR="00E80816" w:rsidRPr="00D37B0E" w:rsidRDefault="00E80816" w:rsidP="008B3A9D">
            <w:pPr>
              <w:jc w:val="center"/>
              <w:rPr>
                <w:lang w:val="uk-UA"/>
              </w:rPr>
            </w:pPr>
          </w:p>
        </w:tc>
      </w:tr>
      <w:tr w:rsidR="00E80816" w:rsidRPr="00D37B0E" w14:paraId="08EC2700" w14:textId="77777777" w:rsidTr="00C21A19">
        <w:trPr>
          <w:trHeight w:val="554"/>
        </w:trPr>
        <w:tc>
          <w:tcPr>
            <w:tcW w:w="993" w:type="dxa"/>
            <w:gridSpan w:val="2"/>
            <w:vMerge/>
            <w:vAlign w:val="center"/>
          </w:tcPr>
          <w:p w14:paraId="4426B684" w14:textId="77777777" w:rsidR="00E80816" w:rsidRPr="00D37B0E" w:rsidRDefault="00E80816" w:rsidP="008B3A9D">
            <w:pPr>
              <w:jc w:val="center"/>
              <w:rPr>
                <w:lang w:val="uk-UA"/>
              </w:rPr>
            </w:pPr>
          </w:p>
        </w:tc>
        <w:tc>
          <w:tcPr>
            <w:tcW w:w="5812" w:type="dxa"/>
          </w:tcPr>
          <w:p w14:paraId="1C34B155" w14:textId="77777777" w:rsidR="00E80816" w:rsidRPr="00D37B0E" w:rsidRDefault="00E80816" w:rsidP="008B3A9D">
            <w:pPr>
              <w:rPr>
                <w:lang w:val="uk-UA"/>
              </w:rPr>
            </w:pPr>
            <w:r w:rsidRPr="00D37B0E">
              <w:rPr>
                <w:lang w:val="uk-UA"/>
              </w:rPr>
              <w:t>Опрацювання навчального матеріалу (для заочного навчання)</w:t>
            </w:r>
          </w:p>
        </w:tc>
        <w:tc>
          <w:tcPr>
            <w:tcW w:w="992" w:type="dxa"/>
            <w:vAlign w:val="center"/>
          </w:tcPr>
          <w:p w14:paraId="2C83D961" w14:textId="77777777" w:rsidR="00E80816" w:rsidRPr="00D37B0E" w:rsidRDefault="00E80816" w:rsidP="008B3A9D">
            <w:pPr>
              <w:spacing w:line="264" w:lineRule="auto"/>
              <w:jc w:val="center"/>
              <w:rPr>
                <w:lang w:val="uk-UA"/>
              </w:rPr>
            </w:pPr>
            <w:r w:rsidRPr="00D37B0E">
              <w:rPr>
                <w:lang w:val="uk-UA"/>
              </w:rPr>
              <w:t>-</w:t>
            </w:r>
          </w:p>
        </w:tc>
        <w:tc>
          <w:tcPr>
            <w:tcW w:w="993" w:type="dxa"/>
            <w:vAlign w:val="center"/>
          </w:tcPr>
          <w:p w14:paraId="59372D5D" w14:textId="106F9719" w:rsidR="00E80816" w:rsidRPr="003700F4" w:rsidRDefault="00E80816" w:rsidP="008B3A9D">
            <w:pPr>
              <w:spacing w:line="264" w:lineRule="auto"/>
              <w:jc w:val="center"/>
              <w:rPr>
                <w:lang w:val="uk-UA"/>
              </w:rPr>
            </w:pPr>
            <w:r w:rsidRPr="00D37B0E">
              <w:rPr>
                <w:lang w:val="en-US"/>
              </w:rPr>
              <w:t>1</w:t>
            </w:r>
            <w:r>
              <w:rPr>
                <w:lang w:val="uk-UA"/>
              </w:rPr>
              <w:t>9,5</w:t>
            </w:r>
          </w:p>
        </w:tc>
        <w:tc>
          <w:tcPr>
            <w:tcW w:w="850" w:type="dxa"/>
            <w:vMerge/>
            <w:vAlign w:val="center"/>
          </w:tcPr>
          <w:p w14:paraId="34D41B6F" w14:textId="77777777" w:rsidR="00E80816" w:rsidRPr="00D37B0E" w:rsidRDefault="00E80816" w:rsidP="008B3A9D">
            <w:pPr>
              <w:jc w:val="center"/>
              <w:rPr>
                <w:lang w:val="uk-UA"/>
              </w:rPr>
            </w:pPr>
          </w:p>
        </w:tc>
        <w:tc>
          <w:tcPr>
            <w:tcW w:w="992" w:type="dxa"/>
            <w:vMerge/>
            <w:vAlign w:val="center"/>
          </w:tcPr>
          <w:p w14:paraId="482D3236" w14:textId="62F83D0F" w:rsidR="00E80816" w:rsidRPr="00D37B0E" w:rsidRDefault="00E80816" w:rsidP="008B3A9D">
            <w:pPr>
              <w:jc w:val="center"/>
              <w:rPr>
                <w:lang w:val="uk-UA"/>
              </w:rPr>
            </w:pPr>
          </w:p>
        </w:tc>
      </w:tr>
      <w:tr w:rsidR="00E80816" w:rsidRPr="00D37B0E" w14:paraId="10B58F3D" w14:textId="77777777" w:rsidTr="00C21A19">
        <w:trPr>
          <w:trHeight w:val="481"/>
        </w:trPr>
        <w:tc>
          <w:tcPr>
            <w:tcW w:w="993" w:type="dxa"/>
            <w:gridSpan w:val="2"/>
            <w:vMerge/>
            <w:vAlign w:val="center"/>
          </w:tcPr>
          <w:p w14:paraId="66A0D542" w14:textId="77777777" w:rsidR="00E80816" w:rsidRPr="00D37B0E" w:rsidRDefault="00E80816" w:rsidP="008B3A9D">
            <w:pPr>
              <w:jc w:val="center"/>
              <w:rPr>
                <w:lang w:val="uk-UA"/>
              </w:rPr>
            </w:pPr>
          </w:p>
        </w:tc>
        <w:tc>
          <w:tcPr>
            <w:tcW w:w="5812" w:type="dxa"/>
          </w:tcPr>
          <w:p w14:paraId="43222FE6" w14:textId="77777777" w:rsidR="00E80816" w:rsidRPr="00D37B0E" w:rsidRDefault="00E80816" w:rsidP="008B3A9D">
            <w:pPr>
              <w:rPr>
                <w:lang w:val="uk-UA"/>
              </w:rPr>
            </w:pPr>
            <w:r w:rsidRPr="00D37B0E">
              <w:rPr>
                <w:lang w:val="uk-UA"/>
              </w:rPr>
              <w:t>Підготовка та складання інших контрольних заходів</w:t>
            </w:r>
          </w:p>
        </w:tc>
        <w:tc>
          <w:tcPr>
            <w:tcW w:w="992" w:type="dxa"/>
            <w:vAlign w:val="center"/>
          </w:tcPr>
          <w:p w14:paraId="11946C1D" w14:textId="77777777" w:rsidR="00E80816" w:rsidRPr="00D37B0E" w:rsidRDefault="00E80816" w:rsidP="008B3A9D">
            <w:pPr>
              <w:spacing w:line="264" w:lineRule="auto"/>
              <w:jc w:val="center"/>
              <w:rPr>
                <w:lang w:val="uk-UA"/>
              </w:rPr>
            </w:pPr>
            <w:r w:rsidRPr="00D37B0E">
              <w:rPr>
                <w:lang w:val="uk-UA"/>
              </w:rPr>
              <w:t>6</w:t>
            </w:r>
          </w:p>
        </w:tc>
        <w:tc>
          <w:tcPr>
            <w:tcW w:w="993" w:type="dxa"/>
            <w:vAlign w:val="center"/>
          </w:tcPr>
          <w:p w14:paraId="06045B0C" w14:textId="77777777" w:rsidR="00E80816" w:rsidRPr="00D37B0E" w:rsidRDefault="00E80816" w:rsidP="008B3A9D">
            <w:pPr>
              <w:spacing w:line="264" w:lineRule="auto"/>
              <w:jc w:val="center"/>
              <w:rPr>
                <w:lang w:val="uk-UA"/>
              </w:rPr>
            </w:pPr>
            <w:r w:rsidRPr="00D37B0E">
              <w:rPr>
                <w:lang w:val="uk-UA"/>
              </w:rPr>
              <w:t>6</w:t>
            </w:r>
          </w:p>
        </w:tc>
        <w:tc>
          <w:tcPr>
            <w:tcW w:w="850" w:type="dxa"/>
            <w:vMerge/>
            <w:vAlign w:val="center"/>
          </w:tcPr>
          <w:p w14:paraId="70258BE9" w14:textId="77777777" w:rsidR="00E80816" w:rsidRPr="00D37B0E" w:rsidRDefault="00E80816" w:rsidP="008B3A9D">
            <w:pPr>
              <w:jc w:val="center"/>
              <w:rPr>
                <w:lang w:val="uk-UA"/>
              </w:rPr>
            </w:pPr>
          </w:p>
        </w:tc>
        <w:tc>
          <w:tcPr>
            <w:tcW w:w="992" w:type="dxa"/>
            <w:vMerge/>
            <w:vAlign w:val="center"/>
          </w:tcPr>
          <w:p w14:paraId="6B755E75" w14:textId="00B92059" w:rsidR="00E80816" w:rsidRPr="00D37B0E" w:rsidRDefault="00E80816" w:rsidP="008B3A9D">
            <w:pPr>
              <w:jc w:val="center"/>
              <w:rPr>
                <w:lang w:val="uk-UA"/>
              </w:rPr>
            </w:pPr>
          </w:p>
        </w:tc>
      </w:tr>
      <w:tr w:rsidR="00E80816" w:rsidRPr="00D37B0E" w14:paraId="769E69B4" w14:textId="77777777" w:rsidTr="00C21A19">
        <w:trPr>
          <w:trHeight w:val="411"/>
        </w:trPr>
        <w:tc>
          <w:tcPr>
            <w:tcW w:w="993" w:type="dxa"/>
            <w:gridSpan w:val="2"/>
            <w:vMerge/>
            <w:tcBorders>
              <w:bottom w:val="single" w:sz="4" w:space="0" w:color="auto"/>
            </w:tcBorders>
            <w:vAlign w:val="center"/>
          </w:tcPr>
          <w:p w14:paraId="2044DDD2" w14:textId="77777777" w:rsidR="00E80816" w:rsidRPr="00D37B0E" w:rsidRDefault="00E80816" w:rsidP="008B3A9D">
            <w:pPr>
              <w:jc w:val="center"/>
              <w:rPr>
                <w:lang w:val="uk-UA"/>
              </w:rPr>
            </w:pPr>
          </w:p>
        </w:tc>
        <w:tc>
          <w:tcPr>
            <w:tcW w:w="5812" w:type="dxa"/>
            <w:vAlign w:val="center"/>
          </w:tcPr>
          <w:p w14:paraId="0CFE7FC8" w14:textId="77777777" w:rsidR="00E80816" w:rsidRPr="00D37B0E" w:rsidRDefault="00E80816" w:rsidP="008B3A9D">
            <w:pPr>
              <w:spacing w:line="264" w:lineRule="auto"/>
              <w:jc w:val="right"/>
              <w:rPr>
                <w:lang w:val="uk-UA"/>
              </w:rPr>
            </w:pPr>
            <w:r w:rsidRPr="00D37B0E">
              <w:rPr>
                <w:lang w:val="uk-UA"/>
              </w:rPr>
              <w:t>У с ь о г о:</w:t>
            </w:r>
          </w:p>
        </w:tc>
        <w:tc>
          <w:tcPr>
            <w:tcW w:w="992" w:type="dxa"/>
            <w:vAlign w:val="center"/>
          </w:tcPr>
          <w:p w14:paraId="1A78E1DE" w14:textId="77777777" w:rsidR="00E80816" w:rsidRPr="00D37B0E" w:rsidRDefault="00E80816" w:rsidP="008B3A9D">
            <w:pPr>
              <w:spacing w:line="264" w:lineRule="auto"/>
              <w:jc w:val="center"/>
              <w:rPr>
                <w:lang w:val="uk-UA"/>
              </w:rPr>
            </w:pPr>
            <w:r w:rsidRPr="00D37B0E">
              <w:rPr>
                <w:lang w:val="uk-UA"/>
              </w:rPr>
              <w:t>30</w:t>
            </w:r>
          </w:p>
        </w:tc>
        <w:tc>
          <w:tcPr>
            <w:tcW w:w="993" w:type="dxa"/>
            <w:vAlign w:val="center"/>
          </w:tcPr>
          <w:p w14:paraId="2A7DBCB2" w14:textId="77777777" w:rsidR="00E80816" w:rsidRPr="00D37B0E" w:rsidRDefault="00E80816" w:rsidP="008B3A9D">
            <w:pPr>
              <w:spacing w:line="264" w:lineRule="auto"/>
              <w:jc w:val="center"/>
              <w:rPr>
                <w:lang w:val="uk-UA"/>
              </w:rPr>
            </w:pPr>
            <w:r w:rsidRPr="00D37B0E">
              <w:rPr>
                <w:lang w:val="uk-UA"/>
              </w:rPr>
              <w:t>30</w:t>
            </w:r>
          </w:p>
        </w:tc>
        <w:tc>
          <w:tcPr>
            <w:tcW w:w="850" w:type="dxa"/>
            <w:vMerge/>
            <w:vAlign w:val="center"/>
          </w:tcPr>
          <w:p w14:paraId="34BCB13C" w14:textId="77777777" w:rsidR="00E80816" w:rsidRPr="00D37B0E" w:rsidRDefault="00E80816" w:rsidP="008B3A9D">
            <w:pPr>
              <w:jc w:val="center"/>
              <w:rPr>
                <w:lang w:val="uk-UA"/>
              </w:rPr>
            </w:pPr>
          </w:p>
        </w:tc>
        <w:tc>
          <w:tcPr>
            <w:tcW w:w="992" w:type="dxa"/>
            <w:vMerge/>
            <w:vAlign w:val="center"/>
          </w:tcPr>
          <w:p w14:paraId="45E829F5" w14:textId="77777777" w:rsidR="00E80816" w:rsidRPr="00D37B0E" w:rsidRDefault="00E80816" w:rsidP="008B3A9D">
            <w:pPr>
              <w:jc w:val="center"/>
              <w:rPr>
                <w:lang w:val="uk-UA"/>
              </w:rPr>
            </w:pPr>
          </w:p>
        </w:tc>
      </w:tr>
      <w:tr w:rsidR="00E80816" w:rsidRPr="00D37B0E" w14:paraId="7F621294" w14:textId="77777777" w:rsidTr="00C21A19">
        <w:trPr>
          <w:trHeight w:val="324"/>
        </w:trPr>
        <w:tc>
          <w:tcPr>
            <w:tcW w:w="993" w:type="dxa"/>
            <w:gridSpan w:val="2"/>
            <w:tcBorders>
              <w:bottom w:val="nil"/>
            </w:tcBorders>
            <w:vAlign w:val="center"/>
          </w:tcPr>
          <w:p w14:paraId="364A0618" w14:textId="77777777" w:rsidR="00E80816" w:rsidRPr="00D37B0E" w:rsidRDefault="00E80816" w:rsidP="00A9703E">
            <w:pPr>
              <w:jc w:val="center"/>
              <w:rPr>
                <w:lang w:val="uk-UA"/>
              </w:rPr>
            </w:pPr>
            <w:r w:rsidRPr="00D37B0E">
              <w:rPr>
                <w:lang w:val="uk-UA"/>
              </w:rPr>
              <w:t>ІV</w:t>
            </w:r>
          </w:p>
        </w:tc>
        <w:tc>
          <w:tcPr>
            <w:tcW w:w="5812" w:type="dxa"/>
          </w:tcPr>
          <w:p w14:paraId="50D8892E" w14:textId="7B963AC4" w:rsidR="00E80816" w:rsidRPr="00D37B0E" w:rsidRDefault="00E80816" w:rsidP="00A9703E">
            <w:pPr>
              <w:spacing w:line="264" w:lineRule="auto"/>
              <w:rPr>
                <w:lang w:val="uk-UA"/>
              </w:rPr>
            </w:pPr>
            <w:r w:rsidRPr="00D37B0E">
              <w:rPr>
                <w:b/>
                <w:lang w:val="uk-UA"/>
              </w:rPr>
              <w:t>Розділ 4. Особливості сертифікації персоналу в Україні</w:t>
            </w:r>
          </w:p>
        </w:tc>
        <w:tc>
          <w:tcPr>
            <w:tcW w:w="992" w:type="dxa"/>
            <w:vAlign w:val="center"/>
          </w:tcPr>
          <w:p w14:paraId="1E1387F9" w14:textId="77777777" w:rsidR="00E80816" w:rsidRPr="00D37B0E" w:rsidRDefault="00E80816" w:rsidP="00A9703E">
            <w:pPr>
              <w:spacing w:line="264" w:lineRule="auto"/>
              <w:jc w:val="center"/>
              <w:rPr>
                <w:lang w:val="uk-UA"/>
              </w:rPr>
            </w:pPr>
          </w:p>
        </w:tc>
        <w:tc>
          <w:tcPr>
            <w:tcW w:w="993" w:type="dxa"/>
            <w:vAlign w:val="center"/>
          </w:tcPr>
          <w:p w14:paraId="6E542243" w14:textId="77777777" w:rsidR="00E80816" w:rsidRPr="00D37B0E" w:rsidRDefault="00E80816" w:rsidP="00A9703E">
            <w:pPr>
              <w:spacing w:line="264" w:lineRule="auto"/>
              <w:jc w:val="center"/>
              <w:rPr>
                <w:lang w:val="uk-UA"/>
              </w:rPr>
            </w:pPr>
          </w:p>
        </w:tc>
        <w:tc>
          <w:tcPr>
            <w:tcW w:w="850" w:type="dxa"/>
            <w:vMerge w:val="restart"/>
            <w:vAlign w:val="center"/>
          </w:tcPr>
          <w:p w14:paraId="067E3278" w14:textId="77777777" w:rsidR="00E80816" w:rsidRPr="00D37B0E" w:rsidRDefault="00E80816" w:rsidP="00E80816">
            <w:pPr>
              <w:jc w:val="center"/>
              <w:rPr>
                <w:lang w:val="uk-UA"/>
              </w:rPr>
            </w:pPr>
            <w:r w:rsidRPr="00D37B0E">
              <w:rPr>
                <w:lang w:val="uk-UA"/>
              </w:rPr>
              <w:t>ОРН3</w:t>
            </w:r>
          </w:p>
          <w:p w14:paraId="4A99B350" w14:textId="77777777" w:rsidR="00E80816" w:rsidRPr="00D37B0E" w:rsidRDefault="00E80816" w:rsidP="00A9703E">
            <w:pPr>
              <w:ind w:right="-108"/>
              <w:jc w:val="center"/>
              <w:rPr>
                <w:lang w:val="uk-UA"/>
              </w:rPr>
            </w:pPr>
            <w:r w:rsidRPr="00D37B0E">
              <w:rPr>
                <w:lang w:val="uk-UA"/>
              </w:rPr>
              <w:t>ОРН4</w:t>
            </w:r>
          </w:p>
          <w:p w14:paraId="2CB35722" w14:textId="3262E775" w:rsidR="00E80816" w:rsidRPr="00D37B0E" w:rsidRDefault="00E80816" w:rsidP="004B6D42">
            <w:pPr>
              <w:jc w:val="center"/>
              <w:rPr>
                <w:lang w:val="uk-UA"/>
              </w:rPr>
            </w:pPr>
          </w:p>
        </w:tc>
        <w:tc>
          <w:tcPr>
            <w:tcW w:w="992" w:type="dxa"/>
            <w:vMerge w:val="restart"/>
            <w:vAlign w:val="center"/>
          </w:tcPr>
          <w:p w14:paraId="258773FD" w14:textId="77777777" w:rsidR="00E80816" w:rsidRPr="00D37B0E" w:rsidRDefault="00E80816" w:rsidP="00E80816">
            <w:pPr>
              <w:jc w:val="center"/>
              <w:rPr>
                <w:lang w:val="uk-UA"/>
              </w:rPr>
            </w:pPr>
            <w:r w:rsidRPr="00D37B0E">
              <w:rPr>
                <w:lang w:val="uk-UA"/>
              </w:rPr>
              <w:t>ОН1</w:t>
            </w:r>
          </w:p>
          <w:p w14:paraId="5D6E1653" w14:textId="77777777" w:rsidR="00E80816" w:rsidRPr="00D37B0E" w:rsidRDefault="00E80816" w:rsidP="00A9703E">
            <w:pPr>
              <w:jc w:val="center"/>
              <w:rPr>
                <w:lang w:val="uk-UA"/>
              </w:rPr>
            </w:pPr>
            <w:r w:rsidRPr="00D37B0E">
              <w:rPr>
                <w:lang w:val="uk-UA"/>
              </w:rPr>
              <w:t>ОН2</w:t>
            </w:r>
          </w:p>
          <w:p w14:paraId="635B43DE" w14:textId="77777777" w:rsidR="00E80816" w:rsidRPr="00D37B0E" w:rsidRDefault="00E80816" w:rsidP="00A9703E">
            <w:pPr>
              <w:jc w:val="center"/>
              <w:rPr>
                <w:lang w:val="uk-UA"/>
              </w:rPr>
            </w:pPr>
            <w:r w:rsidRPr="00D37B0E">
              <w:rPr>
                <w:lang w:val="uk-UA"/>
              </w:rPr>
              <w:t>ОН4</w:t>
            </w:r>
          </w:p>
          <w:p w14:paraId="0BF0026A" w14:textId="77777777" w:rsidR="00E80816" w:rsidRPr="00D37B0E" w:rsidRDefault="00E80816" w:rsidP="00E80816">
            <w:pPr>
              <w:jc w:val="center"/>
              <w:rPr>
                <w:lang w:val="uk-UA"/>
              </w:rPr>
            </w:pPr>
            <w:r w:rsidRPr="00D37B0E">
              <w:rPr>
                <w:lang w:val="uk-UA"/>
              </w:rPr>
              <w:t>КН1</w:t>
            </w:r>
          </w:p>
          <w:p w14:paraId="67BC278E" w14:textId="77777777" w:rsidR="00E80816" w:rsidRPr="00D37B0E" w:rsidRDefault="00E80816" w:rsidP="00A9703E">
            <w:pPr>
              <w:jc w:val="center"/>
              <w:rPr>
                <w:lang w:val="uk-UA"/>
              </w:rPr>
            </w:pPr>
            <w:r w:rsidRPr="00D37B0E">
              <w:rPr>
                <w:lang w:val="uk-UA"/>
              </w:rPr>
              <w:t>КН3</w:t>
            </w:r>
          </w:p>
          <w:p w14:paraId="77227150" w14:textId="5879855A" w:rsidR="00E80816" w:rsidRPr="00D37B0E" w:rsidRDefault="00E80816" w:rsidP="00E80816">
            <w:pPr>
              <w:jc w:val="center"/>
              <w:rPr>
                <w:lang w:val="uk-UA"/>
              </w:rPr>
            </w:pPr>
          </w:p>
        </w:tc>
      </w:tr>
      <w:tr w:rsidR="00E80816" w:rsidRPr="00D37B0E" w14:paraId="65229608" w14:textId="77777777" w:rsidTr="00C21A19">
        <w:trPr>
          <w:trHeight w:val="151"/>
        </w:trPr>
        <w:tc>
          <w:tcPr>
            <w:tcW w:w="993" w:type="dxa"/>
            <w:gridSpan w:val="2"/>
            <w:vMerge w:val="restart"/>
            <w:tcBorders>
              <w:top w:val="nil"/>
            </w:tcBorders>
            <w:vAlign w:val="center"/>
          </w:tcPr>
          <w:p w14:paraId="706FB62B" w14:textId="77777777" w:rsidR="00E80816" w:rsidRPr="00D37B0E" w:rsidRDefault="00E80816" w:rsidP="00A9703E">
            <w:pPr>
              <w:jc w:val="center"/>
              <w:rPr>
                <w:lang w:val="uk-UA"/>
              </w:rPr>
            </w:pPr>
          </w:p>
        </w:tc>
        <w:tc>
          <w:tcPr>
            <w:tcW w:w="5812" w:type="dxa"/>
          </w:tcPr>
          <w:p w14:paraId="08AC79F3" w14:textId="77777777" w:rsidR="00E80816" w:rsidRPr="00D37B0E" w:rsidRDefault="00E80816" w:rsidP="00A9703E">
            <w:pPr>
              <w:rPr>
                <w:b/>
                <w:lang w:val="uk-UA"/>
              </w:rPr>
            </w:pPr>
            <w:r w:rsidRPr="00D37B0E">
              <w:rPr>
                <w:b/>
                <w:lang w:val="uk-UA"/>
              </w:rPr>
              <w:t>Лекції</w:t>
            </w:r>
          </w:p>
        </w:tc>
        <w:tc>
          <w:tcPr>
            <w:tcW w:w="992" w:type="dxa"/>
            <w:vAlign w:val="center"/>
          </w:tcPr>
          <w:p w14:paraId="5BCF0929" w14:textId="77777777" w:rsidR="00E80816" w:rsidRPr="00D37B0E" w:rsidRDefault="00E80816" w:rsidP="00A9703E">
            <w:pPr>
              <w:spacing w:line="264" w:lineRule="auto"/>
              <w:jc w:val="center"/>
              <w:rPr>
                <w:lang w:val="uk-UA"/>
              </w:rPr>
            </w:pPr>
          </w:p>
        </w:tc>
        <w:tc>
          <w:tcPr>
            <w:tcW w:w="993" w:type="dxa"/>
            <w:vAlign w:val="center"/>
          </w:tcPr>
          <w:p w14:paraId="309F5857" w14:textId="77777777" w:rsidR="00E80816" w:rsidRPr="00D37B0E" w:rsidRDefault="00E80816" w:rsidP="00A9703E">
            <w:pPr>
              <w:spacing w:line="264" w:lineRule="auto"/>
              <w:jc w:val="center"/>
              <w:rPr>
                <w:lang w:val="uk-UA"/>
              </w:rPr>
            </w:pPr>
          </w:p>
        </w:tc>
        <w:tc>
          <w:tcPr>
            <w:tcW w:w="850" w:type="dxa"/>
            <w:vMerge/>
            <w:vAlign w:val="center"/>
          </w:tcPr>
          <w:p w14:paraId="6C0CD167" w14:textId="31A8E36C" w:rsidR="00E80816" w:rsidRPr="00D37B0E" w:rsidRDefault="00E80816" w:rsidP="004B6D42">
            <w:pPr>
              <w:jc w:val="center"/>
              <w:rPr>
                <w:lang w:val="uk-UA"/>
              </w:rPr>
            </w:pPr>
          </w:p>
        </w:tc>
        <w:tc>
          <w:tcPr>
            <w:tcW w:w="992" w:type="dxa"/>
            <w:vMerge/>
            <w:vAlign w:val="center"/>
          </w:tcPr>
          <w:p w14:paraId="42CA476A" w14:textId="401AC115" w:rsidR="00E80816" w:rsidRPr="00D37B0E" w:rsidRDefault="00E80816" w:rsidP="00A9703E">
            <w:pPr>
              <w:jc w:val="center"/>
              <w:rPr>
                <w:lang w:val="uk-UA"/>
              </w:rPr>
            </w:pPr>
          </w:p>
        </w:tc>
      </w:tr>
      <w:tr w:rsidR="00E80816" w:rsidRPr="00D37B0E" w14:paraId="24479078" w14:textId="77777777" w:rsidTr="00C21A19">
        <w:trPr>
          <w:trHeight w:val="414"/>
        </w:trPr>
        <w:tc>
          <w:tcPr>
            <w:tcW w:w="993" w:type="dxa"/>
            <w:gridSpan w:val="2"/>
            <w:vMerge/>
            <w:vAlign w:val="center"/>
          </w:tcPr>
          <w:p w14:paraId="7AE299A7" w14:textId="77777777" w:rsidR="00E80816" w:rsidRPr="00D37B0E" w:rsidRDefault="00E80816" w:rsidP="00A9703E">
            <w:pPr>
              <w:jc w:val="center"/>
              <w:rPr>
                <w:lang w:val="uk-UA"/>
              </w:rPr>
            </w:pPr>
          </w:p>
        </w:tc>
        <w:tc>
          <w:tcPr>
            <w:tcW w:w="5812" w:type="dxa"/>
            <w:vAlign w:val="center"/>
          </w:tcPr>
          <w:p w14:paraId="1DB91C44" w14:textId="77777777" w:rsidR="00E80816" w:rsidRPr="00D37B0E" w:rsidRDefault="00E80816" w:rsidP="00A9703E">
            <w:pPr>
              <w:spacing w:line="264" w:lineRule="auto"/>
              <w:jc w:val="both"/>
              <w:rPr>
                <w:lang w:val="uk-UA"/>
              </w:rPr>
            </w:pPr>
            <w:r w:rsidRPr="00D37B0E">
              <w:rPr>
                <w:b/>
                <w:bCs/>
                <w:lang w:val="uk-UA"/>
              </w:rPr>
              <w:t>Органи з сертифікації персоналу</w:t>
            </w:r>
            <w:r w:rsidRPr="00D37B0E">
              <w:rPr>
                <w:lang w:val="uk-UA"/>
              </w:rPr>
              <w:t xml:space="preserve">. </w:t>
            </w:r>
          </w:p>
          <w:p w14:paraId="622D9952" w14:textId="28A4F64C" w:rsidR="00E80816" w:rsidRPr="00D37B0E" w:rsidRDefault="00E80816" w:rsidP="0053617F">
            <w:pPr>
              <w:rPr>
                <w:lang w:val="uk-UA"/>
              </w:rPr>
            </w:pPr>
            <w:r w:rsidRPr="00D37B0E">
              <w:rPr>
                <w:lang w:val="uk-UA"/>
              </w:rPr>
              <w:t>Загальні вимоги до органів, що проводять сертифікацію персоналу згідно з ДСТУ EN ISO/IEC 17024:2019. Вимоги до персоналу, який бере участь у діяльності із сертифікації</w:t>
            </w:r>
          </w:p>
        </w:tc>
        <w:tc>
          <w:tcPr>
            <w:tcW w:w="992" w:type="dxa"/>
            <w:vAlign w:val="center"/>
          </w:tcPr>
          <w:p w14:paraId="0A5FD029" w14:textId="4264519C" w:rsidR="00E80816" w:rsidRPr="00D37B0E" w:rsidRDefault="00E80816" w:rsidP="00A9703E">
            <w:pPr>
              <w:spacing w:line="264" w:lineRule="auto"/>
              <w:jc w:val="center"/>
              <w:rPr>
                <w:lang w:val="uk-UA"/>
              </w:rPr>
            </w:pPr>
            <w:r>
              <w:rPr>
                <w:lang w:val="uk-UA"/>
              </w:rPr>
              <w:t>8</w:t>
            </w:r>
          </w:p>
        </w:tc>
        <w:tc>
          <w:tcPr>
            <w:tcW w:w="993" w:type="dxa"/>
            <w:vAlign w:val="center"/>
          </w:tcPr>
          <w:p w14:paraId="18C1618E" w14:textId="4CA75F50" w:rsidR="00E80816" w:rsidRPr="00F4680A" w:rsidRDefault="00E80816" w:rsidP="00A9703E">
            <w:pPr>
              <w:spacing w:line="264" w:lineRule="auto"/>
              <w:jc w:val="center"/>
              <w:rPr>
                <w:lang w:val="uk-UA"/>
              </w:rPr>
            </w:pPr>
            <w:r>
              <w:rPr>
                <w:lang w:val="uk-UA"/>
              </w:rPr>
              <w:t>2</w:t>
            </w:r>
          </w:p>
        </w:tc>
        <w:tc>
          <w:tcPr>
            <w:tcW w:w="850" w:type="dxa"/>
            <w:vMerge/>
            <w:vAlign w:val="center"/>
          </w:tcPr>
          <w:p w14:paraId="39AAFB01" w14:textId="2B65C259" w:rsidR="00E80816" w:rsidRPr="00D37B0E" w:rsidRDefault="00E80816" w:rsidP="004B6D42">
            <w:pPr>
              <w:jc w:val="center"/>
              <w:rPr>
                <w:lang w:val="uk-UA"/>
              </w:rPr>
            </w:pPr>
          </w:p>
        </w:tc>
        <w:tc>
          <w:tcPr>
            <w:tcW w:w="992" w:type="dxa"/>
            <w:vMerge/>
            <w:vAlign w:val="center"/>
          </w:tcPr>
          <w:p w14:paraId="6F6C2EAD" w14:textId="4F15F75F" w:rsidR="00E80816" w:rsidRPr="00D37B0E" w:rsidRDefault="00E80816" w:rsidP="00A9703E">
            <w:pPr>
              <w:jc w:val="center"/>
              <w:rPr>
                <w:lang w:val="uk-UA"/>
              </w:rPr>
            </w:pPr>
          </w:p>
        </w:tc>
      </w:tr>
      <w:tr w:rsidR="00E80816" w:rsidRPr="00D37B0E" w14:paraId="4E86CBB2" w14:textId="77777777" w:rsidTr="00C21A19">
        <w:trPr>
          <w:trHeight w:val="315"/>
        </w:trPr>
        <w:tc>
          <w:tcPr>
            <w:tcW w:w="993" w:type="dxa"/>
            <w:gridSpan w:val="2"/>
            <w:vMerge/>
            <w:vAlign w:val="center"/>
          </w:tcPr>
          <w:p w14:paraId="687E1B8A" w14:textId="77777777" w:rsidR="00E80816" w:rsidRPr="00D37B0E" w:rsidRDefault="00E80816" w:rsidP="00A9703E">
            <w:pPr>
              <w:jc w:val="center"/>
              <w:rPr>
                <w:lang w:val="uk-UA"/>
              </w:rPr>
            </w:pPr>
          </w:p>
        </w:tc>
        <w:tc>
          <w:tcPr>
            <w:tcW w:w="5812" w:type="dxa"/>
          </w:tcPr>
          <w:p w14:paraId="48F37611" w14:textId="77777777" w:rsidR="00E80816" w:rsidRPr="00D37B0E" w:rsidRDefault="00E80816" w:rsidP="00A9703E">
            <w:pPr>
              <w:spacing w:line="264" w:lineRule="auto"/>
              <w:rPr>
                <w:b/>
                <w:lang w:val="uk-UA"/>
              </w:rPr>
            </w:pPr>
            <w:r w:rsidRPr="00D37B0E">
              <w:rPr>
                <w:b/>
                <w:lang w:val="uk-UA"/>
              </w:rPr>
              <w:t>Практичні заняття:</w:t>
            </w:r>
          </w:p>
        </w:tc>
        <w:tc>
          <w:tcPr>
            <w:tcW w:w="992" w:type="dxa"/>
            <w:vAlign w:val="center"/>
          </w:tcPr>
          <w:p w14:paraId="3F054A76" w14:textId="77777777" w:rsidR="00E80816" w:rsidRPr="00D37B0E" w:rsidRDefault="00E80816" w:rsidP="00A9703E">
            <w:pPr>
              <w:spacing w:line="264" w:lineRule="auto"/>
              <w:jc w:val="center"/>
              <w:rPr>
                <w:lang w:val="uk-UA"/>
              </w:rPr>
            </w:pPr>
          </w:p>
        </w:tc>
        <w:tc>
          <w:tcPr>
            <w:tcW w:w="993" w:type="dxa"/>
            <w:vAlign w:val="center"/>
          </w:tcPr>
          <w:p w14:paraId="49065401" w14:textId="77777777" w:rsidR="00E80816" w:rsidRPr="00D37B0E" w:rsidRDefault="00E80816" w:rsidP="00A9703E">
            <w:pPr>
              <w:spacing w:line="264" w:lineRule="auto"/>
              <w:jc w:val="center"/>
              <w:rPr>
                <w:lang w:val="uk-UA"/>
              </w:rPr>
            </w:pPr>
          </w:p>
        </w:tc>
        <w:tc>
          <w:tcPr>
            <w:tcW w:w="850" w:type="dxa"/>
            <w:vMerge/>
            <w:vAlign w:val="center"/>
          </w:tcPr>
          <w:p w14:paraId="12D17A9D" w14:textId="7D7FE2E4" w:rsidR="00E80816" w:rsidRPr="00D37B0E" w:rsidRDefault="00E80816" w:rsidP="004B6D42">
            <w:pPr>
              <w:jc w:val="center"/>
              <w:rPr>
                <w:lang w:val="uk-UA"/>
              </w:rPr>
            </w:pPr>
          </w:p>
        </w:tc>
        <w:tc>
          <w:tcPr>
            <w:tcW w:w="992" w:type="dxa"/>
            <w:vMerge/>
            <w:vAlign w:val="center"/>
          </w:tcPr>
          <w:p w14:paraId="0959A11F" w14:textId="33453F29" w:rsidR="00E80816" w:rsidRPr="00D37B0E" w:rsidRDefault="00E80816" w:rsidP="00A9703E">
            <w:pPr>
              <w:jc w:val="center"/>
              <w:rPr>
                <w:lang w:val="uk-UA"/>
              </w:rPr>
            </w:pPr>
          </w:p>
        </w:tc>
      </w:tr>
      <w:tr w:rsidR="00E80816" w:rsidRPr="00D37B0E" w14:paraId="4A4B9DEB" w14:textId="77777777" w:rsidTr="00C21A19">
        <w:trPr>
          <w:trHeight w:val="554"/>
        </w:trPr>
        <w:tc>
          <w:tcPr>
            <w:tcW w:w="993" w:type="dxa"/>
            <w:gridSpan w:val="2"/>
            <w:vMerge/>
            <w:vAlign w:val="center"/>
          </w:tcPr>
          <w:p w14:paraId="244156AA" w14:textId="77777777" w:rsidR="00E80816" w:rsidRPr="00D37B0E" w:rsidRDefault="00E80816" w:rsidP="00A9703E">
            <w:pPr>
              <w:jc w:val="center"/>
              <w:rPr>
                <w:lang w:val="uk-UA"/>
              </w:rPr>
            </w:pPr>
          </w:p>
        </w:tc>
        <w:tc>
          <w:tcPr>
            <w:tcW w:w="5812" w:type="dxa"/>
          </w:tcPr>
          <w:p w14:paraId="79A679EB" w14:textId="1F989BE5" w:rsidR="00E80816" w:rsidRPr="00D37B0E" w:rsidRDefault="00E80816" w:rsidP="00A74700">
            <w:pPr>
              <w:rPr>
                <w:b/>
                <w:lang w:val="uk-UA"/>
              </w:rPr>
            </w:pPr>
            <w:r w:rsidRPr="00D37B0E">
              <w:rPr>
                <w:b/>
                <w:bCs/>
                <w:lang w:val="uk-UA"/>
              </w:rPr>
              <w:t>Кваліфікація та сертифікація персоналу неруйнівного контролю.</w:t>
            </w:r>
            <w:r w:rsidRPr="00D37B0E">
              <w:rPr>
                <w:lang w:val="uk-UA"/>
              </w:rPr>
              <w:t xml:space="preserve"> Вивчення кваліфікаційних умов та процедур сертифікації фахівців неруйнівного контролю.</w:t>
            </w:r>
          </w:p>
        </w:tc>
        <w:tc>
          <w:tcPr>
            <w:tcW w:w="992" w:type="dxa"/>
            <w:vAlign w:val="center"/>
          </w:tcPr>
          <w:p w14:paraId="02A01520" w14:textId="77777777" w:rsidR="00E80816" w:rsidRPr="00634AA9" w:rsidRDefault="00E80816" w:rsidP="00A9703E">
            <w:pPr>
              <w:spacing w:line="264" w:lineRule="auto"/>
              <w:jc w:val="center"/>
              <w:rPr>
                <w:lang w:val="uk-UA"/>
              </w:rPr>
            </w:pPr>
            <w:r w:rsidRPr="00634AA9">
              <w:rPr>
                <w:lang w:val="uk-UA"/>
              </w:rPr>
              <w:t>4</w:t>
            </w:r>
          </w:p>
        </w:tc>
        <w:tc>
          <w:tcPr>
            <w:tcW w:w="993" w:type="dxa"/>
            <w:vAlign w:val="center"/>
          </w:tcPr>
          <w:p w14:paraId="52571DB4" w14:textId="355887B6" w:rsidR="00E80816" w:rsidRPr="00D37B0E" w:rsidRDefault="00E80816" w:rsidP="00A9703E">
            <w:pPr>
              <w:spacing w:line="264" w:lineRule="auto"/>
              <w:jc w:val="center"/>
              <w:rPr>
                <w:lang w:val="en-US"/>
              </w:rPr>
            </w:pPr>
            <w:r>
              <w:rPr>
                <w:lang w:val="uk-UA"/>
              </w:rPr>
              <w:t>0</w:t>
            </w:r>
            <w:r w:rsidRPr="00D37B0E">
              <w:rPr>
                <w:lang w:val="uk-UA"/>
              </w:rPr>
              <w:t>,</w:t>
            </w:r>
            <w:r w:rsidRPr="00D37B0E">
              <w:rPr>
                <w:lang w:val="en-US"/>
              </w:rPr>
              <w:t>5</w:t>
            </w:r>
          </w:p>
        </w:tc>
        <w:tc>
          <w:tcPr>
            <w:tcW w:w="850" w:type="dxa"/>
            <w:vMerge/>
            <w:vAlign w:val="center"/>
          </w:tcPr>
          <w:p w14:paraId="731B5B41" w14:textId="225D1356" w:rsidR="00E80816" w:rsidRPr="00D37B0E" w:rsidRDefault="00E80816" w:rsidP="004B6D42">
            <w:pPr>
              <w:jc w:val="center"/>
              <w:rPr>
                <w:lang w:val="uk-UA"/>
              </w:rPr>
            </w:pPr>
          </w:p>
        </w:tc>
        <w:tc>
          <w:tcPr>
            <w:tcW w:w="992" w:type="dxa"/>
            <w:vMerge/>
            <w:vAlign w:val="center"/>
          </w:tcPr>
          <w:p w14:paraId="7B88CDC9" w14:textId="3E09E024" w:rsidR="00E80816" w:rsidRPr="00D37B0E" w:rsidRDefault="00E80816" w:rsidP="00A9703E">
            <w:pPr>
              <w:jc w:val="center"/>
              <w:rPr>
                <w:lang w:val="uk-UA"/>
              </w:rPr>
            </w:pPr>
          </w:p>
        </w:tc>
      </w:tr>
      <w:tr w:rsidR="00E80816" w:rsidRPr="00D37B0E" w14:paraId="47595764" w14:textId="77777777" w:rsidTr="00C21A19">
        <w:trPr>
          <w:trHeight w:val="554"/>
        </w:trPr>
        <w:tc>
          <w:tcPr>
            <w:tcW w:w="993" w:type="dxa"/>
            <w:gridSpan w:val="2"/>
            <w:vMerge/>
            <w:vAlign w:val="center"/>
          </w:tcPr>
          <w:p w14:paraId="51F60AA0" w14:textId="77777777" w:rsidR="00E80816" w:rsidRPr="00D37B0E" w:rsidRDefault="00E80816" w:rsidP="004B6D42">
            <w:pPr>
              <w:jc w:val="center"/>
              <w:rPr>
                <w:lang w:val="uk-UA"/>
              </w:rPr>
            </w:pPr>
          </w:p>
        </w:tc>
        <w:tc>
          <w:tcPr>
            <w:tcW w:w="5812" w:type="dxa"/>
          </w:tcPr>
          <w:p w14:paraId="67027630" w14:textId="354478C6" w:rsidR="00E80816" w:rsidRPr="00D37B0E" w:rsidRDefault="00E80816" w:rsidP="004B6D42">
            <w:pPr>
              <w:rPr>
                <w:lang w:val="uk-UA"/>
              </w:rPr>
            </w:pPr>
            <w:r w:rsidRPr="00D37B0E">
              <w:rPr>
                <w:b/>
                <w:bCs/>
                <w:lang w:val="uk-UA"/>
              </w:rPr>
              <w:t xml:space="preserve">Компетентність і оцінювання аудиторів. </w:t>
            </w:r>
            <w:r w:rsidRPr="00D37B0E">
              <w:rPr>
                <w:lang w:val="uk-UA"/>
              </w:rPr>
              <w:t>Оцінювання компетентності аудитора. Підтримування та поліпшення компетентності аудитора</w:t>
            </w:r>
          </w:p>
        </w:tc>
        <w:tc>
          <w:tcPr>
            <w:tcW w:w="992" w:type="dxa"/>
            <w:vAlign w:val="center"/>
          </w:tcPr>
          <w:p w14:paraId="647CF603" w14:textId="7736E11B" w:rsidR="00E80816" w:rsidRPr="00634AA9" w:rsidRDefault="00E80816" w:rsidP="004B6D42">
            <w:pPr>
              <w:spacing w:line="264" w:lineRule="auto"/>
              <w:jc w:val="center"/>
              <w:rPr>
                <w:lang w:val="uk-UA"/>
              </w:rPr>
            </w:pPr>
            <w:r w:rsidRPr="00634AA9">
              <w:rPr>
                <w:lang w:val="uk-UA"/>
              </w:rPr>
              <w:t>2</w:t>
            </w:r>
          </w:p>
        </w:tc>
        <w:tc>
          <w:tcPr>
            <w:tcW w:w="993" w:type="dxa"/>
            <w:vAlign w:val="center"/>
          </w:tcPr>
          <w:p w14:paraId="28F6C47B" w14:textId="6083D91A" w:rsidR="00E80816" w:rsidRPr="00D37B0E" w:rsidRDefault="00E80816" w:rsidP="004B6D42">
            <w:pPr>
              <w:spacing w:line="264" w:lineRule="auto"/>
              <w:jc w:val="center"/>
              <w:rPr>
                <w:lang w:val="uk-UA"/>
              </w:rPr>
            </w:pPr>
            <w:r>
              <w:rPr>
                <w:lang w:val="uk-UA"/>
              </w:rPr>
              <w:t>0</w:t>
            </w:r>
            <w:r w:rsidRPr="00D37B0E">
              <w:rPr>
                <w:lang w:val="uk-UA"/>
              </w:rPr>
              <w:t>,5</w:t>
            </w:r>
          </w:p>
        </w:tc>
        <w:tc>
          <w:tcPr>
            <w:tcW w:w="850" w:type="dxa"/>
            <w:vMerge/>
            <w:vAlign w:val="center"/>
          </w:tcPr>
          <w:p w14:paraId="1DDC7209" w14:textId="3E117679" w:rsidR="00E80816" w:rsidRPr="00D37B0E" w:rsidRDefault="00E80816" w:rsidP="004B6D42">
            <w:pPr>
              <w:jc w:val="center"/>
              <w:rPr>
                <w:lang w:val="uk-UA"/>
              </w:rPr>
            </w:pPr>
          </w:p>
        </w:tc>
        <w:tc>
          <w:tcPr>
            <w:tcW w:w="992" w:type="dxa"/>
            <w:vMerge/>
            <w:vAlign w:val="center"/>
          </w:tcPr>
          <w:p w14:paraId="2D0F8475" w14:textId="7CE0B44D" w:rsidR="00E80816" w:rsidRPr="00D37B0E" w:rsidRDefault="00E80816" w:rsidP="00A9703E">
            <w:pPr>
              <w:jc w:val="center"/>
              <w:rPr>
                <w:lang w:val="uk-UA"/>
              </w:rPr>
            </w:pPr>
          </w:p>
        </w:tc>
      </w:tr>
      <w:tr w:rsidR="00E80816" w:rsidRPr="00D37B0E" w14:paraId="19A3E9D9" w14:textId="77777777" w:rsidTr="00C21A19">
        <w:trPr>
          <w:trHeight w:val="383"/>
        </w:trPr>
        <w:tc>
          <w:tcPr>
            <w:tcW w:w="993" w:type="dxa"/>
            <w:gridSpan w:val="2"/>
            <w:vMerge/>
            <w:vAlign w:val="center"/>
          </w:tcPr>
          <w:p w14:paraId="497A7DD4" w14:textId="77777777" w:rsidR="00E80816" w:rsidRPr="00D37B0E" w:rsidRDefault="00E80816" w:rsidP="00A9703E">
            <w:pPr>
              <w:jc w:val="center"/>
              <w:rPr>
                <w:lang w:val="uk-UA"/>
              </w:rPr>
            </w:pPr>
          </w:p>
        </w:tc>
        <w:tc>
          <w:tcPr>
            <w:tcW w:w="5812" w:type="dxa"/>
          </w:tcPr>
          <w:p w14:paraId="7B3A1A6F" w14:textId="77777777" w:rsidR="00E80816" w:rsidRPr="00D37B0E" w:rsidRDefault="00E80816" w:rsidP="00A9703E">
            <w:pPr>
              <w:pStyle w:val="9"/>
              <w:spacing w:before="0" w:after="0" w:line="264" w:lineRule="auto"/>
              <w:rPr>
                <w:rFonts w:ascii="Times New Roman" w:hAnsi="Times New Roman" w:cs="Times New Roman"/>
                <w:b/>
                <w:sz w:val="24"/>
                <w:szCs w:val="24"/>
                <w:lang w:val="uk-UA"/>
              </w:rPr>
            </w:pPr>
            <w:r w:rsidRPr="00D37B0E">
              <w:rPr>
                <w:rFonts w:ascii="Times New Roman" w:hAnsi="Times New Roman" w:cs="Times New Roman"/>
                <w:b/>
                <w:sz w:val="24"/>
                <w:szCs w:val="24"/>
                <w:lang w:val="uk-UA"/>
              </w:rPr>
              <w:t>Самостійна робота:</w:t>
            </w:r>
          </w:p>
        </w:tc>
        <w:tc>
          <w:tcPr>
            <w:tcW w:w="992" w:type="dxa"/>
          </w:tcPr>
          <w:p w14:paraId="7F150E27" w14:textId="240466D0" w:rsidR="00E80816" w:rsidRPr="00D37B0E" w:rsidRDefault="00E80816" w:rsidP="00A9703E">
            <w:pPr>
              <w:spacing w:line="264" w:lineRule="auto"/>
              <w:jc w:val="center"/>
              <w:rPr>
                <w:lang w:val="uk-UA"/>
              </w:rPr>
            </w:pPr>
            <w:r>
              <w:rPr>
                <w:lang w:val="uk-UA"/>
              </w:rPr>
              <w:t>16</w:t>
            </w:r>
          </w:p>
        </w:tc>
        <w:tc>
          <w:tcPr>
            <w:tcW w:w="993" w:type="dxa"/>
          </w:tcPr>
          <w:p w14:paraId="65CCFBDB" w14:textId="57E8ED09" w:rsidR="00E80816" w:rsidRPr="00D37B0E" w:rsidRDefault="00E80816" w:rsidP="00A9703E">
            <w:pPr>
              <w:spacing w:line="264" w:lineRule="auto"/>
              <w:jc w:val="center"/>
              <w:rPr>
                <w:lang w:val="uk-UA"/>
              </w:rPr>
            </w:pPr>
            <w:r>
              <w:rPr>
                <w:lang w:val="uk-UA"/>
              </w:rPr>
              <w:t>27</w:t>
            </w:r>
          </w:p>
        </w:tc>
        <w:tc>
          <w:tcPr>
            <w:tcW w:w="850" w:type="dxa"/>
            <w:vMerge/>
            <w:vAlign w:val="center"/>
          </w:tcPr>
          <w:p w14:paraId="03E6ECFC" w14:textId="77777777" w:rsidR="00E80816" w:rsidRPr="00D37B0E" w:rsidRDefault="00E80816" w:rsidP="00A9703E">
            <w:pPr>
              <w:jc w:val="center"/>
              <w:rPr>
                <w:lang w:val="uk-UA"/>
              </w:rPr>
            </w:pPr>
          </w:p>
        </w:tc>
        <w:tc>
          <w:tcPr>
            <w:tcW w:w="992" w:type="dxa"/>
            <w:vMerge/>
            <w:vAlign w:val="center"/>
          </w:tcPr>
          <w:p w14:paraId="4D1E2CA7" w14:textId="097CB1E6" w:rsidR="00E80816" w:rsidRPr="00D37B0E" w:rsidRDefault="00E80816" w:rsidP="00A9703E">
            <w:pPr>
              <w:jc w:val="center"/>
              <w:rPr>
                <w:lang w:val="uk-UA"/>
              </w:rPr>
            </w:pPr>
          </w:p>
        </w:tc>
      </w:tr>
      <w:tr w:rsidR="00E80816" w:rsidRPr="00D37B0E" w14:paraId="379A0846" w14:textId="77777777" w:rsidTr="00C21A19">
        <w:trPr>
          <w:trHeight w:val="391"/>
        </w:trPr>
        <w:tc>
          <w:tcPr>
            <w:tcW w:w="993" w:type="dxa"/>
            <w:gridSpan w:val="2"/>
            <w:vMerge/>
            <w:vAlign w:val="center"/>
          </w:tcPr>
          <w:p w14:paraId="404EE1E1" w14:textId="77777777" w:rsidR="00E80816" w:rsidRPr="00D37B0E" w:rsidRDefault="00E80816" w:rsidP="00A9703E">
            <w:pPr>
              <w:jc w:val="center"/>
              <w:rPr>
                <w:lang w:val="uk-UA"/>
              </w:rPr>
            </w:pPr>
          </w:p>
        </w:tc>
        <w:tc>
          <w:tcPr>
            <w:tcW w:w="5812" w:type="dxa"/>
          </w:tcPr>
          <w:p w14:paraId="2D3C497C" w14:textId="77777777" w:rsidR="00E80816" w:rsidRPr="00D37B0E" w:rsidRDefault="00E80816" w:rsidP="00A9703E">
            <w:pPr>
              <w:spacing w:line="264" w:lineRule="auto"/>
              <w:jc w:val="both"/>
              <w:rPr>
                <w:lang w:val="uk-UA"/>
              </w:rPr>
            </w:pPr>
            <w:r w:rsidRPr="00D37B0E">
              <w:rPr>
                <w:lang w:val="uk-UA"/>
              </w:rPr>
              <w:t>Підготовка до аудиторних занять</w:t>
            </w:r>
          </w:p>
        </w:tc>
        <w:tc>
          <w:tcPr>
            <w:tcW w:w="992" w:type="dxa"/>
          </w:tcPr>
          <w:p w14:paraId="7CDBDE3A" w14:textId="77777777" w:rsidR="00E80816" w:rsidRPr="00D37B0E" w:rsidRDefault="00E80816" w:rsidP="00A9703E">
            <w:pPr>
              <w:spacing w:line="264" w:lineRule="auto"/>
              <w:jc w:val="center"/>
              <w:rPr>
                <w:lang w:val="uk-UA"/>
              </w:rPr>
            </w:pPr>
            <w:r w:rsidRPr="00D37B0E">
              <w:rPr>
                <w:lang w:val="uk-UA"/>
              </w:rPr>
              <w:t>7</w:t>
            </w:r>
          </w:p>
        </w:tc>
        <w:tc>
          <w:tcPr>
            <w:tcW w:w="993" w:type="dxa"/>
          </w:tcPr>
          <w:p w14:paraId="19E96284" w14:textId="5E27ACCB" w:rsidR="00E80816" w:rsidRPr="00D37B0E" w:rsidRDefault="00E80816" w:rsidP="00A9703E">
            <w:pPr>
              <w:spacing w:line="264" w:lineRule="auto"/>
              <w:jc w:val="center"/>
              <w:rPr>
                <w:lang w:val="uk-UA"/>
              </w:rPr>
            </w:pPr>
            <w:r>
              <w:rPr>
                <w:lang w:val="uk-UA"/>
              </w:rPr>
              <w:t>1,5</w:t>
            </w:r>
          </w:p>
        </w:tc>
        <w:tc>
          <w:tcPr>
            <w:tcW w:w="850" w:type="dxa"/>
            <w:vMerge/>
            <w:vAlign w:val="center"/>
          </w:tcPr>
          <w:p w14:paraId="297516C7" w14:textId="77777777" w:rsidR="00E80816" w:rsidRPr="00D37B0E" w:rsidRDefault="00E80816" w:rsidP="00A9703E">
            <w:pPr>
              <w:jc w:val="center"/>
              <w:rPr>
                <w:lang w:val="uk-UA"/>
              </w:rPr>
            </w:pPr>
          </w:p>
        </w:tc>
        <w:tc>
          <w:tcPr>
            <w:tcW w:w="992" w:type="dxa"/>
            <w:vMerge/>
            <w:vAlign w:val="center"/>
          </w:tcPr>
          <w:p w14:paraId="0BF7AC4F" w14:textId="22FF7A57" w:rsidR="00E80816" w:rsidRPr="00D37B0E" w:rsidRDefault="00E80816" w:rsidP="00A9703E">
            <w:pPr>
              <w:jc w:val="center"/>
              <w:rPr>
                <w:lang w:val="uk-UA"/>
              </w:rPr>
            </w:pPr>
          </w:p>
        </w:tc>
      </w:tr>
      <w:tr w:rsidR="00E80816" w:rsidRPr="00D37B0E" w14:paraId="72B17C04" w14:textId="77777777" w:rsidTr="00C21A19">
        <w:trPr>
          <w:trHeight w:val="385"/>
        </w:trPr>
        <w:tc>
          <w:tcPr>
            <w:tcW w:w="993" w:type="dxa"/>
            <w:gridSpan w:val="2"/>
            <w:vMerge/>
            <w:vAlign w:val="center"/>
          </w:tcPr>
          <w:p w14:paraId="2B3C3A66" w14:textId="77777777" w:rsidR="00E80816" w:rsidRPr="00D37B0E" w:rsidRDefault="00E80816" w:rsidP="00A9703E">
            <w:pPr>
              <w:jc w:val="center"/>
              <w:rPr>
                <w:lang w:val="uk-UA"/>
              </w:rPr>
            </w:pPr>
          </w:p>
        </w:tc>
        <w:tc>
          <w:tcPr>
            <w:tcW w:w="5812" w:type="dxa"/>
          </w:tcPr>
          <w:p w14:paraId="40993425" w14:textId="77777777" w:rsidR="00E80816" w:rsidRPr="00D37B0E" w:rsidRDefault="00E80816" w:rsidP="00A9703E">
            <w:pPr>
              <w:spacing w:line="264" w:lineRule="auto"/>
              <w:jc w:val="both"/>
              <w:rPr>
                <w:lang w:val="uk-UA"/>
              </w:rPr>
            </w:pPr>
            <w:r w:rsidRPr="00D37B0E">
              <w:rPr>
                <w:lang w:val="uk-UA"/>
              </w:rPr>
              <w:t>Виконання та захист індивідуальних завдань</w:t>
            </w:r>
          </w:p>
        </w:tc>
        <w:tc>
          <w:tcPr>
            <w:tcW w:w="992" w:type="dxa"/>
          </w:tcPr>
          <w:p w14:paraId="50724828" w14:textId="77777777" w:rsidR="00E80816" w:rsidRPr="00D37B0E" w:rsidRDefault="00E80816" w:rsidP="00A9703E">
            <w:pPr>
              <w:spacing w:line="264" w:lineRule="auto"/>
              <w:jc w:val="center"/>
              <w:rPr>
                <w:lang w:val="uk-UA"/>
              </w:rPr>
            </w:pPr>
            <w:r w:rsidRPr="00D37B0E">
              <w:rPr>
                <w:lang w:val="uk-UA"/>
              </w:rPr>
              <w:t>-</w:t>
            </w:r>
          </w:p>
        </w:tc>
        <w:tc>
          <w:tcPr>
            <w:tcW w:w="993" w:type="dxa"/>
          </w:tcPr>
          <w:p w14:paraId="4B4702C5" w14:textId="43F6CCEA" w:rsidR="00E80816" w:rsidRPr="00D37B0E" w:rsidRDefault="00E80816" w:rsidP="00A9703E">
            <w:pPr>
              <w:spacing w:line="264" w:lineRule="auto"/>
              <w:jc w:val="center"/>
              <w:rPr>
                <w:lang w:val="uk-UA"/>
              </w:rPr>
            </w:pPr>
            <w:r w:rsidRPr="00D37B0E">
              <w:rPr>
                <w:lang w:val="uk-UA"/>
              </w:rPr>
              <w:t>-</w:t>
            </w:r>
          </w:p>
        </w:tc>
        <w:tc>
          <w:tcPr>
            <w:tcW w:w="850" w:type="dxa"/>
            <w:vMerge/>
            <w:vAlign w:val="center"/>
          </w:tcPr>
          <w:p w14:paraId="7E420A0B" w14:textId="77777777" w:rsidR="00E80816" w:rsidRPr="00D37B0E" w:rsidRDefault="00E80816" w:rsidP="00A9703E">
            <w:pPr>
              <w:jc w:val="center"/>
              <w:rPr>
                <w:lang w:val="uk-UA"/>
              </w:rPr>
            </w:pPr>
          </w:p>
        </w:tc>
        <w:tc>
          <w:tcPr>
            <w:tcW w:w="992" w:type="dxa"/>
            <w:vMerge/>
            <w:vAlign w:val="center"/>
          </w:tcPr>
          <w:p w14:paraId="468836F7" w14:textId="2A6CC320" w:rsidR="00E80816" w:rsidRPr="00D37B0E" w:rsidRDefault="00E80816" w:rsidP="00A9703E">
            <w:pPr>
              <w:jc w:val="center"/>
              <w:rPr>
                <w:lang w:val="uk-UA"/>
              </w:rPr>
            </w:pPr>
          </w:p>
        </w:tc>
      </w:tr>
      <w:tr w:rsidR="00E80816" w:rsidRPr="00D37B0E" w14:paraId="6DF1574D" w14:textId="77777777" w:rsidTr="00C21A19">
        <w:trPr>
          <w:trHeight w:val="1118"/>
        </w:trPr>
        <w:tc>
          <w:tcPr>
            <w:tcW w:w="993" w:type="dxa"/>
            <w:gridSpan w:val="2"/>
            <w:vMerge/>
            <w:vAlign w:val="center"/>
          </w:tcPr>
          <w:p w14:paraId="1DEFA0F0" w14:textId="77777777" w:rsidR="00E80816" w:rsidRPr="00D37B0E" w:rsidRDefault="00E80816" w:rsidP="00A9703E">
            <w:pPr>
              <w:jc w:val="center"/>
              <w:rPr>
                <w:lang w:val="uk-UA"/>
              </w:rPr>
            </w:pPr>
          </w:p>
        </w:tc>
        <w:tc>
          <w:tcPr>
            <w:tcW w:w="5812" w:type="dxa"/>
            <w:vAlign w:val="center"/>
          </w:tcPr>
          <w:p w14:paraId="0CFDD7DB" w14:textId="77777777" w:rsidR="00E80816" w:rsidRPr="00D37B0E" w:rsidRDefault="00E80816" w:rsidP="00A9703E">
            <w:pPr>
              <w:rPr>
                <w:lang w:val="uk-UA"/>
              </w:rPr>
            </w:pPr>
            <w:r w:rsidRPr="00D37B0E">
              <w:rPr>
                <w:lang w:val="uk-UA"/>
              </w:rPr>
              <w:t>Опрацювання розділів програми, які не викладаються на лекціях (для очного навчання):</w:t>
            </w:r>
          </w:p>
          <w:p w14:paraId="014E96AC" w14:textId="1B6132C1" w:rsidR="00E80816" w:rsidRPr="00D37B0E" w:rsidRDefault="00E80816" w:rsidP="00A9703E">
            <w:pPr>
              <w:jc w:val="both"/>
              <w:rPr>
                <w:lang w:val="uk-UA"/>
              </w:rPr>
            </w:pPr>
            <w:r w:rsidRPr="00D37B0E">
              <w:rPr>
                <w:b/>
                <w:bCs/>
                <w:lang w:val="uk-UA"/>
              </w:rPr>
              <w:t>Інспекційний контроль за діяльністю органів сертифікації персоналу</w:t>
            </w:r>
            <w:r w:rsidRPr="00D37B0E">
              <w:rPr>
                <w:lang w:val="uk-UA"/>
              </w:rPr>
              <w:t xml:space="preserve"> </w:t>
            </w:r>
            <w:r w:rsidRPr="00D37B0E">
              <w:rPr>
                <w:i/>
                <w:lang w:val="uk-UA"/>
              </w:rPr>
              <w:t xml:space="preserve"> </w:t>
            </w:r>
            <w:r w:rsidRPr="00D37B0E">
              <w:rPr>
                <w:lang w:val="uk-UA"/>
              </w:rPr>
              <w:t>[34].</w:t>
            </w:r>
          </w:p>
        </w:tc>
        <w:tc>
          <w:tcPr>
            <w:tcW w:w="992" w:type="dxa"/>
            <w:vAlign w:val="center"/>
          </w:tcPr>
          <w:p w14:paraId="3EF6FB1C" w14:textId="77777777" w:rsidR="00E80816" w:rsidRPr="00D37B0E" w:rsidRDefault="00E80816" w:rsidP="00A9703E">
            <w:pPr>
              <w:spacing w:line="264" w:lineRule="auto"/>
              <w:jc w:val="center"/>
              <w:rPr>
                <w:lang w:val="uk-UA"/>
              </w:rPr>
            </w:pPr>
            <w:r w:rsidRPr="00D37B0E">
              <w:rPr>
                <w:lang w:val="uk-UA"/>
              </w:rPr>
              <w:t>3</w:t>
            </w:r>
          </w:p>
        </w:tc>
        <w:tc>
          <w:tcPr>
            <w:tcW w:w="993" w:type="dxa"/>
            <w:vAlign w:val="center"/>
          </w:tcPr>
          <w:p w14:paraId="240C249C" w14:textId="77777777" w:rsidR="00E80816" w:rsidRPr="00D37B0E" w:rsidRDefault="00E80816" w:rsidP="00A9703E">
            <w:pPr>
              <w:spacing w:line="264" w:lineRule="auto"/>
              <w:jc w:val="center"/>
              <w:rPr>
                <w:lang w:val="uk-UA"/>
              </w:rPr>
            </w:pPr>
            <w:r w:rsidRPr="00D37B0E">
              <w:rPr>
                <w:lang w:val="uk-UA"/>
              </w:rPr>
              <w:t>-</w:t>
            </w:r>
          </w:p>
        </w:tc>
        <w:tc>
          <w:tcPr>
            <w:tcW w:w="850" w:type="dxa"/>
            <w:vMerge/>
            <w:vAlign w:val="center"/>
          </w:tcPr>
          <w:p w14:paraId="00E545E6" w14:textId="77777777" w:rsidR="00E80816" w:rsidRPr="00D37B0E" w:rsidRDefault="00E80816" w:rsidP="00A9703E">
            <w:pPr>
              <w:jc w:val="center"/>
              <w:rPr>
                <w:lang w:val="uk-UA"/>
              </w:rPr>
            </w:pPr>
          </w:p>
        </w:tc>
        <w:tc>
          <w:tcPr>
            <w:tcW w:w="992" w:type="dxa"/>
            <w:vMerge/>
            <w:vAlign w:val="center"/>
          </w:tcPr>
          <w:p w14:paraId="76B73822" w14:textId="6A7576BB" w:rsidR="00E80816" w:rsidRPr="00D37B0E" w:rsidRDefault="00E80816" w:rsidP="00A9703E">
            <w:pPr>
              <w:jc w:val="center"/>
              <w:rPr>
                <w:lang w:val="uk-UA"/>
              </w:rPr>
            </w:pPr>
          </w:p>
        </w:tc>
      </w:tr>
      <w:tr w:rsidR="00E80816" w:rsidRPr="00D37B0E" w14:paraId="6F521310" w14:textId="77777777" w:rsidTr="00C21A19">
        <w:trPr>
          <w:trHeight w:val="554"/>
        </w:trPr>
        <w:tc>
          <w:tcPr>
            <w:tcW w:w="993" w:type="dxa"/>
            <w:gridSpan w:val="2"/>
            <w:vMerge/>
            <w:vAlign w:val="center"/>
          </w:tcPr>
          <w:p w14:paraId="5EAF2061" w14:textId="77777777" w:rsidR="00E80816" w:rsidRPr="00D37B0E" w:rsidRDefault="00E80816" w:rsidP="00A9703E">
            <w:pPr>
              <w:jc w:val="center"/>
              <w:rPr>
                <w:lang w:val="uk-UA"/>
              </w:rPr>
            </w:pPr>
          </w:p>
        </w:tc>
        <w:tc>
          <w:tcPr>
            <w:tcW w:w="5812" w:type="dxa"/>
          </w:tcPr>
          <w:p w14:paraId="7F7A095E" w14:textId="77777777" w:rsidR="00E80816" w:rsidRPr="00D37B0E" w:rsidRDefault="00E80816" w:rsidP="00A9703E">
            <w:pPr>
              <w:rPr>
                <w:lang w:val="uk-UA"/>
              </w:rPr>
            </w:pPr>
            <w:r w:rsidRPr="00D37B0E">
              <w:rPr>
                <w:lang w:val="uk-UA"/>
              </w:rPr>
              <w:t>Опрацювання навчального матеріалу (для заочного навчання)</w:t>
            </w:r>
          </w:p>
        </w:tc>
        <w:tc>
          <w:tcPr>
            <w:tcW w:w="992" w:type="dxa"/>
            <w:vAlign w:val="center"/>
          </w:tcPr>
          <w:p w14:paraId="07C65D14" w14:textId="77777777" w:rsidR="00E80816" w:rsidRPr="00D37B0E" w:rsidRDefault="00E80816" w:rsidP="00A9703E">
            <w:pPr>
              <w:spacing w:line="264" w:lineRule="auto"/>
              <w:jc w:val="center"/>
              <w:rPr>
                <w:lang w:val="uk-UA"/>
              </w:rPr>
            </w:pPr>
            <w:r w:rsidRPr="00D37B0E">
              <w:rPr>
                <w:lang w:val="uk-UA"/>
              </w:rPr>
              <w:t>-</w:t>
            </w:r>
          </w:p>
        </w:tc>
        <w:tc>
          <w:tcPr>
            <w:tcW w:w="993" w:type="dxa"/>
            <w:vAlign w:val="center"/>
          </w:tcPr>
          <w:p w14:paraId="5FED7A8A" w14:textId="74DEBF42" w:rsidR="00E80816" w:rsidRPr="00D37B0E" w:rsidRDefault="00E80816" w:rsidP="00A9703E">
            <w:pPr>
              <w:spacing w:line="264" w:lineRule="auto"/>
              <w:jc w:val="center"/>
              <w:rPr>
                <w:lang w:val="uk-UA"/>
              </w:rPr>
            </w:pPr>
            <w:r w:rsidRPr="00D37B0E">
              <w:rPr>
                <w:lang w:val="uk-UA"/>
              </w:rPr>
              <w:t>1</w:t>
            </w:r>
            <w:r>
              <w:rPr>
                <w:lang w:val="uk-UA"/>
              </w:rPr>
              <w:t>9,5</w:t>
            </w:r>
          </w:p>
        </w:tc>
        <w:tc>
          <w:tcPr>
            <w:tcW w:w="850" w:type="dxa"/>
            <w:vMerge/>
            <w:vAlign w:val="center"/>
          </w:tcPr>
          <w:p w14:paraId="3482FBC4" w14:textId="77777777" w:rsidR="00E80816" w:rsidRPr="00D37B0E" w:rsidRDefault="00E80816" w:rsidP="00A9703E">
            <w:pPr>
              <w:jc w:val="center"/>
              <w:rPr>
                <w:lang w:val="uk-UA"/>
              </w:rPr>
            </w:pPr>
          </w:p>
        </w:tc>
        <w:tc>
          <w:tcPr>
            <w:tcW w:w="992" w:type="dxa"/>
            <w:vMerge/>
            <w:vAlign w:val="center"/>
          </w:tcPr>
          <w:p w14:paraId="20015CCE" w14:textId="128C1629" w:rsidR="00E80816" w:rsidRPr="00D37B0E" w:rsidRDefault="00E80816" w:rsidP="00A9703E">
            <w:pPr>
              <w:jc w:val="center"/>
              <w:rPr>
                <w:lang w:val="uk-UA"/>
              </w:rPr>
            </w:pPr>
          </w:p>
        </w:tc>
      </w:tr>
      <w:tr w:rsidR="00E80816" w:rsidRPr="00D37B0E" w14:paraId="2FC78277" w14:textId="77777777" w:rsidTr="00C21A19">
        <w:trPr>
          <w:trHeight w:val="481"/>
        </w:trPr>
        <w:tc>
          <w:tcPr>
            <w:tcW w:w="993" w:type="dxa"/>
            <w:gridSpan w:val="2"/>
            <w:vMerge/>
            <w:vAlign w:val="center"/>
          </w:tcPr>
          <w:p w14:paraId="3AB250E9" w14:textId="77777777" w:rsidR="00E80816" w:rsidRPr="00D37B0E" w:rsidRDefault="00E80816" w:rsidP="00A9703E">
            <w:pPr>
              <w:jc w:val="center"/>
              <w:rPr>
                <w:lang w:val="uk-UA"/>
              </w:rPr>
            </w:pPr>
          </w:p>
        </w:tc>
        <w:tc>
          <w:tcPr>
            <w:tcW w:w="5812" w:type="dxa"/>
          </w:tcPr>
          <w:p w14:paraId="65D6DD79" w14:textId="77777777" w:rsidR="00E80816" w:rsidRPr="00D37B0E" w:rsidRDefault="00E80816" w:rsidP="00A9703E">
            <w:pPr>
              <w:rPr>
                <w:lang w:val="uk-UA"/>
              </w:rPr>
            </w:pPr>
            <w:r w:rsidRPr="00D37B0E">
              <w:rPr>
                <w:lang w:val="uk-UA"/>
              </w:rPr>
              <w:t>Підготовка та складання інших контрольних заходів</w:t>
            </w:r>
          </w:p>
        </w:tc>
        <w:tc>
          <w:tcPr>
            <w:tcW w:w="992" w:type="dxa"/>
            <w:vAlign w:val="center"/>
          </w:tcPr>
          <w:p w14:paraId="7EFB5B32" w14:textId="77777777" w:rsidR="00E80816" w:rsidRPr="00D37B0E" w:rsidRDefault="00E80816" w:rsidP="00A9703E">
            <w:pPr>
              <w:spacing w:line="264" w:lineRule="auto"/>
              <w:jc w:val="center"/>
              <w:rPr>
                <w:lang w:val="uk-UA"/>
              </w:rPr>
            </w:pPr>
            <w:r w:rsidRPr="00D37B0E">
              <w:rPr>
                <w:lang w:val="uk-UA"/>
              </w:rPr>
              <w:t>6</w:t>
            </w:r>
          </w:p>
        </w:tc>
        <w:tc>
          <w:tcPr>
            <w:tcW w:w="993" w:type="dxa"/>
            <w:vAlign w:val="center"/>
          </w:tcPr>
          <w:p w14:paraId="0BE6911E" w14:textId="77777777" w:rsidR="00E80816" w:rsidRPr="00D37B0E" w:rsidRDefault="00E80816" w:rsidP="00A9703E">
            <w:pPr>
              <w:spacing w:line="264" w:lineRule="auto"/>
              <w:jc w:val="center"/>
              <w:rPr>
                <w:lang w:val="uk-UA"/>
              </w:rPr>
            </w:pPr>
            <w:r w:rsidRPr="00D37B0E">
              <w:rPr>
                <w:lang w:val="uk-UA"/>
              </w:rPr>
              <w:t>6</w:t>
            </w:r>
          </w:p>
        </w:tc>
        <w:tc>
          <w:tcPr>
            <w:tcW w:w="850" w:type="dxa"/>
            <w:vMerge/>
            <w:vAlign w:val="center"/>
          </w:tcPr>
          <w:p w14:paraId="2759DA6E" w14:textId="77777777" w:rsidR="00E80816" w:rsidRPr="00D37B0E" w:rsidRDefault="00E80816" w:rsidP="00A9703E">
            <w:pPr>
              <w:jc w:val="center"/>
              <w:rPr>
                <w:lang w:val="uk-UA"/>
              </w:rPr>
            </w:pPr>
          </w:p>
        </w:tc>
        <w:tc>
          <w:tcPr>
            <w:tcW w:w="992" w:type="dxa"/>
            <w:vMerge/>
            <w:vAlign w:val="center"/>
          </w:tcPr>
          <w:p w14:paraId="3D1D8015" w14:textId="48C6CEFE" w:rsidR="00E80816" w:rsidRPr="00D37B0E" w:rsidRDefault="00E80816" w:rsidP="00A9703E">
            <w:pPr>
              <w:jc w:val="center"/>
              <w:rPr>
                <w:lang w:val="uk-UA"/>
              </w:rPr>
            </w:pPr>
          </w:p>
        </w:tc>
      </w:tr>
      <w:tr w:rsidR="00E80816" w:rsidRPr="00D37B0E" w14:paraId="0416AF2D" w14:textId="77777777" w:rsidTr="00C21A19">
        <w:trPr>
          <w:trHeight w:val="411"/>
        </w:trPr>
        <w:tc>
          <w:tcPr>
            <w:tcW w:w="993" w:type="dxa"/>
            <w:gridSpan w:val="2"/>
            <w:vMerge/>
            <w:tcBorders>
              <w:bottom w:val="single" w:sz="4" w:space="0" w:color="auto"/>
            </w:tcBorders>
            <w:vAlign w:val="center"/>
          </w:tcPr>
          <w:p w14:paraId="13E4EB18" w14:textId="77777777" w:rsidR="00E80816" w:rsidRPr="00D37B0E" w:rsidRDefault="00E80816" w:rsidP="00A9703E">
            <w:pPr>
              <w:jc w:val="center"/>
              <w:rPr>
                <w:lang w:val="uk-UA"/>
              </w:rPr>
            </w:pPr>
          </w:p>
        </w:tc>
        <w:tc>
          <w:tcPr>
            <w:tcW w:w="5812" w:type="dxa"/>
            <w:vAlign w:val="center"/>
          </w:tcPr>
          <w:p w14:paraId="501BC5B8" w14:textId="77777777" w:rsidR="00E80816" w:rsidRPr="00D37B0E" w:rsidRDefault="00E80816" w:rsidP="00A9703E">
            <w:pPr>
              <w:spacing w:line="264" w:lineRule="auto"/>
              <w:jc w:val="right"/>
              <w:rPr>
                <w:lang w:val="uk-UA"/>
              </w:rPr>
            </w:pPr>
            <w:r w:rsidRPr="00D37B0E">
              <w:rPr>
                <w:lang w:val="uk-UA"/>
              </w:rPr>
              <w:t>У с ь о г о:</w:t>
            </w:r>
          </w:p>
        </w:tc>
        <w:tc>
          <w:tcPr>
            <w:tcW w:w="992" w:type="dxa"/>
            <w:vAlign w:val="center"/>
          </w:tcPr>
          <w:p w14:paraId="547D010E" w14:textId="77777777" w:rsidR="00E80816" w:rsidRPr="00D37B0E" w:rsidRDefault="00E80816" w:rsidP="00A9703E">
            <w:pPr>
              <w:spacing w:line="264" w:lineRule="auto"/>
              <w:jc w:val="center"/>
              <w:rPr>
                <w:lang w:val="uk-UA"/>
              </w:rPr>
            </w:pPr>
            <w:r w:rsidRPr="00D37B0E">
              <w:rPr>
                <w:lang w:val="uk-UA"/>
              </w:rPr>
              <w:t>30</w:t>
            </w:r>
          </w:p>
        </w:tc>
        <w:tc>
          <w:tcPr>
            <w:tcW w:w="993" w:type="dxa"/>
            <w:vAlign w:val="center"/>
          </w:tcPr>
          <w:p w14:paraId="5A9E4E6D" w14:textId="77777777" w:rsidR="00E80816" w:rsidRPr="00D37B0E" w:rsidRDefault="00E80816" w:rsidP="00A9703E">
            <w:pPr>
              <w:spacing w:line="264" w:lineRule="auto"/>
              <w:jc w:val="center"/>
              <w:rPr>
                <w:lang w:val="uk-UA"/>
              </w:rPr>
            </w:pPr>
            <w:r w:rsidRPr="00D37B0E">
              <w:rPr>
                <w:lang w:val="uk-UA"/>
              </w:rPr>
              <w:t>30</w:t>
            </w:r>
          </w:p>
        </w:tc>
        <w:tc>
          <w:tcPr>
            <w:tcW w:w="850" w:type="dxa"/>
            <w:vMerge/>
            <w:vAlign w:val="center"/>
          </w:tcPr>
          <w:p w14:paraId="06338B5C" w14:textId="77777777" w:rsidR="00E80816" w:rsidRPr="00D37B0E" w:rsidRDefault="00E80816" w:rsidP="00A9703E">
            <w:pPr>
              <w:jc w:val="center"/>
              <w:rPr>
                <w:lang w:val="uk-UA"/>
              </w:rPr>
            </w:pPr>
          </w:p>
        </w:tc>
        <w:tc>
          <w:tcPr>
            <w:tcW w:w="992" w:type="dxa"/>
            <w:vMerge/>
            <w:vAlign w:val="center"/>
          </w:tcPr>
          <w:p w14:paraId="02760126" w14:textId="77777777" w:rsidR="00E80816" w:rsidRPr="00D37B0E" w:rsidRDefault="00E80816" w:rsidP="00A9703E">
            <w:pPr>
              <w:jc w:val="center"/>
              <w:rPr>
                <w:lang w:val="uk-UA"/>
              </w:rPr>
            </w:pPr>
          </w:p>
        </w:tc>
      </w:tr>
      <w:tr w:rsidR="00705B98" w:rsidRPr="00D37B0E" w14:paraId="2ADF1098" w14:textId="77777777" w:rsidTr="00C21A19">
        <w:trPr>
          <w:trHeight w:val="324"/>
        </w:trPr>
        <w:tc>
          <w:tcPr>
            <w:tcW w:w="993" w:type="dxa"/>
            <w:gridSpan w:val="2"/>
            <w:tcBorders>
              <w:bottom w:val="nil"/>
            </w:tcBorders>
            <w:vAlign w:val="center"/>
          </w:tcPr>
          <w:p w14:paraId="754B16CE" w14:textId="77777777" w:rsidR="006C14D1" w:rsidRPr="00D37B0E" w:rsidRDefault="006C14D1" w:rsidP="00A9703E">
            <w:pPr>
              <w:jc w:val="center"/>
              <w:rPr>
                <w:lang w:val="uk-UA"/>
              </w:rPr>
            </w:pPr>
            <w:r w:rsidRPr="00D37B0E">
              <w:rPr>
                <w:lang w:val="uk-UA"/>
              </w:rPr>
              <w:t>V</w:t>
            </w:r>
          </w:p>
        </w:tc>
        <w:tc>
          <w:tcPr>
            <w:tcW w:w="5812" w:type="dxa"/>
          </w:tcPr>
          <w:p w14:paraId="5CB6DC47" w14:textId="2563E6EC" w:rsidR="006C14D1" w:rsidRPr="00D37B0E" w:rsidRDefault="006C14D1" w:rsidP="00A9703E">
            <w:pPr>
              <w:spacing w:line="264" w:lineRule="auto"/>
              <w:rPr>
                <w:lang w:val="uk-UA"/>
              </w:rPr>
            </w:pPr>
            <w:r w:rsidRPr="00D37B0E">
              <w:rPr>
                <w:b/>
                <w:lang w:val="uk-UA"/>
              </w:rPr>
              <w:t xml:space="preserve">Розділ 5. </w:t>
            </w:r>
            <w:r w:rsidR="0053617F" w:rsidRPr="00D37B0E">
              <w:rPr>
                <w:b/>
                <w:lang w:val="uk-UA"/>
              </w:rPr>
              <w:t>Міжнародна сертифікація</w:t>
            </w:r>
          </w:p>
        </w:tc>
        <w:tc>
          <w:tcPr>
            <w:tcW w:w="992" w:type="dxa"/>
            <w:vAlign w:val="center"/>
          </w:tcPr>
          <w:p w14:paraId="6E2D7FA9" w14:textId="77777777" w:rsidR="006C14D1" w:rsidRPr="00D37B0E" w:rsidRDefault="006C14D1" w:rsidP="00A9703E">
            <w:pPr>
              <w:spacing w:line="264" w:lineRule="auto"/>
              <w:jc w:val="center"/>
              <w:rPr>
                <w:lang w:val="uk-UA"/>
              </w:rPr>
            </w:pPr>
          </w:p>
        </w:tc>
        <w:tc>
          <w:tcPr>
            <w:tcW w:w="993" w:type="dxa"/>
            <w:vAlign w:val="center"/>
          </w:tcPr>
          <w:p w14:paraId="62875780" w14:textId="77777777" w:rsidR="006C14D1" w:rsidRPr="00D37B0E" w:rsidRDefault="006C14D1" w:rsidP="00A9703E">
            <w:pPr>
              <w:spacing w:line="264" w:lineRule="auto"/>
              <w:jc w:val="center"/>
              <w:rPr>
                <w:lang w:val="uk-UA"/>
              </w:rPr>
            </w:pPr>
          </w:p>
        </w:tc>
        <w:tc>
          <w:tcPr>
            <w:tcW w:w="850" w:type="dxa"/>
            <w:vAlign w:val="center"/>
          </w:tcPr>
          <w:p w14:paraId="7D34B2EC" w14:textId="77777777" w:rsidR="006C14D1" w:rsidRPr="00D37B0E" w:rsidRDefault="006C14D1" w:rsidP="00A9703E">
            <w:pPr>
              <w:jc w:val="center"/>
              <w:rPr>
                <w:lang w:val="uk-UA"/>
              </w:rPr>
            </w:pPr>
          </w:p>
        </w:tc>
        <w:tc>
          <w:tcPr>
            <w:tcW w:w="992" w:type="dxa"/>
            <w:vAlign w:val="center"/>
          </w:tcPr>
          <w:p w14:paraId="69C0F760" w14:textId="77777777" w:rsidR="006C14D1" w:rsidRPr="00D37B0E" w:rsidRDefault="006C14D1" w:rsidP="00A9703E">
            <w:pPr>
              <w:jc w:val="center"/>
              <w:rPr>
                <w:lang w:val="uk-UA"/>
              </w:rPr>
            </w:pPr>
          </w:p>
        </w:tc>
      </w:tr>
      <w:tr w:rsidR="00705B98" w:rsidRPr="00D37B0E" w14:paraId="2F803AE4" w14:textId="77777777" w:rsidTr="00C21A19">
        <w:trPr>
          <w:trHeight w:val="151"/>
        </w:trPr>
        <w:tc>
          <w:tcPr>
            <w:tcW w:w="993" w:type="dxa"/>
            <w:gridSpan w:val="2"/>
            <w:vMerge w:val="restart"/>
            <w:tcBorders>
              <w:top w:val="nil"/>
            </w:tcBorders>
            <w:vAlign w:val="center"/>
          </w:tcPr>
          <w:p w14:paraId="4A8C4E37" w14:textId="77777777" w:rsidR="006C14D1" w:rsidRPr="00D37B0E" w:rsidRDefault="006C14D1" w:rsidP="00A9703E">
            <w:pPr>
              <w:jc w:val="center"/>
              <w:rPr>
                <w:lang w:val="uk-UA"/>
              </w:rPr>
            </w:pPr>
          </w:p>
        </w:tc>
        <w:tc>
          <w:tcPr>
            <w:tcW w:w="5812" w:type="dxa"/>
          </w:tcPr>
          <w:p w14:paraId="03A17A43" w14:textId="77777777" w:rsidR="006C14D1" w:rsidRPr="00D37B0E" w:rsidRDefault="006C14D1" w:rsidP="00A9703E">
            <w:pPr>
              <w:rPr>
                <w:b/>
                <w:lang w:val="uk-UA"/>
              </w:rPr>
            </w:pPr>
            <w:r w:rsidRPr="00D37B0E">
              <w:rPr>
                <w:b/>
                <w:lang w:val="uk-UA"/>
              </w:rPr>
              <w:t>Лекції</w:t>
            </w:r>
          </w:p>
        </w:tc>
        <w:tc>
          <w:tcPr>
            <w:tcW w:w="992" w:type="dxa"/>
            <w:vAlign w:val="center"/>
          </w:tcPr>
          <w:p w14:paraId="64DC0D7E" w14:textId="77777777" w:rsidR="006C14D1" w:rsidRPr="00D37B0E" w:rsidRDefault="006C14D1" w:rsidP="00A9703E">
            <w:pPr>
              <w:spacing w:line="264" w:lineRule="auto"/>
              <w:jc w:val="center"/>
              <w:rPr>
                <w:lang w:val="uk-UA"/>
              </w:rPr>
            </w:pPr>
          </w:p>
        </w:tc>
        <w:tc>
          <w:tcPr>
            <w:tcW w:w="993" w:type="dxa"/>
            <w:vAlign w:val="center"/>
          </w:tcPr>
          <w:p w14:paraId="68FE7A9B" w14:textId="77777777" w:rsidR="006C14D1" w:rsidRPr="00D37B0E" w:rsidRDefault="006C14D1" w:rsidP="00A9703E">
            <w:pPr>
              <w:spacing w:line="264" w:lineRule="auto"/>
              <w:jc w:val="center"/>
              <w:rPr>
                <w:lang w:val="uk-UA"/>
              </w:rPr>
            </w:pPr>
          </w:p>
        </w:tc>
        <w:tc>
          <w:tcPr>
            <w:tcW w:w="850" w:type="dxa"/>
            <w:vAlign w:val="center"/>
          </w:tcPr>
          <w:p w14:paraId="05B2725D" w14:textId="77777777" w:rsidR="006C14D1" w:rsidRPr="00D37B0E" w:rsidRDefault="006C14D1" w:rsidP="00A9703E">
            <w:pPr>
              <w:jc w:val="center"/>
              <w:rPr>
                <w:lang w:val="uk-UA"/>
              </w:rPr>
            </w:pPr>
          </w:p>
        </w:tc>
        <w:tc>
          <w:tcPr>
            <w:tcW w:w="992" w:type="dxa"/>
            <w:vAlign w:val="center"/>
          </w:tcPr>
          <w:p w14:paraId="29DA1C66" w14:textId="77777777" w:rsidR="006C14D1" w:rsidRPr="00D37B0E" w:rsidRDefault="006C14D1" w:rsidP="00A9703E">
            <w:pPr>
              <w:jc w:val="center"/>
              <w:rPr>
                <w:lang w:val="uk-UA"/>
              </w:rPr>
            </w:pPr>
          </w:p>
        </w:tc>
      </w:tr>
      <w:tr w:rsidR="003700F4" w:rsidRPr="00D37B0E" w14:paraId="4B91311F" w14:textId="77777777" w:rsidTr="00C21A19">
        <w:trPr>
          <w:trHeight w:val="414"/>
        </w:trPr>
        <w:tc>
          <w:tcPr>
            <w:tcW w:w="993" w:type="dxa"/>
            <w:gridSpan w:val="2"/>
            <w:vMerge/>
            <w:vAlign w:val="center"/>
          </w:tcPr>
          <w:p w14:paraId="655FFB64" w14:textId="77777777" w:rsidR="003700F4" w:rsidRPr="00D37B0E" w:rsidRDefault="003700F4" w:rsidP="00A9703E">
            <w:pPr>
              <w:jc w:val="center"/>
              <w:rPr>
                <w:lang w:val="uk-UA"/>
              </w:rPr>
            </w:pPr>
          </w:p>
        </w:tc>
        <w:tc>
          <w:tcPr>
            <w:tcW w:w="5812" w:type="dxa"/>
            <w:vAlign w:val="center"/>
          </w:tcPr>
          <w:p w14:paraId="371308E3" w14:textId="77777777" w:rsidR="003700F4" w:rsidRPr="00D37B0E" w:rsidRDefault="003700F4" w:rsidP="0053617F">
            <w:pPr>
              <w:pStyle w:val="4"/>
              <w:spacing w:before="0" w:after="0"/>
              <w:rPr>
                <w:sz w:val="24"/>
                <w:szCs w:val="24"/>
                <w:lang w:val="uk-UA"/>
              </w:rPr>
            </w:pPr>
            <w:r w:rsidRPr="00D37B0E">
              <w:rPr>
                <w:bCs w:val="0"/>
                <w:sz w:val="24"/>
                <w:szCs w:val="24"/>
                <w:lang w:val="uk-UA"/>
              </w:rPr>
              <w:t>Сертифікація і технічні бар’єри в торгівлі</w:t>
            </w:r>
            <w:r w:rsidRPr="00D37B0E">
              <w:rPr>
                <w:sz w:val="24"/>
                <w:szCs w:val="24"/>
                <w:lang w:val="uk-UA"/>
              </w:rPr>
              <w:t xml:space="preserve">. </w:t>
            </w:r>
          </w:p>
          <w:p w14:paraId="7048C7F3" w14:textId="77777777" w:rsidR="003700F4" w:rsidRPr="00D37B0E" w:rsidRDefault="003700F4" w:rsidP="0053617F">
            <w:pPr>
              <w:rPr>
                <w:lang w:val="uk-UA"/>
              </w:rPr>
            </w:pPr>
            <w:r w:rsidRPr="00D37B0E">
              <w:rPr>
                <w:lang w:val="uk-UA"/>
              </w:rPr>
              <w:t xml:space="preserve">Генеральна угода з тарифів і торгівлі («Кодекс GАТТ/WТО»). </w:t>
            </w:r>
          </w:p>
          <w:p w14:paraId="537907EF" w14:textId="332BAD2A" w:rsidR="003700F4" w:rsidRPr="00D37B0E" w:rsidRDefault="003700F4" w:rsidP="0053617F">
            <w:pPr>
              <w:rPr>
                <w:lang w:val="uk-UA"/>
              </w:rPr>
            </w:pPr>
            <w:r w:rsidRPr="00D37B0E">
              <w:rPr>
                <w:lang w:val="uk-UA"/>
              </w:rPr>
              <w:t>Гармонізація інфраструктури випробувань і сертифікації в країнах ЄС. Укладання договорів з третіми країнами (не членами ЄС) про взаємне визнання випробувань та сертифікатів.</w:t>
            </w:r>
          </w:p>
        </w:tc>
        <w:tc>
          <w:tcPr>
            <w:tcW w:w="992" w:type="dxa"/>
            <w:vAlign w:val="center"/>
          </w:tcPr>
          <w:p w14:paraId="65323B22" w14:textId="717FF4C5" w:rsidR="003700F4" w:rsidRPr="00D37B0E" w:rsidRDefault="003700F4" w:rsidP="00A9703E">
            <w:pPr>
              <w:spacing w:line="264" w:lineRule="auto"/>
              <w:jc w:val="center"/>
              <w:rPr>
                <w:lang w:val="uk-UA"/>
              </w:rPr>
            </w:pPr>
            <w:r>
              <w:rPr>
                <w:lang w:val="uk-UA"/>
              </w:rPr>
              <w:t>8</w:t>
            </w:r>
          </w:p>
        </w:tc>
        <w:tc>
          <w:tcPr>
            <w:tcW w:w="993" w:type="dxa"/>
            <w:vAlign w:val="center"/>
          </w:tcPr>
          <w:p w14:paraId="531362FD" w14:textId="532D0DF3" w:rsidR="003700F4" w:rsidRPr="00D37B0E" w:rsidRDefault="003700F4" w:rsidP="00A9703E">
            <w:pPr>
              <w:spacing w:line="264" w:lineRule="auto"/>
              <w:jc w:val="center"/>
              <w:rPr>
                <w:lang w:val="uk-UA"/>
              </w:rPr>
            </w:pPr>
            <w:r>
              <w:rPr>
                <w:lang w:val="uk-UA"/>
              </w:rPr>
              <w:t>2</w:t>
            </w:r>
          </w:p>
        </w:tc>
        <w:tc>
          <w:tcPr>
            <w:tcW w:w="850" w:type="dxa"/>
            <w:vMerge w:val="restart"/>
            <w:vAlign w:val="center"/>
          </w:tcPr>
          <w:p w14:paraId="29C9635F" w14:textId="77777777" w:rsidR="003700F4" w:rsidRPr="00D37B0E" w:rsidRDefault="003700F4" w:rsidP="00A9703E">
            <w:pPr>
              <w:ind w:right="-108"/>
              <w:jc w:val="center"/>
              <w:rPr>
                <w:lang w:val="uk-UA"/>
              </w:rPr>
            </w:pPr>
          </w:p>
          <w:p w14:paraId="2DF5F6B9" w14:textId="0C7ACC5E" w:rsidR="003700F4" w:rsidRPr="00D37B0E" w:rsidRDefault="003700F4" w:rsidP="00A9703E">
            <w:pPr>
              <w:ind w:right="-108"/>
              <w:jc w:val="center"/>
              <w:rPr>
                <w:lang w:val="uk-UA"/>
              </w:rPr>
            </w:pPr>
            <w:r w:rsidRPr="00D37B0E">
              <w:rPr>
                <w:lang w:val="uk-UA"/>
              </w:rPr>
              <w:t>ОРН5</w:t>
            </w:r>
          </w:p>
          <w:p w14:paraId="5006EE6C" w14:textId="3608D6AC" w:rsidR="003700F4" w:rsidRPr="00D37B0E" w:rsidRDefault="003700F4" w:rsidP="004B6D42">
            <w:pPr>
              <w:jc w:val="center"/>
              <w:rPr>
                <w:lang w:val="uk-UA"/>
              </w:rPr>
            </w:pPr>
          </w:p>
        </w:tc>
        <w:tc>
          <w:tcPr>
            <w:tcW w:w="992" w:type="dxa"/>
            <w:vMerge w:val="restart"/>
            <w:vAlign w:val="center"/>
          </w:tcPr>
          <w:p w14:paraId="38C7EEFD" w14:textId="77777777" w:rsidR="003700F4" w:rsidRPr="00D37B0E" w:rsidRDefault="003700F4" w:rsidP="003700F4">
            <w:pPr>
              <w:jc w:val="center"/>
              <w:rPr>
                <w:lang w:val="uk-UA"/>
              </w:rPr>
            </w:pPr>
            <w:r w:rsidRPr="00D37B0E">
              <w:rPr>
                <w:lang w:val="uk-UA"/>
              </w:rPr>
              <w:t>ОН1</w:t>
            </w:r>
          </w:p>
          <w:p w14:paraId="0A45404F" w14:textId="77777777" w:rsidR="003700F4" w:rsidRPr="00D37B0E" w:rsidRDefault="003700F4" w:rsidP="00A9703E">
            <w:pPr>
              <w:jc w:val="center"/>
              <w:rPr>
                <w:lang w:val="uk-UA"/>
              </w:rPr>
            </w:pPr>
            <w:r w:rsidRPr="00D37B0E">
              <w:rPr>
                <w:lang w:val="uk-UA"/>
              </w:rPr>
              <w:t>ОН2</w:t>
            </w:r>
          </w:p>
          <w:p w14:paraId="30F4BE98" w14:textId="77777777" w:rsidR="003700F4" w:rsidRPr="00D37B0E" w:rsidRDefault="003700F4" w:rsidP="00A9703E">
            <w:pPr>
              <w:jc w:val="center"/>
              <w:rPr>
                <w:lang w:val="uk-UA"/>
              </w:rPr>
            </w:pPr>
            <w:r w:rsidRPr="00D37B0E">
              <w:rPr>
                <w:lang w:val="uk-UA"/>
              </w:rPr>
              <w:t>ОН4</w:t>
            </w:r>
          </w:p>
          <w:p w14:paraId="0919CB30" w14:textId="77777777" w:rsidR="003700F4" w:rsidRPr="00D37B0E" w:rsidRDefault="003700F4" w:rsidP="003700F4">
            <w:pPr>
              <w:jc w:val="center"/>
              <w:rPr>
                <w:lang w:val="uk-UA"/>
              </w:rPr>
            </w:pPr>
            <w:r w:rsidRPr="00D37B0E">
              <w:rPr>
                <w:lang w:val="uk-UA"/>
              </w:rPr>
              <w:t>КН1</w:t>
            </w:r>
          </w:p>
          <w:p w14:paraId="3DDF4D6E" w14:textId="77777777" w:rsidR="003700F4" w:rsidRPr="00D37B0E" w:rsidRDefault="003700F4" w:rsidP="0053617F">
            <w:pPr>
              <w:jc w:val="center"/>
              <w:rPr>
                <w:lang w:val="uk-UA"/>
              </w:rPr>
            </w:pPr>
            <w:r w:rsidRPr="00D37B0E">
              <w:rPr>
                <w:lang w:val="uk-UA"/>
              </w:rPr>
              <w:t>КН3</w:t>
            </w:r>
          </w:p>
          <w:p w14:paraId="34F58F8F" w14:textId="3A504F8E" w:rsidR="003700F4" w:rsidRPr="00D37B0E" w:rsidRDefault="003700F4" w:rsidP="003700F4">
            <w:pPr>
              <w:jc w:val="center"/>
              <w:rPr>
                <w:lang w:val="uk-UA"/>
              </w:rPr>
            </w:pPr>
            <w:r w:rsidRPr="00D37B0E">
              <w:rPr>
                <w:lang w:val="uk-UA"/>
              </w:rPr>
              <w:t>УН1</w:t>
            </w:r>
          </w:p>
        </w:tc>
      </w:tr>
      <w:tr w:rsidR="003700F4" w:rsidRPr="00D37B0E" w14:paraId="4A1832E5" w14:textId="77777777" w:rsidTr="00C21A19">
        <w:trPr>
          <w:trHeight w:val="315"/>
        </w:trPr>
        <w:tc>
          <w:tcPr>
            <w:tcW w:w="993" w:type="dxa"/>
            <w:gridSpan w:val="2"/>
            <w:vMerge/>
            <w:vAlign w:val="center"/>
          </w:tcPr>
          <w:p w14:paraId="1C1659BD" w14:textId="77777777" w:rsidR="003700F4" w:rsidRPr="00D37B0E" w:rsidRDefault="003700F4" w:rsidP="00A9703E">
            <w:pPr>
              <w:jc w:val="center"/>
              <w:rPr>
                <w:lang w:val="uk-UA"/>
              </w:rPr>
            </w:pPr>
          </w:p>
        </w:tc>
        <w:tc>
          <w:tcPr>
            <w:tcW w:w="5812" w:type="dxa"/>
          </w:tcPr>
          <w:p w14:paraId="207D7B95" w14:textId="77777777" w:rsidR="003700F4" w:rsidRPr="00D37B0E" w:rsidRDefault="003700F4" w:rsidP="00A9703E">
            <w:pPr>
              <w:spacing w:line="264" w:lineRule="auto"/>
              <w:rPr>
                <w:b/>
                <w:lang w:val="uk-UA"/>
              </w:rPr>
            </w:pPr>
            <w:r w:rsidRPr="00D37B0E">
              <w:rPr>
                <w:b/>
                <w:lang w:val="uk-UA"/>
              </w:rPr>
              <w:t>Практичні заняття:</w:t>
            </w:r>
          </w:p>
        </w:tc>
        <w:tc>
          <w:tcPr>
            <w:tcW w:w="992" w:type="dxa"/>
            <w:vAlign w:val="center"/>
          </w:tcPr>
          <w:p w14:paraId="08FAC764" w14:textId="77777777" w:rsidR="003700F4" w:rsidRPr="00D37B0E" w:rsidRDefault="003700F4" w:rsidP="00A9703E">
            <w:pPr>
              <w:spacing w:line="264" w:lineRule="auto"/>
              <w:jc w:val="center"/>
              <w:rPr>
                <w:lang w:val="uk-UA"/>
              </w:rPr>
            </w:pPr>
          </w:p>
        </w:tc>
        <w:tc>
          <w:tcPr>
            <w:tcW w:w="993" w:type="dxa"/>
            <w:vAlign w:val="center"/>
          </w:tcPr>
          <w:p w14:paraId="17C00D04" w14:textId="77777777" w:rsidR="003700F4" w:rsidRPr="00D37B0E" w:rsidRDefault="003700F4" w:rsidP="00A9703E">
            <w:pPr>
              <w:spacing w:line="264" w:lineRule="auto"/>
              <w:jc w:val="center"/>
              <w:rPr>
                <w:lang w:val="uk-UA"/>
              </w:rPr>
            </w:pPr>
          </w:p>
        </w:tc>
        <w:tc>
          <w:tcPr>
            <w:tcW w:w="850" w:type="dxa"/>
            <w:vMerge/>
            <w:vAlign w:val="center"/>
          </w:tcPr>
          <w:p w14:paraId="3DC00315" w14:textId="40B30537" w:rsidR="003700F4" w:rsidRPr="00D37B0E" w:rsidRDefault="003700F4" w:rsidP="004B6D42">
            <w:pPr>
              <w:jc w:val="center"/>
              <w:rPr>
                <w:lang w:val="uk-UA"/>
              </w:rPr>
            </w:pPr>
          </w:p>
        </w:tc>
        <w:tc>
          <w:tcPr>
            <w:tcW w:w="992" w:type="dxa"/>
            <w:vMerge/>
            <w:vAlign w:val="center"/>
          </w:tcPr>
          <w:p w14:paraId="0A43120D" w14:textId="55F4F200" w:rsidR="003700F4" w:rsidRPr="00D37B0E" w:rsidRDefault="003700F4" w:rsidP="0053617F">
            <w:pPr>
              <w:jc w:val="center"/>
              <w:rPr>
                <w:lang w:val="uk-UA"/>
              </w:rPr>
            </w:pPr>
          </w:p>
        </w:tc>
      </w:tr>
      <w:tr w:rsidR="003700F4" w:rsidRPr="00D37B0E" w14:paraId="37802FD2" w14:textId="77777777" w:rsidTr="00C21A19">
        <w:trPr>
          <w:trHeight w:val="554"/>
        </w:trPr>
        <w:tc>
          <w:tcPr>
            <w:tcW w:w="993" w:type="dxa"/>
            <w:gridSpan w:val="2"/>
            <w:vMerge/>
            <w:vAlign w:val="center"/>
          </w:tcPr>
          <w:p w14:paraId="1D65618C" w14:textId="77777777" w:rsidR="003700F4" w:rsidRPr="00D37B0E" w:rsidRDefault="003700F4" w:rsidP="0053617F">
            <w:pPr>
              <w:jc w:val="center"/>
              <w:rPr>
                <w:lang w:val="uk-UA"/>
              </w:rPr>
            </w:pPr>
          </w:p>
        </w:tc>
        <w:tc>
          <w:tcPr>
            <w:tcW w:w="5812" w:type="dxa"/>
          </w:tcPr>
          <w:p w14:paraId="555BEFFB" w14:textId="6678DE73" w:rsidR="003700F4" w:rsidRPr="00D37B0E" w:rsidRDefault="003700F4" w:rsidP="0053617F">
            <w:pPr>
              <w:spacing w:line="264" w:lineRule="auto"/>
              <w:rPr>
                <w:b/>
                <w:lang w:val="uk-UA"/>
              </w:rPr>
            </w:pPr>
            <w:r w:rsidRPr="00D37B0E">
              <w:rPr>
                <w:b/>
                <w:lang w:val="uk-UA"/>
              </w:rPr>
              <w:t>Міжнародна сертифікація. Особливості сертифікації продукції та послуг в закордонних державах</w:t>
            </w:r>
            <w:r w:rsidRPr="00D37B0E">
              <w:rPr>
                <w:lang w:val="uk-UA"/>
              </w:rPr>
              <w:t>. Метою є набуття студентами знань щодо особливостей сертифікації продукції та послуг в закордонних державах</w:t>
            </w:r>
          </w:p>
        </w:tc>
        <w:tc>
          <w:tcPr>
            <w:tcW w:w="992" w:type="dxa"/>
            <w:vAlign w:val="center"/>
          </w:tcPr>
          <w:p w14:paraId="43124BE5" w14:textId="1CE366DA" w:rsidR="003700F4" w:rsidRPr="00D37B0E" w:rsidRDefault="003700F4" w:rsidP="0053617F">
            <w:pPr>
              <w:spacing w:line="264" w:lineRule="auto"/>
              <w:jc w:val="center"/>
              <w:rPr>
                <w:lang w:val="uk-UA"/>
              </w:rPr>
            </w:pPr>
            <w:r w:rsidRPr="00D37B0E">
              <w:rPr>
                <w:lang w:val="uk-UA"/>
              </w:rPr>
              <w:t>4</w:t>
            </w:r>
          </w:p>
        </w:tc>
        <w:tc>
          <w:tcPr>
            <w:tcW w:w="993" w:type="dxa"/>
            <w:vAlign w:val="center"/>
          </w:tcPr>
          <w:p w14:paraId="2FF6769F" w14:textId="127E5514" w:rsidR="003700F4" w:rsidRPr="00D37B0E" w:rsidRDefault="003700F4" w:rsidP="0053617F">
            <w:pPr>
              <w:spacing w:line="264" w:lineRule="auto"/>
              <w:jc w:val="center"/>
              <w:rPr>
                <w:lang w:val="uk-UA"/>
              </w:rPr>
            </w:pPr>
            <w:r>
              <w:rPr>
                <w:lang w:val="uk-UA"/>
              </w:rPr>
              <w:t>0</w:t>
            </w:r>
            <w:r w:rsidRPr="00D37B0E">
              <w:rPr>
                <w:lang w:val="uk-UA"/>
              </w:rPr>
              <w:t>,5</w:t>
            </w:r>
          </w:p>
        </w:tc>
        <w:tc>
          <w:tcPr>
            <w:tcW w:w="850" w:type="dxa"/>
            <w:vMerge/>
            <w:vAlign w:val="center"/>
          </w:tcPr>
          <w:p w14:paraId="1D3170DB" w14:textId="570A4BB9" w:rsidR="003700F4" w:rsidRPr="00D37B0E" w:rsidRDefault="003700F4" w:rsidP="004B6D42">
            <w:pPr>
              <w:jc w:val="center"/>
              <w:rPr>
                <w:lang w:val="uk-UA"/>
              </w:rPr>
            </w:pPr>
          </w:p>
        </w:tc>
        <w:tc>
          <w:tcPr>
            <w:tcW w:w="992" w:type="dxa"/>
            <w:vMerge/>
            <w:vAlign w:val="center"/>
          </w:tcPr>
          <w:p w14:paraId="0CC332CA" w14:textId="08E3DD4A" w:rsidR="003700F4" w:rsidRPr="00D37B0E" w:rsidRDefault="003700F4" w:rsidP="0053617F">
            <w:pPr>
              <w:jc w:val="center"/>
              <w:rPr>
                <w:lang w:val="uk-UA"/>
              </w:rPr>
            </w:pPr>
          </w:p>
        </w:tc>
      </w:tr>
      <w:tr w:rsidR="003700F4" w:rsidRPr="00D37B0E" w14:paraId="7BA60530" w14:textId="77777777" w:rsidTr="00C21A19">
        <w:trPr>
          <w:trHeight w:val="554"/>
        </w:trPr>
        <w:tc>
          <w:tcPr>
            <w:tcW w:w="993" w:type="dxa"/>
            <w:gridSpan w:val="2"/>
            <w:vMerge/>
            <w:vAlign w:val="center"/>
          </w:tcPr>
          <w:p w14:paraId="68DBDBEB" w14:textId="77777777" w:rsidR="003700F4" w:rsidRPr="00D37B0E" w:rsidRDefault="003700F4" w:rsidP="004B6D42">
            <w:pPr>
              <w:jc w:val="center"/>
              <w:rPr>
                <w:lang w:val="uk-UA"/>
              </w:rPr>
            </w:pPr>
          </w:p>
        </w:tc>
        <w:tc>
          <w:tcPr>
            <w:tcW w:w="5812" w:type="dxa"/>
          </w:tcPr>
          <w:p w14:paraId="5590B989" w14:textId="20FCCA23" w:rsidR="003700F4" w:rsidRPr="00D37B0E" w:rsidRDefault="003700F4" w:rsidP="004B6D42">
            <w:pPr>
              <w:spacing w:line="264" w:lineRule="auto"/>
              <w:rPr>
                <w:b/>
                <w:bCs/>
                <w:lang w:val="uk-UA"/>
              </w:rPr>
            </w:pPr>
            <w:r w:rsidRPr="00D37B0E">
              <w:rPr>
                <w:b/>
                <w:lang w:val="uk-UA"/>
              </w:rPr>
              <w:t>Сертифікат походження товару</w:t>
            </w:r>
            <w:r w:rsidRPr="00D37B0E">
              <w:rPr>
                <w:lang w:val="uk-UA"/>
              </w:rPr>
              <w:t>. Метою є вивчення студентами видів сертифікатів походження товару</w:t>
            </w:r>
          </w:p>
        </w:tc>
        <w:tc>
          <w:tcPr>
            <w:tcW w:w="992" w:type="dxa"/>
            <w:vAlign w:val="center"/>
          </w:tcPr>
          <w:p w14:paraId="2C2A9D94" w14:textId="48EA5F5B" w:rsidR="003700F4" w:rsidRPr="00D37B0E" w:rsidRDefault="003700F4" w:rsidP="004B6D42">
            <w:pPr>
              <w:spacing w:line="264" w:lineRule="auto"/>
              <w:jc w:val="center"/>
              <w:rPr>
                <w:lang w:val="uk-UA"/>
              </w:rPr>
            </w:pPr>
            <w:r>
              <w:rPr>
                <w:lang w:val="uk-UA"/>
              </w:rPr>
              <w:t>4</w:t>
            </w:r>
          </w:p>
        </w:tc>
        <w:tc>
          <w:tcPr>
            <w:tcW w:w="993" w:type="dxa"/>
            <w:vAlign w:val="center"/>
          </w:tcPr>
          <w:p w14:paraId="79EC0450" w14:textId="77A29B0F" w:rsidR="003700F4" w:rsidRPr="00D37B0E" w:rsidRDefault="003700F4" w:rsidP="004B6D42">
            <w:pPr>
              <w:spacing w:line="264" w:lineRule="auto"/>
              <w:jc w:val="center"/>
              <w:rPr>
                <w:lang w:val="en-US"/>
              </w:rPr>
            </w:pPr>
            <w:r>
              <w:rPr>
                <w:lang w:val="uk-UA"/>
              </w:rPr>
              <w:t>0</w:t>
            </w:r>
            <w:r w:rsidRPr="00D37B0E">
              <w:rPr>
                <w:lang w:val="uk-UA"/>
              </w:rPr>
              <w:t>,5</w:t>
            </w:r>
          </w:p>
        </w:tc>
        <w:tc>
          <w:tcPr>
            <w:tcW w:w="850" w:type="dxa"/>
            <w:vMerge/>
            <w:vAlign w:val="center"/>
          </w:tcPr>
          <w:p w14:paraId="6E6E7130" w14:textId="6705A345" w:rsidR="003700F4" w:rsidRPr="00D37B0E" w:rsidRDefault="003700F4" w:rsidP="004B6D42">
            <w:pPr>
              <w:jc w:val="center"/>
              <w:rPr>
                <w:lang w:val="uk-UA"/>
              </w:rPr>
            </w:pPr>
          </w:p>
        </w:tc>
        <w:tc>
          <w:tcPr>
            <w:tcW w:w="992" w:type="dxa"/>
            <w:vMerge/>
            <w:vAlign w:val="center"/>
          </w:tcPr>
          <w:p w14:paraId="1DF92FA8" w14:textId="1576278B" w:rsidR="003700F4" w:rsidRPr="00D37B0E" w:rsidRDefault="003700F4" w:rsidP="0053617F">
            <w:pPr>
              <w:jc w:val="center"/>
              <w:rPr>
                <w:lang w:val="uk-UA"/>
              </w:rPr>
            </w:pPr>
          </w:p>
        </w:tc>
      </w:tr>
      <w:tr w:rsidR="003700F4" w:rsidRPr="00D37B0E" w14:paraId="55CCC926" w14:textId="77777777" w:rsidTr="00C21A19">
        <w:trPr>
          <w:trHeight w:val="383"/>
        </w:trPr>
        <w:tc>
          <w:tcPr>
            <w:tcW w:w="993" w:type="dxa"/>
            <w:gridSpan w:val="2"/>
            <w:vMerge/>
            <w:vAlign w:val="center"/>
          </w:tcPr>
          <w:p w14:paraId="4BB76D38" w14:textId="77777777" w:rsidR="003700F4" w:rsidRPr="00D37B0E" w:rsidRDefault="003700F4" w:rsidP="0053617F">
            <w:pPr>
              <w:jc w:val="center"/>
              <w:rPr>
                <w:lang w:val="uk-UA"/>
              </w:rPr>
            </w:pPr>
          </w:p>
        </w:tc>
        <w:tc>
          <w:tcPr>
            <w:tcW w:w="5812" w:type="dxa"/>
          </w:tcPr>
          <w:p w14:paraId="56E5E6B1" w14:textId="77777777" w:rsidR="003700F4" w:rsidRPr="00D37B0E" w:rsidRDefault="003700F4" w:rsidP="0053617F">
            <w:pPr>
              <w:pStyle w:val="9"/>
              <w:spacing w:before="0" w:after="0" w:line="264" w:lineRule="auto"/>
              <w:rPr>
                <w:rFonts w:ascii="Times New Roman" w:hAnsi="Times New Roman" w:cs="Times New Roman"/>
                <w:b/>
                <w:sz w:val="24"/>
                <w:szCs w:val="24"/>
                <w:lang w:val="uk-UA"/>
              </w:rPr>
            </w:pPr>
            <w:r w:rsidRPr="00D37B0E">
              <w:rPr>
                <w:rFonts w:ascii="Times New Roman" w:hAnsi="Times New Roman" w:cs="Times New Roman"/>
                <w:b/>
                <w:sz w:val="24"/>
                <w:szCs w:val="24"/>
                <w:lang w:val="uk-UA"/>
              </w:rPr>
              <w:t>Самостійна робота:</w:t>
            </w:r>
          </w:p>
        </w:tc>
        <w:tc>
          <w:tcPr>
            <w:tcW w:w="992" w:type="dxa"/>
          </w:tcPr>
          <w:p w14:paraId="4CCFFCFA" w14:textId="205C4E39" w:rsidR="003700F4" w:rsidRPr="00D37B0E" w:rsidRDefault="003700F4" w:rsidP="0053617F">
            <w:pPr>
              <w:spacing w:line="264" w:lineRule="auto"/>
              <w:jc w:val="center"/>
              <w:rPr>
                <w:lang w:val="uk-UA"/>
              </w:rPr>
            </w:pPr>
            <w:r>
              <w:rPr>
                <w:lang w:val="uk-UA"/>
              </w:rPr>
              <w:t>14</w:t>
            </w:r>
          </w:p>
        </w:tc>
        <w:tc>
          <w:tcPr>
            <w:tcW w:w="993" w:type="dxa"/>
          </w:tcPr>
          <w:p w14:paraId="6228D324" w14:textId="1031B54E" w:rsidR="003700F4" w:rsidRPr="00D37B0E" w:rsidRDefault="003700F4" w:rsidP="0053617F">
            <w:pPr>
              <w:spacing w:line="264" w:lineRule="auto"/>
              <w:jc w:val="center"/>
              <w:rPr>
                <w:lang w:val="uk-UA"/>
              </w:rPr>
            </w:pPr>
            <w:r>
              <w:rPr>
                <w:lang w:val="uk-UA"/>
              </w:rPr>
              <w:t>27</w:t>
            </w:r>
          </w:p>
        </w:tc>
        <w:tc>
          <w:tcPr>
            <w:tcW w:w="850" w:type="dxa"/>
            <w:vMerge/>
            <w:vAlign w:val="center"/>
          </w:tcPr>
          <w:p w14:paraId="5339017D" w14:textId="77777777" w:rsidR="003700F4" w:rsidRPr="00D37B0E" w:rsidRDefault="003700F4" w:rsidP="0053617F">
            <w:pPr>
              <w:jc w:val="center"/>
              <w:rPr>
                <w:lang w:val="uk-UA"/>
              </w:rPr>
            </w:pPr>
          </w:p>
        </w:tc>
        <w:tc>
          <w:tcPr>
            <w:tcW w:w="992" w:type="dxa"/>
            <w:vMerge/>
            <w:vAlign w:val="center"/>
          </w:tcPr>
          <w:p w14:paraId="4CFB0A73" w14:textId="2D98B026" w:rsidR="003700F4" w:rsidRPr="00D37B0E" w:rsidRDefault="003700F4" w:rsidP="0053617F">
            <w:pPr>
              <w:jc w:val="center"/>
              <w:rPr>
                <w:lang w:val="uk-UA"/>
              </w:rPr>
            </w:pPr>
          </w:p>
        </w:tc>
      </w:tr>
      <w:tr w:rsidR="003700F4" w:rsidRPr="00D37B0E" w14:paraId="49B90F5F" w14:textId="77777777" w:rsidTr="00C21A19">
        <w:trPr>
          <w:trHeight w:val="391"/>
        </w:trPr>
        <w:tc>
          <w:tcPr>
            <w:tcW w:w="993" w:type="dxa"/>
            <w:gridSpan w:val="2"/>
            <w:vMerge/>
            <w:vAlign w:val="center"/>
          </w:tcPr>
          <w:p w14:paraId="2C4D9BCF" w14:textId="77777777" w:rsidR="003700F4" w:rsidRPr="00D37B0E" w:rsidRDefault="003700F4" w:rsidP="0053617F">
            <w:pPr>
              <w:jc w:val="center"/>
              <w:rPr>
                <w:lang w:val="uk-UA"/>
              </w:rPr>
            </w:pPr>
          </w:p>
        </w:tc>
        <w:tc>
          <w:tcPr>
            <w:tcW w:w="5812" w:type="dxa"/>
          </w:tcPr>
          <w:p w14:paraId="385F2858" w14:textId="77777777" w:rsidR="003700F4" w:rsidRPr="00D37B0E" w:rsidRDefault="003700F4" w:rsidP="0053617F">
            <w:pPr>
              <w:spacing w:line="264" w:lineRule="auto"/>
              <w:jc w:val="both"/>
              <w:rPr>
                <w:lang w:val="uk-UA"/>
              </w:rPr>
            </w:pPr>
            <w:r w:rsidRPr="00D37B0E">
              <w:rPr>
                <w:lang w:val="uk-UA"/>
              </w:rPr>
              <w:t>Підготовка до аудиторних занять</w:t>
            </w:r>
          </w:p>
        </w:tc>
        <w:tc>
          <w:tcPr>
            <w:tcW w:w="992" w:type="dxa"/>
          </w:tcPr>
          <w:p w14:paraId="359B9122" w14:textId="6B962D3C" w:rsidR="003700F4" w:rsidRPr="00D37B0E" w:rsidRDefault="003700F4" w:rsidP="0053617F">
            <w:pPr>
              <w:spacing w:line="264" w:lineRule="auto"/>
              <w:jc w:val="center"/>
              <w:rPr>
                <w:lang w:val="uk-UA"/>
              </w:rPr>
            </w:pPr>
            <w:r>
              <w:rPr>
                <w:lang w:val="uk-UA"/>
              </w:rPr>
              <w:t>8</w:t>
            </w:r>
          </w:p>
        </w:tc>
        <w:tc>
          <w:tcPr>
            <w:tcW w:w="993" w:type="dxa"/>
          </w:tcPr>
          <w:p w14:paraId="2C1BA509" w14:textId="6B695223" w:rsidR="003700F4" w:rsidRPr="00D37B0E" w:rsidRDefault="003700F4" w:rsidP="0053617F">
            <w:pPr>
              <w:spacing w:line="264" w:lineRule="auto"/>
              <w:jc w:val="center"/>
              <w:rPr>
                <w:lang w:val="uk-UA"/>
              </w:rPr>
            </w:pPr>
            <w:r>
              <w:rPr>
                <w:lang w:val="uk-UA"/>
              </w:rPr>
              <w:t>1,5</w:t>
            </w:r>
          </w:p>
        </w:tc>
        <w:tc>
          <w:tcPr>
            <w:tcW w:w="850" w:type="dxa"/>
            <w:vMerge/>
            <w:vAlign w:val="center"/>
          </w:tcPr>
          <w:p w14:paraId="3B972263" w14:textId="77777777" w:rsidR="003700F4" w:rsidRPr="00D37B0E" w:rsidRDefault="003700F4" w:rsidP="0053617F">
            <w:pPr>
              <w:jc w:val="center"/>
              <w:rPr>
                <w:lang w:val="uk-UA"/>
              </w:rPr>
            </w:pPr>
          </w:p>
        </w:tc>
        <w:tc>
          <w:tcPr>
            <w:tcW w:w="992" w:type="dxa"/>
            <w:vMerge/>
            <w:vAlign w:val="center"/>
          </w:tcPr>
          <w:p w14:paraId="300EFAD2" w14:textId="06E990B7" w:rsidR="003700F4" w:rsidRPr="00D37B0E" w:rsidRDefault="003700F4" w:rsidP="0053617F">
            <w:pPr>
              <w:jc w:val="center"/>
              <w:rPr>
                <w:lang w:val="uk-UA"/>
              </w:rPr>
            </w:pPr>
          </w:p>
        </w:tc>
      </w:tr>
      <w:tr w:rsidR="003700F4" w:rsidRPr="00D37B0E" w14:paraId="29D0376A" w14:textId="77777777" w:rsidTr="00C21A19">
        <w:trPr>
          <w:trHeight w:val="385"/>
        </w:trPr>
        <w:tc>
          <w:tcPr>
            <w:tcW w:w="993" w:type="dxa"/>
            <w:gridSpan w:val="2"/>
            <w:vMerge/>
            <w:vAlign w:val="center"/>
          </w:tcPr>
          <w:p w14:paraId="5B8F9B7B" w14:textId="77777777" w:rsidR="003700F4" w:rsidRPr="00D37B0E" w:rsidRDefault="003700F4" w:rsidP="0053617F">
            <w:pPr>
              <w:jc w:val="center"/>
              <w:rPr>
                <w:lang w:val="uk-UA"/>
              </w:rPr>
            </w:pPr>
          </w:p>
        </w:tc>
        <w:tc>
          <w:tcPr>
            <w:tcW w:w="5812" w:type="dxa"/>
          </w:tcPr>
          <w:p w14:paraId="2F4CB412" w14:textId="77777777" w:rsidR="003700F4" w:rsidRPr="00D37B0E" w:rsidRDefault="003700F4" w:rsidP="0053617F">
            <w:pPr>
              <w:spacing w:line="264" w:lineRule="auto"/>
              <w:jc w:val="both"/>
              <w:rPr>
                <w:lang w:val="uk-UA"/>
              </w:rPr>
            </w:pPr>
            <w:r w:rsidRPr="00D37B0E">
              <w:rPr>
                <w:lang w:val="uk-UA"/>
              </w:rPr>
              <w:t>Виконання та захист індивідуальних завдань</w:t>
            </w:r>
          </w:p>
        </w:tc>
        <w:tc>
          <w:tcPr>
            <w:tcW w:w="992" w:type="dxa"/>
          </w:tcPr>
          <w:p w14:paraId="2CA4F014" w14:textId="77777777" w:rsidR="003700F4" w:rsidRPr="00D37B0E" w:rsidRDefault="003700F4" w:rsidP="0053617F">
            <w:pPr>
              <w:spacing w:line="264" w:lineRule="auto"/>
              <w:jc w:val="center"/>
              <w:rPr>
                <w:lang w:val="uk-UA"/>
              </w:rPr>
            </w:pPr>
            <w:r w:rsidRPr="00D37B0E">
              <w:rPr>
                <w:lang w:val="uk-UA"/>
              </w:rPr>
              <w:t>-</w:t>
            </w:r>
          </w:p>
        </w:tc>
        <w:tc>
          <w:tcPr>
            <w:tcW w:w="993" w:type="dxa"/>
          </w:tcPr>
          <w:p w14:paraId="4E9B0B6D" w14:textId="41B9478E" w:rsidR="003700F4" w:rsidRPr="00D37B0E" w:rsidRDefault="003700F4" w:rsidP="0053617F">
            <w:pPr>
              <w:spacing w:line="264" w:lineRule="auto"/>
              <w:jc w:val="center"/>
              <w:rPr>
                <w:lang w:val="en-US"/>
              </w:rPr>
            </w:pPr>
            <w:r w:rsidRPr="00D37B0E">
              <w:rPr>
                <w:lang w:val="en-US"/>
              </w:rPr>
              <w:t>-</w:t>
            </w:r>
          </w:p>
        </w:tc>
        <w:tc>
          <w:tcPr>
            <w:tcW w:w="850" w:type="dxa"/>
            <w:vMerge/>
            <w:vAlign w:val="center"/>
          </w:tcPr>
          <w:p w14:paraId="2D123E79" w14:textId="77777777" w:rsidR="003700F4" w:rsidRPr="00D37B0E" w:rsidRDefault="003700F4" w:rsidP="0053617F">
            <w:pPr>
              <w:jc w:val="center"/>
              <w:rPr>
                <w:lang w:val="uk-UA"/>
              </w:rPr>
            </w:pPr>
          </w:p>
        </w:tc>
        <w:tc>
          <w:tcPr>
            <w:tcW w:w="992" w:type="dxa"/>
            <w:vMerge/>
            <w:vAlign w:val="center"/>
          </w:tcPr>
          <w:p w14:paraId="2FF374AF" w14:textId="4558ED49" w:rsidR="003700F4" w:rsidRPr="00D37B0E" w:rsidRDefault="003700F4" w:rsidP="0053617F">
            <w:pPr>
              <w:jc w:val="center"/>
              <w:rPr>
                <w:lang w:val="uk-UA"/>
              </w:rPr>
            </w:pPr>
          </w:p>
        </w:tc>
      </w:tr>
      <w:tr w:rsidR="003700F4" w:rsidRPr="00D37B0E" w14:paraId="05E55E4C" w14:textId="77777777" w:rsidTr="00C21A19">
        <w:trPr>
          <w:trHeight w:val="1118"/>
        </w:trPr>
        <w:tc>
          <w:tcPr>
            <w:tcW w:w="993" w:type="dxa"/>
            <w:gridSpan w:val="2"/>
            <w:vMerge/>
            <w:vAlign w:val="center"/>
          </w:tcPr>
          <w:p w14:paraId="33EAAF2E" w14:textId="77777777" w:rsidR="003700F4" w:rsidRPr="00D37B0E" w:rsidRDefault="003700F4" w:rsidP="0053617F">
            <w:pPr>
              <w:jc w:val="center"/>
              <w:rPr>
                <w:lang w:val="uk-UA"/>
              </w:rPr>
            </w:pPr>
          </w:p>
        </w:tc>
        <w:tc>
          <w:tcPr>
            <w:tcW w:w="5812" w:type="dxa"/>
            <w:vAlign w:val="center"/>
          </w:tcPr>
          <w:p w14:paraId="4D4F511A" w14:textId="77777777" w:rsidR="003700F4" w:rsidRPr="00D37B0E" w:rsidRDefault="003700F4" w:rsidP="0053617F">
            <w:pPr>
              <w:rPr>
                <w:lang w:val="uk-UA"/>
              </w:rPr>
            </w:pPr>
            <w:r w:rsidRPr="00D37B0E">
              <w:rPr>
                <w:lang w:val="uk-UA"/>
              </w:rPr>
              <w:t>Опрацювання розділів програми, які не викладаються на лекціях (для очного навчання):</w:t>
            </w:r>
          </w:p>
          <w:p w14:paraId="76E720AB" w14:textId="61FD855C" w:rsidR="003700F4" w:rsidRPr="00D37B0E" w:rsidRDefault="003700F4" w:rsidP="0053617F">
            <w:pPr>
              <w:jc w:val="both"/>
              <w:rPr>
                <w:lang w:val="uk-UA"/>
              </w:rPr>
            </w:pPr>
            <w:r w:rsidRPr="00D37B0E">
              <w:rPr>
                <w:b/>
                <w:lang w:val="uk-UA"/>
              </w:rPr>
              <w:t>Перелік світових організацій, що займаються сертифікацією</w:t>
            </w:r>
            <w:r w:rsidRPr="00D37B0E">
              <w:rPr>
                <w:lang w:val="uk-UA"/>
              </w:rPr>
              <w:t>. Ознайомлення з організаціями, що займаються сертифікацією та підтвердженням відповідності на світовому рівні [1]</w:t>
            </w:r>
          </w:p>
        </w:tc>
        <w:tc>
          <w:tcPr>
            <w:tcW w:w="992" w:type="dxa"/>
            <w:vAlign w:val="center"/>
          </w:tcPr>
          <w:p w14:paraId="1BDD323D" w14:textId="2092D02A" w:rsidR="003700F4" w:rsidRPr="00D37B0E" w:rsidRDefault="003700F4" w:rsidP="0053617F">
            <w:pPr>
              <w:spacing w:line="264" w:lineRule="auto"/>
              <w:jc w:val="center"/>
              <w:rPr>
                <w:lang w:val="uk-UA"/>
              </w:rPr>
            </w:pPr>
            <w:r>
              <w:rPr>
                <w:lang w:val="uk-UA"/>
              </w:rPr>
              <w:t>–</w:t>
            </w:r>
          </w:p>
        </w:tc>
        <w:tc>
          <w:tcPr>
            <w:tcW w:w="993" w:type="dxa"/>
            <w:vAlign w:val="center"/>
          </w:tcPr>
          <w:p w14:paraId="0FDD1A37" w14:textId="77777777" w:rsidR="003700F4" w:rsidRPr="00D37B0E" w:rsidRDefault="003700F4" w:rsidP="0053617F">
            <w:pPr>
              <w:spacing w:line="264" w:lineRule="auto"/>
              <w:jc w:val="center"/>
              <w:rPr>
                <w:lang w:val="uk-UA"/>
              </w:rPr>
            </w:pPr>
            <w:r w:rsidRPr="00D37B0E">
              <w:rPr>
                <w:lang w:val="uk-UA"/>
              </w:rPr>
              <w:t>-</w:t>
            </w:r>
          </w:p>
        </w:tc>
        <w:tc>
          <w:tcPr>
            <w:tcW w:w="850" w:type="dxa"/>
            <w:vMerge/>
            <w:vAlign w:val="center"/>
          </w:tcPr>
          <w:p w14:paraId="30437178" w14:textId="77777777" w:rsidR="003700F4" w:rsidRPr="00D37B0E" w:rsidRDefault="003700F4" w:rsidP="0053617F">
            <w:pPr>
              <w:jc w:val="center"/>
              <w:rPr>
                <w:lang w:val="uk-UA"/>
              </w:rPr>
            </w:pPr>
          </w:p>
        </w:tc>
        <w:tc>
          <w:tcPr>
            <w:tcW w:w="992" w:type="dxa"/>
            <w:vMerge/>
            <w:vAlign w:val="center"/>
          </w:tcPr>
          <w:p w14:paraId="2664D8FE" w14:textId="7E428705" w:rsidR="003700F4" w:rsidRPr="00D37B0E" w:rsidRDefault="003700F4" w:rsidP="0053617F">
            <w:pPr>
              <w:jc w:val="center"/>
              <w:rPr>
                <w:lang w:val="uk-UA"/>
              </w:rPr>
            </w:pPr>
          </w:p>
        </w:tc>
      </w:tr>
      <w:tr w:rsidR="003700F4" w:rsidRPr="00D37B0E" w14:paraId="5E6B9993" w14:textId="77777777" w:rsidTr="00C21A19">
        <w:trPr>
          <w:trHeight w:val="554"/>
        </w:trPr>
        <w:tc>
          <w:tcPr>
            <w:tcW w:w="993" w:type="dxa"/>
            <w:gridSpan w:val="2"/>
            <w:vMerge/>
            <w:vAlign w:val="center"/>
          </w:tcPr>
          <w:p w14:paraId="4B5F2ACD" w14:textId="77777777" w:rsidR="003700F4" w:rsidRPr="00D37B0E" w:rsidRDefault="003700F4" w:rsidP="0053617F">
            <w:pPr>
              <w:jc w:val="center"/>
              <w:rPr>
                <w:lang w:val="uk-UA"/>
              </w:rPr>
            </w:pPr>
          </w:p>
        </w:tc>
        <w:tc>
          <w:tcPr>
            <w:tcW w:w="5812" w:type="dxa"/>
          </w:tcPr>
          <w:p w14:paraId="1CF9E639" w14:textId="77777777" w:rsidR="003700F4" w:rsidRPr="00D37B0E" w:rsidRDefault="003700F4" w:rsidP="0053617F">
            <w:pPr>
              <w:rPr>
                <w:lang w:val="uk-UA"/>
              </w:rPr>
            </w:pPr>
            <w:r w:rsidRPr="00D37B0E">
              <w:rPr>
                <w:lang w:val="uk-UA"/>
              </w:rPr>
              <w:t>Опрацювання навчального матеріалу (для заочного навчання)</w:t>
            </w:r>
          </w:p>
        </w:tc>
        <w:tc>
          <w:tcPr>
            <w:tcW w:w="992" w:type="dxa"/>
            <w:vAlign w:val="center"/>
          </w:tcPr>
          <w:p w14:paraId="3A01D3D3" w14:textId="77777777" w:rsidR="003700F4" w:rsidRPr="00D37B0E" w:rsidRDefault="003700F4" w:rsidP="0053617F">
            <w:pPr>
              <w:spacing w:line="264" w:lineRule="auto"/>
              <w:jc w:val="center"/>
              <w:rPr>
                <w:lang w:val="uk-UA"/>
              </w:rPr>
            </w:pPr>
            <w:r w:rsidRPr="00D37B0E">
              <w:rPr>
                <w:lang w:val="uk-UA"/>
              </w:rPr>
              <w:t>-</w:t>
            </w:r>
          </w:p>
        </w:tc>
        <w:tc>
          <w:tcPr>
            <w:tcW w:w="993" w:type="dxa"/>
            <w:vAlign w:val="center"/>
          </w:tcPr>
          <w:p w14:paraId="73282B8D" w14:textId="6EB758FE" w:rsidR="003700F4" w:rsidRPr="003700F4" w:rsidRDefault="003700F4" w:rsidP="0053617F">
            <w:pPr>
              <w:spacing w:line="264" w:lineRule="auto"/>
              <w:jc w:val="center"/>
              <w:rPr>
                <w:lang w:val="uk-UA"/>
              </w:rPr>
            </w:pPr>
            <w:r w:rsidRPr="00D37B0E">
              <w:rPr>
                <w:lang w:val="en-US"/>
              </w:rPr>
              <w:t>1</w:t>
            </w:r>
            <w:r>
              <w:rPr>
                <w:lang w:val="uk-UA"/>
              </w:rPr>
              <w:t>9,5</w:t>
            </w:r>
          </w:p>
        </w:tc>
        <w:tc>
          <w:tcPr>
            <w:tcW w:w="850" w:type="dxa"/>
            <w:vMerge/>
            <w:vAlign w:val="center"/>
          </w:tcPr>
          <w:p w14:paraId="671BC19F" w14:textId="77777777" w:rsidR="003700F4" w:rsidRPr="00D37B0E" w:rsidRDefault="003700F4" w:rsidP="0053617F">
            <w:pPr>
              <w:jc w:val="center"/>
              <w:rPr>
                <w:lang w:val="uk-UA"/>
              </w:rPr>
            </w:pPr>
          </w:p>
        </w:tc>
        <w:tc>
          <w:tcPr>
            <w:tcW w:w="992" w:type="dxa"/>
            <w:vMerge/>
            <w:vAlign w:val="center"/>
          </w:tcPr>
          <w:p w14:paraId="2EDFE547" w14:textId="229BC616" w:rsidR="003700F4" w:rsidRPr="00D37B0E" w:rsidRDefault="003700F4" w:rsidP="0053617F">
            <w:pPr>
              <w:jc w:val="center"/>
              <w:rPr>
                <w:lang w:val="uk-UA"/>
              </w:rPr>
            </w:pPr>
          </w:p>
        </w:tc>
      </w:tr>
      <w:tr w:rsidR="003700F4" w:rsidRPr="00D37B0E" w14:paraId="3274AF4E" w14:textId="77777777" w:rsidTr="00C21A19">
        <w:trPr>
          <w:trHeight w:val="481"/>
        </w:trPr>
        <w:tc>
          <w:tcPr>
            <w:tcW w:w="993" w:type="dxa"/>
            <w:gridSpan w:val="2"/>
            <w:vMerge/>
            <w:vAlign w:val="center"/>
          </w:tcPr>
          <w:p w14:paraId="60EF92DD" w14:textId="77777777" w:rsidR="003700F4" w:rsidRPr="00D37B0E" w:rsidRDefault="003700F4" w:rsidP="0053617F">
            <w:pPr>
              <w:jc w:val="center"/>
              <w:rPr>
                <w:lang w:val="uk-UA"/>
              </w:rPr>
            </w:pPr>
          </w:p>
        </w:tc>
        <w:tc>
          <w:tcPr>
            <w:tcW w:w="5812" w:type="dxa"/>
          </w:tcPr>
          <w:p w14:paraId="61E208CB" w14:textId="77777777" w:rsidR="003700F4" w:rsidRPr="00D37B0E" w:rsidRDefault="003700F4" w:rsidP="0053617F">
            <w:pPr>
              <w:rPr>
                <w:lang w:val="uk-UA"/>
              </w:rPr>
            </w:pPr>
            <w:r w:rsidRPr="00D37B0E">
              <w:rPr>
                <w:lang w:val="uk-UA"/>
              </w:rPr>
              <w:t>Підготовка та складання інших контрольних заходів</w:t>
            </w:r>
          </w:p>
        </w:tc>
        <w:tc>
          <w:tcPr>
            <w:tcW w:w="992" w:type="dxa"/>
            <w:vAlign w:val="center"/>
          </w:tcPr>
          <w:p w14:paraId="37782BCA" w14:textId="77777777" w:rsidR="003700F4" w:rsidRPr="00D37B0E" w:rsidRDefault="003700F4" w:rsidP="0053617F">
            <w:pPr>
              <w:spacing w:line="264" w:lineRule="auto"/>
              <w:jc w:val="center"/>
              <w:rPr>
                <w:lang w:val="uk-UA"/>
              </w:rPr>
            </w:pPr>
            <w:r w:rsidRPr="00D37B0E">
              <w:rPr>
                <w:lang w:val="uk-UA"/>
              </w:rPr>
              <w:t>6</w:t>
            </w:r>
          </w:p>
        </w:tc>
        <w:tc>
          <w:tcPr>
            <w:tcW w:w="993" w:type="dxa"/>
            <w:vAlign w:val="center"/>
          </w:tcPr>
          <w:p w14:paraId="1834A845" w14:textId="77777777" w:rsidR="003700F4" w:rsidRPr="00D37B0E" w:rsidRDefault="003700F4" w:rsidP="0053617F">
            <w:pPr>
              <w:spacing w:line="264" w:lineRule="auto"/>
              <w:jc w:val="center"/>
              <w:rPr>
                <w:lang w:val="uk-UA"/>
              </w:rPr>
            </w:pPr>
            <w:r w:rsidRPr="00D37B0E">
              <w:rPr>
                <w:lang w:val="uk-UA"/>
              </w:rPr>
              <w:t>6</w:t>
            </w:r>
          </w:p>
        </w:tc>
        <w:tc>
          <w:tcPr>
            <w:tcW w:w="850" w:type="dxa"/>
            <w:vMerge/>
            <w:vAlign w:val="center"/>
          </w:tcPr>
          <w:p w14:paraId="37282846" w14:textId="77777777" w:rsidR="003700F4" w:rsidRPr="00D37B0E" w:rsidRDefault="003700F4" w:rsidP="0053617F">
            <w:pPr>
              <w:jc w:val="center"/>
              <w:rPr>
                <w:lang w:val="uk-UA"/>
              </w:rPr>
            </w:pPr>
          </w:p>
        </w:tc>
        <w:tc>
          <w:tcPr>
            <w:tcW w:w="992" w:type="dxa"/>
            <w:vMerge/>
            <w:vAlign w:val="center"/>
          </w:tcPr>
          <w:p w14:paraId="1A9DCAAB" w14:textId="7115DFD6" w:rsidR="003700F4" w:rsidRPr="00D37B0E" w:rsidRDefault="003700F4" w:rsidP="0053617F">
            <w:pPr>
              <w:jc w:val="center"/>
              <w:rPr>
                <w:lang w:val="uk-UA"/>
              </w:rPr>
            </w:pPr>
          </w:p>
        </w:tc>
      </w:tr>
      <w:tr w:rsidR="00705B98" w:rsidRPr="00D37B0E" w14:paraId="2DEE4C29" w14:textId="77777777" w:rsidTr="00C21A19">
        <w:trPr>
          <w:trHeight w:val="411"/>
        </w:trPr>
        <w:tc>
          <w:tcPr>
            <w:tcW w:w="993" w:type="dxa"/>
            <w:gridSpan w:val="2"/>
            <w:vMerge/>
            <w:tcBorders>
              <w:bottom w:val="single" w:sz="4" w:space="0" w:color="auto"/>
            </w:tcBorders>
            <w:vAlign w:val="center"/>
          </w:tcPr>
          <w:p w14:paraId="41760B1E" w14:textId="77777777" w:rsidR="0053617F" w:rsidRPr="00D37B0E" w:rsidRDefault="0053617F" w:rsidP="0053617F">
            <w:pPr>
              <w:jc w:val="center"/>
              <w:rPr>
                <w:lang w:val="uk-UA"/>
              </w:rPr>
            </w:pPr>
          </w:p>
        </w:tc>
        <w:tc>
          <w:tcPr>
            <w:tcW w:w="5812" w:type="dxa"/>
            <w:vAlign w:val="center"/>
          </w:tcPr>
          <w:p w14:paraId="6895582F" w14:textId="77777777" w:rsidR="0053617F" w:rsidRPr="00D37B0E" w:rsidRDefault="0053617F" w:rsidP="0053617F">
            <w:pPr>
              <w:spacing w:line="264" w:lineRule="auto"/>
              <w:jc w:val="right"/>
              <w:rPr>
                <w:lang w:val="uk-UA"/>
              </w:rPr>
            </w:pPr>
            <w:r w:rsidRPr="00D37B0E">
              <w:rPr>
                <w:lang w:val="uk-UA"/>
              </w:rPr>
              <w:t>У с ь о г о:</w:t>
            </w:r>
          </w:p>
        </w:tc>
        <w:tc>
          <w:tcPr>
            <w:tcW w:w="992" w:type="dxa"/>
            <w:vAlign w:val="center"/>
          </w:tcPr>
          <w:p w14:paraId="4464FE8E" w14:textId="77777777" w:rsidR="0053617F" w:rsidRPr="00D37B0E" w:rsidRDefault="0053617F" w:rsidP="0053617F">
            <w:pPr>
              <w:spacing w:line="264" w:lineRule="auto"/>
              <w:jc w:val="center"/>
              <w:rPr>
                <w:lang w:val="uk-UA"/>
              </w:rPr>
            </w:pPr>
            <w:r w:rsidRPr="00D37B0E">
              <w:rPr>
                <w:lang w:val="uk-UA"/>
              </w:rPr>
              <w:t>30</w:t>
            </w:r>
          </w:p>
        </w:tc>
        <w:tc>
          <w:tcPr>
            <w:tcW w:w="993" w:type="dxa"/>
            <w:vAlign w:val="center"/>
          </w:tcPr>
          <w:p w14:paraId="7186749C" w14:textId="77777777" w:rsidR="0053617F" w:rsidRPr="00D37B0E" w:rsidRDefault="0053617F" w:rsidP="0053617F">
            <w:pPr>
              <w:spacing w:line="264" w:lineRule="auto"/>
              <w:jc w:val="center"/>
              <w:rPr>
                <w:lang w:val="uk-UA"/>
              </w:rPr>
            </w:pPr>
            <w:r w:rsidRPr="00D37B0E">
              <w:rPr>
                <w:lang w:val="uk-UA"/>
              </w:rPr>
              <w:t>30</w:t>
            </w:r>
          </w:p>
        </w:tc>
        <w:tc>
          <w:tcPr>
            <w:tcW w:w="850" w:type="dxa"/>
            <w:vAlign w:val="center"/>
          </w:tcPr>
          <w:p w14:paraId="4E347B82" w14:textId="77777777" w:rsidR="0053617F" w:rsidRPr="00D37B0E" w:rsidRDefault="0053617F" w:rsidP="0053617F">
            <w:pPr>
              <w:jc w:val="center"/>
              <w:rPr>
                <w:lang w:val="uk-UA"/>
              </w:rPr>
            </w:pPr>
          </w:p>
        </w:tc>
        <w:tc>
          <w:tcPr>
            <w:tcW w:w="992" w:type="dxa"/>
            <w:vAlign w:val="center"/>
          </w:tcPr>
          <w:p w14:paraId="4E73075D" w14:textId="77777777" w:rsidR="0053617F" w:rsidRPr="00D37B0E" w:rsidRDefault="0053617F" w:rsidP="0053617F">
            <w:pPr>
              <w:jc w:val="center"/>
              <w:rPr>
                <w:lang w:val="uk-UA"/>
              </w:rPr>
            </w:pPr>
          </w:p>
        </w:tc>
      </w:tr>
      <w:tr w:rsidR="00705B98" w:rsidRPr="00D37B0E" w14:paraId="035315F5" w14:textId="77777777" w:rsidTr="00A9703E">
        <w:trPr>
          <w:trHeight w:val="325"/>
        </w:trPr>
        <w:tc>
          <w:tcPr>
            <w:tcW w:w="981" w:type="dxa"/>
            <w:vMerge w:val="restart"/>
          </w:tcPr>
          <w:p w14:paraId="1B263E27" w14:textId="62B3A0D7" w:rsidR="00C0301E" w:rsidRPr="0021109D" w:rsidRDefault="00525006" w:rsidP="00C0301E">
            <w:pPr>
              <w:jc w:val="center"/>
              <w:rPr>
                <w:lang w:val="uk-UA"/>
              </w:rPr>
            </w:pPr>
            <w:r w:rsidRPr="00D37B0E">
              <w:rPr>
                <w:lang w:val="en-US"/>
              </w:rPr>
              <w:t>VI</w:t>
            </w:r>
          </w:p>
        </w:tc>
        <w:tc>
          <w:tcPr>
            <w:tcW w:w="9651" w:type="dxa"/>
            <w:gridSpan w:val="6"/>
          </w:tcPr>
          <w:p w14:paraId="252B25BA" w14:textId="2C3B292B" w:rsidR="00C0301E" w:rsidRPr="00D37B0E" w:rsidRDefault="00C0301E" w:rsidP="0021109D">
            <w:pPr>
              <w:rPr>
                <w:lang w:val="uk-UA"/>
              </w:rPr>
            </w:pPr>
            <w:r w:rsidRPr="00D37B0E">
              <w:rPr>
                <w:b/>
                <w:lang w:val="uk-UA"/>
              </w:rPr>
              <w:t xml:space="preserve">Розділ </w:t>
            </w:r>
            <w:r w:rsidR="0021109D">
              <w:rPr>
                <w:b/>
                <w:lang w:val="uk-UA"/>
              </w:rPr>
              <w:t>6</w:t>
            </w:r>
            <w:r w:rsidRPr="00D37B0E">
              <w:rPr>
                <w:b/>
                <w:lang w:val="uk-UA"/>
              </w:rPr>
              <w:t>. Курсова робота</w:t>
            </w:r>
          </w:p>
        </w:tc>
      </w:tr>
      <w:tr w:rsidR="00705B98" w:rsidRPr="00D37B0E" w14:paraId="680BD874" w14:textId="77777777" w:rsidTr="00C21A19">
        <w:trPr>
          <w:trHeight w:val="325"/>
        </w:trPr>
        <w:tc>
          <w:tcPr>
            <w:tcW w:w="981" w:type="dxa"/>
            <w:vMerge/>
            <w:vAlign w:val="center"/>
          </w:tcPr>
          <w:p w14:paraId="257E1320" w14:textId="77777777" w:rsidR="00C0301E" w:rsidRPr="00D37B0E" w:rsidRDefault="00C0301E" w:rsidP="00C0301E">
            <w:pPr>
              <w:jc w:val="center"/>
              <w:rPr>
                <w:lang w:val="uk-UA"/>
              </w:rPr>
            </w:pPr>
          </w:p>
        </w:tc>
        <w:tc>
          <w:tcPr>
            <w:tcW w:w="5824" w:type="dxa"/>
            <w:gridSpan w:val="2"/>
          </w:tcPr>
          <w:p w14:paraId="3C18A74D" w14:textId="27D34C3E" w:rsidR="00C0301E" w:rsidRPr="00D37B0E" w:rsidRDefault="00C0301E" w:rsidP="00C0301E">
            <w:pPr>
              <w:jc w:val="both"/>
              <w:rPr>
                <w:lang w:val="uk-UA"/>
              </w:rPr>
            </w:pPr>
            <w:r w:rsidRPr="00D37B0E">
              <w:rPr>
                <w:b/>
                <w:lang w:val="uk-UA"/>
              </w:rPr>
              <w:t>Функціональний взаємозв’язок працівників в системі управління якістю</w:t>
            </w:r>
            <w:r w:rsidRPr="00D37B0E">
              <w:rPr>
                <w:lang w:val="uk-UA"/>
              </w:rPr>
              <w:t xml:space="preserve"> </w:t>
            </w:r>
          </w:p>
        </w:tc>
        <w:tc>
          <w:tcPr>
            <w:tcW w:w="992" w:type="dxa"/>
            <w:vAlign w:val="center"/>
          </w:tcPr>
          <w:p w14:paraId="18D6FA22" w14:textId="77777777" w:rsidR="00C0301E" w:rsidRPr="00D37B0E" w:rsidRDefault="00C0301E" w:rsidP="00C0301E">
            <w:pPr>
              <w:spacing w:line="264" w:lineRule="auto"/>
              <w:jc w:val="center"/>
              <w:rPr>
                <w:lang w:val="uk-UA"/>
              </w:rPr>
            </w:pPr>
            <w:r w:rsidRPr="00D37B0E">
              <w:rPr>
                <w:lang w:val="uk-UA"/>
              </w:rPr>
              <w:t>30</w:t>
            </w:r>
          </w:p>
        </w:tc>
        <w:tc>
          <w:tcPr>
            <w:tcW w:w="993" w:type="dxa"/>
            <w:vAlign w:val="center"/>
          </w:tcPr>
          <w:p w14:paraId="0A46B6EF" w14:textId="77777777" w:rsidR="00C0301E" w:rsidRPr="00D37B0E" w:rsidRDefault="00C0301E" w:rsidP="00C0301E">
            <w:pPr>
              <w:spacing w:line="264" w:lineRule="auto"/>
              <w:jc w:val="center"/>
              <w:rPr>
                <w:lang w:val="uk-UA"/>
              </w:rPr>
            </w:pPr>
            <w:r w:rsidRPr="00D37B0E">
              <w:rPr>
                <w:lang w:val="uk-UA"/>
              </w:rPr>
              <w:t>30</w:t>
            </w:r>
          </w:p>
        </w:tc>
        <w:tc>
          <w:tcPr>
            <w:tcW w:w="850" w:type="dxa"/>
          </w:tcPr>
          <w:p w14:paraId="55E4945D" w14:textId="77777777" w:rsidR="00C0301E" w:rsidRPr="00D37B0E" w:rsidRDefault="00C0301E" w:rsidP="00C0301E">
            <w:pPr>
              <w:jc w:val="center"/>
              <w:rPr>
                <w:lang w:val="uk-UA"/>
              </w:rPr>
            </w:pPr>
            <w:r w:rsidRPr="00D37B0E">
              <w:rPr>
                <w:lang w:val="uk-UA"/>
              </w:rPr>
              <w:t>ОРН6</w:t>
            </w:r>
          </w:p>
          <w:p w14:paraId="3D1C8DB3" w14:textId="77777777" w:rsidR="00C0301E" w:rsidRPr="00D37B0E" w:rsidRDefault="00C0301E" w:rsidP="00C0301E">
            <w:pPr>
              <w:jc w:val="center"/>
              <w:rPr>
                <w:lang w:val="uk-UA"/>
              </w:rPr>
            </w:pPr>
            <w:r w:rsidRPr="00D37B0E">
              <w:rPr>
                <w:lang w:val="uk-UA"/>
              </w:rPr>
              <w:t>ОРН7</w:t>
            </w:r>
          </w:p>
          <w:p w14:paraId="0B74E4AC" w14:textId="77777777" w:rsidR="00C0301E" w:rsidRPr="00D37B0E" w:rsidRDefault="00C0301E" w:rsidP="00C0301E">
            <w:pPr>
              <w:jc w:val="center"/>
              <w:rPr>
                <w:lang w:val="uk-UA"/>
              </w:rPr>
            </w:pPr>
            <w:r w:rsidRPr="00D37B0E">
              <w:rPr>
                <w:lang w:val="uk-UA"/>
              </w:rPr>
              <w:t>ОРН8</w:t>
            </w:r>
          </w:p>
          <w:p w14:paraId="1E754964" w14:textId="77777777" w:rsidR="00C0301E" w:rsidRPr="00D37B0E" w:rsidRDefault="00C0301E" w:rsidP="00C0301E">
            <w:pPr>
              <w:jc w:val="center"/>
              <w:rPr>
                <w:lang w:val="uk-UA"/>
              </w:rPr>
            </w:pPr>
            <w:r w:rsidRPr="00D37B0E">
              <w:rPr>
                <w:lang w:val="uk-UA"/>
              </w:rPr>
              <w:t>ОРН9</w:t>
            </w:r>
          </w:p>
        </w:tc>
        <w:tc>
          <w:tcPr>
            <w:tcW w:w="992" w:type="dxa"/>
            <w:vAlign w:val="center"/>
          </w:tcPr>
          <w:p w14:paraId="148D4FEE" w14:textId="77777777" w:rsidR="00C0301E" w:rsidRPr="00D37B0E" w:rsidRDefault="00C0301E" w:rsidP="00C0301E">
            <w:pPr>
              <w:jc w:val="center"/>
              <w:rPr>
                <w:lang w:val="uk-UA"/>
              </w:rPr>
            </w:pPr>
            <w:r w:rsidRPr="00D37B0E">
              <w:rPr>
                <w:lang w:val="uk-UA"/>
              </w:rPr>
              <w:t>ОН2</w:t>
            </w:r>
          </w:p>
          <w:p w14:paraId="291FE30D" w14:textId="77777777" w:rsidR="00C0301E" w:rsidRPr="00D37B0E" w:rsidRDefault="00C0301E" w:rsidP="00C0301E">
            <w:pPr>
              <w:jc w:val="center"/>
              <w:rPr>
                <w:lang w:val="uk-UA"/>
              </w:rPr>
            </w:pPr>
            <w:r w:rsidRPr="00D37B0E">
              <w:rPr>
                <w:lang w:val="uk-UA"/>
              </w:rPr>
              <w:t>ОН4</w:t>
            </w:r>
          </w:p>
          <w:p w14:paraId="0C4025B2" w14:textId="08AE7DE1" w:rsidR="00C0301E" w:rsidRPr="00D37B0E" w:rsidRDefault="00C0301E" w:rsidP="00C0301E">
            <w:pPr>
              <w:jc w:val="center"/>
              <w:rPr>
                <w:lang w:val="uk-UA"/>
              </w:rPr>
            </w:pPr>
            <w:r w:rsidRPr="00D37B0E">
              <w:rPr>
                <w:lang w:val="uk-UA"/>
              </w:rPr>
              <w:t>КН1</w:t>
            </w:r>
          </w:p>
          <w:p w14:paraId="13F2D50A" w14:textId="77777777" w:rsidR="00C0301E" w:rsidRPr="00D37B0E" w:rsidRDefault="00C0301E" w:rsidP="00C0301E">
            <w:pPr>
              <w:jc w:val="center"/>
              <w:rPr>
                <w:lang w:val="uk-UA"/>
              </w:rPr>
            </w:pPr>
            <w:r w:rsidRPr="00D37B0E">
              <w:rPr>
                <w:lang w:val="uk-UA"/>
              </w:rPr>
              <w:t>КН3</w:t>
            </w:r>
          </w:p>
          <w:p w14:paraId="65E39D06" w14:textId="77777777" w:rsidR="00C0301E" w:rsidRPr="00D37B0E" w:rsidRDefault="00C0301E" w:rsidP="00C0301E">
            <w:pPr>
              <w:jc w:val="center"/>
              <w:rPr>
                <w:lang w:val="uk-UA"/>
              </w:rPr>
            </w:pPr>
            <w:r w:rsidRPr="00D37B0E">
              <w:rPr>
                <w:lang w:val="uk-UA"/>
              </w:rPr>
              <w:t>УН1</w:t>
            </w:r>
          </w:p>
        </w:tc>
      </w:tr>
      <w:tr w:rsidR="00705B98" w:rsidRPr="00D37B0E" w14:paraId="3C0D5BFA" w14:textId="77777777" w:rsidTr="00C21A19">
        <w:trPr>
          <w:trHeight w:val="325"/>
        </w:trPr>
        <w:tc>
          <w:tcPr>
            <w:tcW w:w="981" w:type="dxa"/>
            <w:vMerge/>
            <w:vAlign w:val="center"/>
          </w:tcPr>
          <w:p w14:paraId="297BBBD9" w14:textId="77777777" w:rsidR="00C0301E" w:rsidRPr="00D37B0E" w:rsidRDefault="00C0301E" w:rsidP="00C0301E">
            <w:pPr>
              <w:jc w:val="center"/>
              <w:rPr>
                <w:lang w:val="uk-UA"/>
              </w:rPr>
            </w:pPr>
          </w:p>
        </w:tc>
        <w:tc>
          <w:tcPr>
            <w:tcW w:w="5824" w:type="dxa"/>
            <w:gridSpan w:val="2"/>
          </w:tcPr>
          <w:p w14:paraId="0AE24848" w14:textId="77777777" w:rsidR="00C0301E" w:rsidRPr="00D37B0E" w:rsidRDefault="00C0301E" w:rsidP="00C0301E">
            <w:pPr>
              <w:jc w:val="right"/>
              <w:rPr>
                <w:lang w:val="uk-UA"/>
              </w:rPr>
            </w:pPr>
            <w:r w:rsidRPr="00D37B0E">
              <w:rPr>
                <w:lang w:val="uk-UA"/>
              </w:rPr>
              <w:t xml:space="preserve">Усього </w:t>
            </w:r>
          </w:p>
        </w:tc>
        <w:tc>
          <w:tcPr>
            <w:tcW w:w="992" w:type="dxa"/>
            <w:vAlign w:val="center"/>
          </w:tcPr>
          <w:p w14:paraId="25FB9A78" w14:textId="77777777" w:rsidR="00C0301E" w:rsidRPr="00D37B0E" w:rsidRDefault="00C0301E" w:rsidP="00C0301E">
            <w:pPr>
              <w:spacing w:line="264" w:lineRule="auto"/>
              <w:jc w:val="center"/>
              <w:rPr>
                <w:lang w:val="uk-UA"/>
              </w:rPr>
            </w:pPr>
            <w:r w:rsidRPr="00D37B0E">
              <w:rPr>
                <w:lang w:val="uk-UA"/>
              </w:rPr>
              <w:t>30</w:t>
            </w:r>
          </w:p>
        </w:tc>
        <w:tc>
          <w:tcPr>
            <w:tcW w:w="993" w:type="dxa"/>
            <w:vAlign w:val="center"/>
          </w:tcPr>
          <w:p w14:paraId="4061BCCB" w14:textId="77777777" w:rsidR="00C0301E" w:rsidRPr="00D37B0E" w:rsidRDefault="00C0301E" w:rsidP="00C0301E">
            <w:pPr>
              <w:spacing w:line="264" w:lineRule="auto"/>
              <w:jc w:val="center"/>
              <w:rPr>
                <w:lang w:val="uk-UA"/>
              </w:rPr>
            </w:pPr>
            <w:r w:rsidRPr="00D37B0E">
              <w:rPr>
                <w:lang w:val="uk-UA"/>
              </w:rPr>
              <w:t>30</w:t>
            </w:r>
          </w:p>
        </w:tc>
        <w:tc>
          <w:tcPr>
            <w:tcW w:w="850" w:type="dxa"/>
          </w:tcPr>
          <w:p w14:paraId="0094915D" w14:textId="77777777" w:rsidR="00C0301E" w:rsidRPr="00D37B0E" w:rsidRDefault="00C0301E" w:rsidP="00C0301E">
            <w:pPr>
              <w:jc w:val="center"/>
              <w:rPr>
                <w:lang w:val="uk-UA"/>
              </w:rPr>
            </w:pPr>
          </w:p>
        </w:tc>
        <w:tc>
          <w:tcPr>
            <w:tcW w:w="992" w:type="dxa"/>
            <w:vAlign w:val="center"/>
          </w:tcPr>
          <w:p w14:paraId="5E99598D" w14:textId="77777777" w:rsidR="00C0301E" w:rsidRPr="00D37B0E" w:rsidRDefault="00C0301E" w:rsidP="00C0301E">
            <w:pPr>
              <w:jc w:val="center"/>
              <w:rPr>
                <w:lang w:val="uk-UA"/>
              </w:rPr>
            </w:pPr>
          </w:p>
        </w:tc>
      </w:tr>
    </w:tbl>
    <w:p w14:paraId="678E5E62" w14:textId="77777777" w:rsidR="00947251" w:rsidRPr="00D37B0E" w:rsidRDefault="00947251" w:rsidP="00FA6CAE">
      <w:pPr>
        <w:pStyle w:val="Default"/>
        <w:spacing w:after="240"/>
        <w:jc w:val="center"/>
        <w:rPr>
          <w:b/>
          <w:color w:val="auto"/>
          <w:sz w:val="28"/>
          <w:szCs w:val="28"/>
          <w:lang w:val="uk-UA"/>
        </w:rPr>
      </w:pPr>
    </w:p>
    <w:p w14:paraId="5BC7CA43" w14:textId="6B12F09E" w:rsidR="00A9008B" w:rsidRPr="00D37B0E" w:rsidRDefault="00326D28" w:rsidP="00FA6CAE">
      <w:pPr>
        <w:pStyle w:val="Default"/>
        <w:spacing w:after="240"/>
        <w:jc w:val="center"/>
        <w:rPr>
          <w:b/>
          <w:color w:val="auto"/>
          <w:sz w:val="28"/>
          <w:szCs w:val="28"/>
          <w:lang w:val="uk-UA"/>
        </w:rPr>
      </w:pPr>
      <w:r w:rsidRPr="00D37B0E">
        <w:rPr>
          <w:b/>
          <w:color w:val="auto"/>
          <w:sz w:val="28"/>
          <w:szCs w:val="28"/>
          <w:lang w:val="uk-UA"/>
        </w:rPr>
        <w:t>5</w:t>
      </w:r>
      <w:r w:rsidR="00FA6CAE" w:rsidRPr="00D37B0E">
        <w:rPr>
          <w:b/>
          <w:color w:val="auto"/>
          <w:sz w:val="28"/>
          <w:szCs w:val="28"/>
          <w:lang w:val="uk-UA"/>
        </w:rPr>
        <w:t xml:space="preserve"> МЕТОДИ ВИКЛАДАННЯ ТА НАВЧАННЯ</w:t>
      </w:r>
    </w:p>
    <w:p w14:paraId="1AA7656D" w14:textId="77777777" w:rsidR="009F55A4" w:rsidRPr="00D37B0E" w:rsidRDefault="009F55A4" w:rsidP="002805DA">
      <w:pPr>
        <w:pStyle w:val="Default"/>
        <w:ind w:firstLine="709"/>
        <w:jc w:val="both"/>
        <w:rPr>
          <w:color w:val="auto"/>
          <w:sz w:val="28"/>
          <w:szCs w:val="28"/>
          <w:lang w:val="uk-UA"/>
        </w:rPr>
      </w:pPr>
      <w:r w:rsidRPr="00D37B0E">
        <w:rPr>
          <w:iCs/>
          <w:color w:val="auto"/>
          <w:sz w:val="28"/>
          <w:szCs w:val="28"/>
          <w:lang w:val="uk-UA"/>
        </w:rPr>
        <w:t xml:space="preserve">Дисципліна передбачає навчання через: </w:t>
      </w:r>
    </w:p>
    <w:p w14:paraId="22EACE75" w14:textId="77777777" w:rsidR="009F55A4" w:rsidRPr="00D37B0E" w:rsidRDefault="009F55A4" w:rsidP="002805DA">
      <w:pPr>
        <w:pStyle w:val="Default"/>
        <w:ind w:firstLine="709"/>
        <w:jc w:val="both"/>
        <w:rPr>
          <w:i/>
          <w:color w:val="auto"/>
          <w:sz w:val="28"/>
          <w:szCs w:val="28"/>
          <w:lang w:val="uk-UA"/>
        </w:rPr>
      </w:pPr>
      <w:r w:rsidRPr="00D37B0E">
        <w:rPr>
          <w:color w:val="auto"/>
          <w:sz w:val="28"/>
          <w:szCs w:val="28"/>
          <w:lang w:val="uk-UA"/>
        </w:rPr>
        <w:t>– пояснювальні вербально-ілюстративні інтерактивні лекції (МН1);</w:t>
      </w:r>
    </w:p>
    <w:p w14:paraId="24FF1966" w14:textId="77777777" w:rsidR="009F55A4" w:rsidRPr="00D37B0E" w:rsidRDefault="009F55A4" w:rsidP="002805DA">
      <w:pPr>
        <w:pStyle w:val="Default"/>
        <w:ind w:firstLine="709"/>
        <w:jc w:val="both"/>
        <w:rPr>
          <w:i/>
          <w:color w:val="auto"/>
          <w:sz w:val="28"/>
          <w:szCs w:val="28"/>
          <w:lang w:val="uk-UA"/>
        </w:rPr>
      </w:pPr>
      <w:r w:rsidRPr="00D37B0E">
        <w:rPr>
          <w:color w:val="auto"/>
          <w:sz w:val="28"/>
          <w:szCs w:val="28"/>
          <w:lang w:val="uk-UA"/>
        </w:rPr>
        <w:t xml:space="preserve">– </w:t>
      </w:r>
      <w:r w:rsidR="00073D08" w:rsidRPr="00D37B0E">
        <w:rPr>
          <w:color w:val="auto"/>
          <w:sz w:val="28"/>
          <w:szCs w:val="28"/>
          <w:lang w:val="uk-UA"/>
        </w:rPr>
        <w:t>репродуктивно-</w:t>
      </w:r>
      <w:r w:rsidRPr="00D37B0E">
        <w:rPr>
          <w:color w:val="auto"/>
          <w:sz w:val="28"/>
          <w:szCs w:val="28"/>
          <w:lang w:val="uk-UA"/>
        </w:rPr>
        <w:t>практичні заняття (МН2);</w:t>
      </w:r>
      <w:r w:rsidRPr="00D37B0E">
        <w:rPr>
          <w:i/>
          <w:color w:val="auto"/>
          <w:sz w:val="28"/>
          <w:szCs w:val="28"/>
          <w:lang w:val="uk-UA"/>
        </w:rPr>
        <w:t xml:space="preserve"> </w:t>
      </w:r>
    </w:p>
    <w:p w14:paraId="697E2F0D" w14:textId="77777777" w:rsidR="009F55A4" w:rsidRPr="00D37B0E" w:rsidRDefault="009F55A4" w:rsidP="002805DA">
      <w:pPr>
        <w:pStyle w:val="Default"/>
        <w:ind w:firstLine="709"/>
        <w:jc w:val="both"/>
        <w:rPr>
          <w:color w:val="auto"/>
          <w:sz w:val="28"/>
          <w:szCs w:val="28"/>
          <w:lang w:val="uk-UA"/>
        </w:rPr>
      </w:pPr>
      <w:r w:rsidRPr="00D37B0E">
        <w:rPr>
          <w:color w:val="auto"/>
          <w:sz w:val="28"/>
          <w:szCs w:val="28"/>
          <w:lang w:val="uk-UA"/>
        </w:rPr>
        <w:t>– практико-орієнтоване навчання (МН3);</w:t>
      </w:r>
    </w:p>
    <w:p w14:paraId="28DFED20" w14:textId="77777777" w:rsidR="00073D08" w:rsidRPr="00D37B0E" w:rsidRDefault="009F55A4" w:rsidP="002805DA">
      <w:pPr>
        <w:pStyle w:val="Default"/>
        <w:ind w:firstLine="709"/>
        <w:jc w:val="both"/>
        <w:rPr>
          <w:iCs/>
          <w:color w:val="auto"/>
          <w:sz w:val="28"/>
          <w:szCs w:val="28"/>
          <w:lang w:val="uk-UA"/>
        </w:rPr>
      </w:pPr>
      <w:r w:rsidRPr="00D37B0E">
        <w:rPr>
          <w:color w:val="auto"/>
          <w:sz w:val="28"/>
          <w:szCs w:val="28"/>
          <w:lang w:val="uk-UA"/>
        </w:rPr>
        <w:t xml:space="preserve"> –</w:t>
      </w:r>
      <w:r w:rsidRPr="00D37B0E">
        <w:rPr>
          <w:iCs/>
          <w:color w:val="auto"/>
          <w:sz w:val="28"/>
          <w:szCs w:val="28"/>
          <w:lang w:val="uk-UA"/>
        </w:rPr>
        <w:t xml:space="preserve"> частково-пошуков</w:t>
      </w:r>
      <w:r w:rsidR="00073D08" w:rsidRPr="00D37B0E">
        <w:rPr>
          <w:iCs/>
          <w:color w:val="auto"/>
          <w:sz w:val="28"/>
          <w:szCs w:val="28"/>
          <w:lang w:val="uk-UA"/>
        </w:rPr>
        <w:t>е навчання (МН4)</w:t>
      </w:r>
      <w:r w:rsidR="00456B7F" w:rsidRPr="00D37B0E">
        <w:rPr>
          <w:iCs/>
          <w:color w:val="auto"/>
          <w:sz w:val="28"/>
          <w:szCs w:val="28"/>
          <w:lang w:val="uk-UA"/>
        </w:rPr>
        <w:t>;</w:t>
      </w:r>
    </w:p>
    <w:p w14:paraId="3198B194" w14:textId="77777777" w:rsidR="00456B7F" w:rsidRPr="00D37B0E" w:rsidRDefault="00456B7F" w:rsidP="00933F32">
      <w:pPr>
        <w:pStyle w:val="Default"/>
        <w:numPr>
          <w:ilvl w:val="0"/>
          <w:numId w:val="26"/>
        </w:numPr>
        <w:tabs>
          <w:tab w:val="left" w:pos="993"/>
        </w:tabs>
        <w:ind w:left="0" w:firstLine="709"/>
        <w:jc w:val="both"/>
        <w:rPr>
          <w:iCs/>
          <w:color w:val="auto"/>
          <w:sz w:val="28"/>
          <w:szCs w:val="28"/>
          <w:lang w:val="uk-UA"/>
        </w:rPr>
      </w:pPr>
      <w:r w:rsidRPr="00D37B0E">
        <w:rPr>
          <w:iCs/>
          <w:color w:val="auto"/>
          <w:sz w:val="28"/>
          <w:szCs w:val="28"/>
          <w:lang w:val="uk-UA"/>
        </w:rPr>
        <w:t>модульне навчання (МН5)</w:t>
      </w:r>
      <w:r w:rsidR="00933F32" w:rsidRPr="00D37B0E">
        <w:rPr>
          <w:iCs/>
          <w:color w:val="auto"/>
          <w:sz w:val="28"/>
          <w:szCs w:val="28"/>
          <w:lang w:val="uk-UA"/>
        </w:rPr>
        <w:t>.</w:t>
      </w:r>
    </w:p>
    <w:p w14:paraId="49E14325" w14:textId="5C5C3ACD" w:rsidR="009F55A4" w:rsidRPr="00D37B0E" w:rsidRDefault="009F55A4" w:rsidP="002805DA">
      <w:pPr>
        <w:pStyle w:val="Default"/>
        <w:ind w:firstLine="709"/>
        <w:jc w:val="both"/>
        <w:rPr>
          <w:iCs/>
          <w:color w:val="auto"/>
          <w:sz w:val="28"/>
          <w:szCs w:val="28"/>
          <w:lang w:val="uk-UA"/>
        </w:rPr>
      </w:pPr>
      <w:r w:rsidRPr="00D37B0E">
        <w:rPr>
          <w:i/>
          <w:iCs/>
          <w:color w:val="auto"/>
          <w:sz w:val="28"/>
          <w:szCs w:val="28"/>
          <w:lang w:val="uk-UA"/>
        </w:rPr>
        <w:t>Лекції</w:t>
      </w:r>
      <w:r w:rsidRPr="00D37B0E">
        <w:rPr>
          <w:iCs/>
          <w:color w:val="auto"/>
          <w:sz w:val="28"/>
          <w:szCs w:val="28"/>
          <w:lang w:val="uk-UA"/>
        </w:rPr>
        <w:t xml:space="preserve"> надають студентам матеріали з </w:t>
      </w:r>
      <w:r w:rsidR="00073D08" w:rsidRPr="00D37B0E">
        <w:rPr>
          <w:iCs/>
          <w:color w:val="auto"/>
          <w:sz w:val="28"/>
          <w:szCs w:val="28"/>
          <w:lang w:val="uk-UA"/>
        </w:rPr>
        <w:t xml:space="preserve">теорії та методології </w:t>
      </w:r>
      <w:r w:rsidR="00FE6346" w:rsidRPr="00D37B0E">
        <w:rPr>
          <w:iCs/>
          <w:color w:val="auto"/>
          <w:sz w:val="28"/>
          <w:szCs w:val="28"/>
          <w:lang w:val="uk-UA"/>
        </w:rPr>
        <w:t xml:space="preserve">побудови та розвитку </w:t>
      </w:r>
      <w:r w:rsidR="0006732A" w:rsidRPr="00D37B0E">
        <w:rPr>
          <w:iCs/>
          <w:color w:val="auto"/>
          <w:sz w:val="28"/>
          <w:szCs w:val="28"/>
          <w:lang w:val="uk-UA"/>
        </w:rPr>
        <w:t xml:space="preserve">системи оцінки відповідності </w:t>
      </w:r>
      <w:r w:rsidR="00FE6346" w:rsidRPr="00D37B0E">
        <w:rPr>
          <w:color w:val="auto"/>
          <w:sz w:val="28"/>
          <w:szCs w:val="28"/>
          <w:lang w:val="uk-UA"/>
        </w:rPr>
        <w:t xml:space="preserve">продукції, послуг та </w:t>
      </w:r>
      <w:r w:rsidR="0006732A" w:rsidRPr="00D37B0E">
        <w:rPr>
          <w:color w:val="auto"/>
          <w:sz w:val="28"/>
          <w:szCs w:val="28"/>
          <w:lang w:val="uk-UA"/>
        </w:rPr>
        <w:t>персоналу</w:t>
      </w:r>
      <w:r w:rsidR="00FE6346" w:rsidRPr="00D37B0E">
        <w:rPr>
          <w:color w:val="auto"/>
          <w:sz w:val="28"/>
          <w:szCs w:val="28"/>
          <w:lang w:val="uk-UA"/>
        </w:rPr>
        <w:t xml:space="preserve"> </w:t>
      </w:r>
      <w:r w:rsidR="00FE6346" w:rsidRPr="00D37B0E">
        <w:rPr>
          <w:iCs/>
          <w:color w:val="auto"/>
          <w:sz w:val="28"/>
          <w:szCs w:val="28"/>
          <w:lang w:val="uk-UA"/>
        </w:rPr>
        <w:t xml:space="preserve">на основі новітніх досягнень вітчизняної та </w:t>
      </w:r>
      <w:r w:rsidR="00FE6346" w:rsidRPr="00D37B0E">
        <w:rPr>
          <w:color w:val="auto"/>
          <w:sz w:val="28"/>
          <w:szCs w:val="28"/>
          <w:lang w:val="uk-UA"/>
        </w:rPr>
        <w:t>міжнародній практики</w:t>
      </w:r>
      <w:r w:rsidR="00FE6346" w:rsidRPr="00D37B0E">
        <w:rPr>
          <w:iCs/>
          <w:color w:val="auto"/>
          <w:sz w:val="28"/>
          <w:szCs w:val="28"/>
          <w:lang w:val="uk-UA"/>
        </w:rPr>
        <w:t>, що є основою для самостійного удосконалення компетентностей здобувачів вищої освіти</w:t>
      </w:r>
      <w:r w:rsidRPr="00D37B0E">
        <w:rPr>
          <w:iCs/>
          <w:color w:val="auto"/>
          <w:sz w:val="28"/>
          <w:szCs w:val="28"/>
          <w:lang w:val="uk-UA"/>
        </w:rPr>
        <w:t xml:space="preserve">. </w:t>
      </w:r>
    </w:p>
    <w:p w14:paraId="61D9CE1D" w14:textId="77777777" w:rsidR="006B7CDF" w:rsidRPr="00D37B0E" w:rsidRDefault="009F55A4" w:rsidP="002805DA">
      <w:pPr>
        <w:pStyle w:val="Default"/>
        <w:ind w:firstLine="709"/>
        <w:jc w:val="both"/>
        <w:rPr>
          <w:iCs/>
          <w:color w:val="auto"/>
          <w:sz w:val="28"/>
          <w:szCs w:val="28"/>
          <w:lang w:val="uk-UA"/>
        </w:rPr>
      </w:pPr>
      <w:r w:rsidRPr="00D37B0E">
        <w:rPr>
          <w:iCs/>
          <w:color w:val="auto"/>
          <w:sz w:val="28"/>
          <w:szCs w:val="28"/>
          <w:lang w:val="uk-UA"/>
        </w:rPr>
        <w:t xml:space="preserve">Лекції </w:t>
      </w:r>
      <w:r w:rsidR="006B7CDF" w:rsidRPr="00D37B0E">
        <w:rPr>
          <w:iCs/>
          <w:color w:val="auto"/>
          <w:sz w:val="28"/>
          <w:szCs w:val="28"/>
          <w:lang w:val="uk-UA"/>
        </w:rPr>
        <w:t xml:space="preserve">проводяться в інтерактивному режимі з розглядом при представленні викладачем навчальної інформації проблемних ситуацій. </w:t>
      </w:r>
    </w:p>
    <w:p w14:paraId="7BC5090C" w14:textId="77777777" w:rsidR="009F55A4" w:rsidRPr="00D37B0E" w:rsidRDefault="006B7CDF" w:rsidP="002805DA">
      <w:pPr>
        <w:pStyle w:val="Default"/>
        <w:ind w:firstLine="709"/>
        <w:jc w:val="both"/>
        <w:rPr>
          <w:iCs/>
          <w:color w:val="auto"/>
          <w:sz w:val="28"/>
          <w:szCs w:val="28"/>
          <w:lang w:val="uk-UA"/>
        </w:rPr>
      </w:pPr>
      <w:r w:rsidRPr="00D37B0E">
        <w:rPr>
          <w:iCs/>
          <w:color w:val="auto"/>
          <w:sz w:val="28"/>
          <w:szCs w:val="28"/>
          <w:lang w:val="uk-UA"/>
        </w:rPr>
        <w:t xml:space="preserve">Лекції </w:t>
      </w:r>
      <w:r w:rsidR="009F55A4" w:rsidRPr="00D37B0E">
        <w:rPr>
          <w:iCs/>
          <w:color w:val="auto"/>
          <w:sz w:val="28"/>
          <w:szCs w:val="28"/>
          <w:lang w:val="uk-UA"/>
        </w:rPr>
        <w:t xml:space="preserve">доповнюються </w:t>
      </w:r>
      <w:r w:rsidR="00073D08" w:rsidRPr="00D37B0E">
        <w:rPr>
          <w:iCs/>
          <w:color w:val="auto"/>
          <w:sz w:val="28"/>
          <w:szCs w:val="28"/>
          <w:lang w:val="uk-UA"/>
        </w:rPr>
        <w:t>репродуктивно-</w:t>
      </w:r>
      <w:r w:rsidR="009F55A4" w:rsidRPr="00D37B0E">
        <w:rPr>
          <w:iCs/>
          <w:color w:val="auto"/>
          <w:sz w:val="28"/>
          <w:szCs w:val="28"/>
          <w:lang w:val="uk-UA"/>
        </w:rPr>
        <w:t xml:space="preserve">практичними заняттями, </w:t>
      </w:r>
      <w:r w:rsidR="00073D08" w:rsidRPr="00D37B0E">
        <w:rPr>
          <w:iCs/>
          <w:color w:val="auto"/>
          <w:sz w:val="28"/>
          <w:szCs w:val="28"/>
          <w:lang w:val="uk-UA"/>
        </w:rPr>
        <w:t xml:space="preserve">які мають ділову спрямованість </w:t>
      </w:r>
      <w:r w:rsidR="002717E6" w:rsidRPr="00D37B0E">
        <w:rPr>
          <w:iCs/>
          <w:color w:val="auto"/>
          <w:sz w:val="28"/>
          <w:szCs w:val="28"/>
          <w:lang w:val="uk-UA"/>
        </w:rPr>
        <w:t>(часто – за вибором здобувача</w:t>
      </w:r>
      <w:r w:rsidRPr="00D37B0E">
        <w:rPr>
          <w:iCs/>
          <w:color w:val="auto"/>
          <w:sz w:val="28"/>
          <w:szCs w:val="28"/>
          <w:lang w:val="uk-UA"/>
        </w:rPr>
        <w:t xml:space="preserve"> згідно з предметною сферою будь-якої економічної діяльності</w:t>
      </w:r>
      <w:r w:rsidR="002717E6" w:rsidRPr="00D37B0E">
        <w:rPr>
          <w:iCs/>
          <w:color w:val="auto"/>
          <w:sz w:val="28"/>
          <w:szCs w:val="28"/>
          <w:lang w:val="uk-UA"/>
        </w:rPr>
        <w:t xml:space="preserve">: </w:t>
      </w:r>
      <w:r w:rsidRPr="00D37B0E">
        <w:rPr>
          <w:iCs/>
          <w:color w:val="auto"/>
          <w:sz w:val="28"/>
          <w:szCs w:val="28"/>
          <w:lang w:val="uk-UA"/>
        </w:rPr>
        <w:t>важка</w:t>
      </w:r>
      <w:r w:rsidR="002717E6" w:rsidRPr="00D37B0E">
        <w:rPr>
          <w:iCs/>
          <w:color w:val="auto"/>
          <w:sz w:val="28"/>
          <w:szCs w:val="28"/>
          <w:lang w:val="uk-UA"/>
        </w:rPr>
        <w:t>,</w:t>
      </w:r>
      <w:r w:rsidRPr="00D37B0E">
        <w:rPr>
          <w:iCs/>
          <w:color w:val="auto"/>
          <w:sz w:val="28"/>
          <w:szCs w:val="28"/>
          <w:lang w:val="uk-UA"/>
        </w:rPr>
        <w:t xml:space="preserve"> легка </w:t>
      </w:r>
      <w:r w:rsidR="002717E6" w:rsidRPr="00D37B0E">
        <w:rPr>
          <w:iCs/>
          <w:color w:val="auto"/>
          <w:sz w:val="28"/>
          <w:szCs w:val="28"/>
          <w:lang w:val="uk-UA"/>
        </w:rPr>
        <w:t xml:space="preserve">або хімічна </w:t>
      </w:r>
      <w:r w:rsidRPr="00D37B0E">
        <w:rPr>
          <w:iCs/>
          <w:color w:val="auto"/>
          <w:sz w:val="28"/>
          <w:szCs w:val="28"/>
          <w:lang w:val="uk-UA"/>
        </w:rPr>
        <w:t>промисловість, будівництво, бізнес, менеджмент, транспорт,  виробництво харчової продукції, фармакологія тощо</w:t>
      </w:r>
      <w:r w:rsidR="002717E6" w:rsidRPr="00D37B0E">
        <w:rPr>
          <w:iCs/>
          <w:color w:val="auto"/>
          <w:sz w:val="28"/>
          <w:szCs w:val="28"/>
          <w:lang w:val="uk-UA"/>
        </w:rPr>
        <w:t>)</w:t>
      </w:r>
      <w:r w:rsidR="009F55A4" w:rsidRPr="00D37B0E">
        <w:rPr>
          <w:iCs/>
          <w:color w:val="auto"/>
          <w:sz w:val="28"/>
          <w:szCs w:val="28"/>
          <w:lang w:val="uk-UA"/>
        </w:rPr>
        <w:t>.</w:t>
      </w:r>
    </w:p>
    <w:p w14:paraId="50F8FB62" w14:textId="2D0E7306" w:rsidR="00456B7F" w:rsidRPr="00D37B0E" w:rsidRDefault="00456B7F" w:rsidP="002805DA">
      <w:pPr>
        <w:pStyle w:val="Default"/>
        <w:ind w:firstLine="709"/>
        <w:jc w:val="both"/>
        <w:rPr>
          <w:iCs/>
          <w:color w:val="auto"/>
          <w:sz w:val="28"/>
          <w:szCs w:val="28"/>
          <w:lang w:val="uk-UA"/>
        </w:rPr>
      </w:pPr>
      <w:r w:rsidRPr="00D37B0E">
        <w:rPr>
          <w:i/>
          <w:iCs/>
          <w:color w:val="auto"/>
          <w:sz w:val="28"/>
          <w:szCs w:val="28"/>
          <w:lang w:val="uk-UA"/>
        </w:rPr>
        <w:t>Практико-орієнтоване навчання</w:t>
      </w:r>
      <w:r w:rsidRPr="00D37B0E">
        <w:rPr>
          <w:iCs/>
          <w:color w:val="auto"/>
          <w:sz w:val="28"/>
          <w:szCs w:val="28"/>
          <w:lang w:val="uk-UA"/>
        </w:rPr>
        <w:t xml:space="preserve"> реалізується шляхом самостійного визначення здобувачем освіти предметної сфери для розробки складових </w:t>
      </w:r>
      <w:r w:rsidR="00FE6346" w:rsidRPr="00D37B0E">
        <w:rPr>
          <w:iCs/>
          <w:color w:val="auto"/>
          <w:sz w:val="28"/>
          <w:szCs w:val="28"/>
          <w:lang w:val="uk-UA"/>
        </w:rPr>
        <w:t xml:space="preserve">системи </w:t>
      </w:r>
      <w:r w:rsidR="0006732A" w:rsidRPr="00D37B0E">
        <w:rPr>
          <w:iCs/>
          <w:color w:val="auto"/>
          <w:sz w:val="28"/>
          <w:szCs w:val="28"/>
          <w:lang w:val="uk-UA"/>
        </w:rPr>
        <w:t xml:space="preserve">оцінки відповідності </w:t>
      </w:r>
      <w:r w:rsidRPr="00D37B0E">
        <w:rPr>
          <w:iCs/>
          <w:color w:val="auto"/>
          <w:sz w:val="28"/>
          <w:szCs w:val="28"/>
          <w:lang w:val="uk-UA"/>
        </w:rPr>
        <w:t xml:space="preserve">(на підставі власного досвіду та/або інформації, що отримана з різних джерел) при виконанні ним практичних </w:t>
      </w:r>
      <w:r w:rsidR="00017D80" w:rsidRPr="00D37B0E">
        <w:rPr>
          <w:iCs/>
          <w:color w:val="auto"/>
          <w:sz w:val="28"/>
          <w:szCs w:val="28"/>
          <w:lang w:val="uk-UA"/>
        </w:rPr>
        <w:t xml:space="preserve">та курсової </w:t>
      </w:r>
      <w:r w:rsidRPr="00D37B0E">
        <w:rPr>
          <w:iCs/>
          <w:color w:val="auto"/>
          <w:sz w:val="28"/>
          <w:szCs w:val="28"/>
          <w:lang w:val="uk-UA"/>
        </w:rPr>
        <w:t xml:space="preserve">робіт. </w:t>
      </w:r>
      <w:r w:rsidR="00FE6346" w:rsidRPr="00D37B0E">
        <w:rPr>
          <w:iCs/>
          <w:color w:val="auto"/>
          <w:sz w:val="28"/>
          <w:szCs w:val="28"/>
          <w:lang w:val="uk-UA"/>
        </w:rPr>
        <w:t xml:space="preserve">Цей метод </w:t>
      </w:r>
      <w:r w:rsidR="00FE6346" w:rsidRPr="00D37B0E">
        <w:rPr>
          <w:color w:val="auto"/>
          <w:sz w:val="28"/>
          <w:szCs w:val="28"/>
          <w:shd w:val="clear" w:color="auto" w:fill="FFFFFF"/>
          <w:lang w:val="uk-UA"/>
        </w:rPr>
        <w:t>застосовується на практичних заняттях із засвоєння основних положень на основі відомих  принципів та підходів  щодо документального забезпечення аспектів технічного регулювання та якості продукції, процесів та систем, наприклад, коли викладач пропонує матрицю відображення результатів аналізу за певними критеріями, а здобувачі, враховуючи надані критерії, відображують їх за власним обраним варіантом</w:t>
      </w:r>
      <w:r w:rsidR="006B7CDF" w:rsidRPr="00D37B0E">
        <w:rPr>
          <w:color w:val="auto"/>
          <w:sz w:val="28"/>
          <w:szCs w:val="28"/>
          <w:shd w:val="clear" w:color="auto" w:fill="FFFFFF"/>
          <w:lang w:val="uk-UA"/>
        </w:rPr>
        <w:t>.</w:t>
      </w:r>
      <w:r w:rsidRPr="00D37B0E">
        <w:rPr>
          <w:color w:val="auto"/>
          <w:sz w:val="28"/>
          <w:szCs w:val="28"/>
          <w:shd w:val="clear" w:color="auto" w:fill="FFFFFF"/>
          <w:lang w:val="uk-UA"/>
        </w:rPr>
        <w:t xml:space="preserve"> </w:t>
      </w:r>
    </w:p>
    <w:p w14:paraId="7AD0B956" w14:textId="4BF16366" w:rsidR="00456B7F" w:rsidRPr="00D37B0E" w:rsidRDefault="00456B7F" w:rsidP="002805DA">
      <w:pPr>
        <w:pStyle w:val="Default"/>
        <w:ind w:firstLine="709"/>
        <w:jc w:val="both"/>
        <w:rPr>
          <w:iCs/>
          <w:color w:val="auto"/>
          <w:sz w:val="28"/>
          <w:szCs w:val="28"/>
          <w:lang w:val="uk-UA"/>
        </w:rPr>
      </w:pPr>
      <w:r w:rsidRPr="00D37B0E">
        <w:rPr>
          <w:i/>
          <w:color w:val="auto"/>
          <w:sz w:val="28"/>
          <w:szCs w:val="28"/>
          <w:shd w:val="clear" w:color="auto" w:fill="FFFFFF"/>
          <w:lang w:val="uk-UA"/>
        </w:rPr>
        <w:t>Пошуковий метод</w:t>
      </w:r>
      <w:r w:rsidRPr="00D37B0E">
        <w:rPr>
          <w:iCs/>
          <w:color w:val="auto"/>
          <w:sz w:val="28"/>
          <w:szCs w:val="28"/>
          <w:lang w:val="uk-UA"/>
        </w:rPr>
        <w:t xml:space="preserve"> застосовується через організацію активного розв'язання завдань, висунутих викладачем, практичних роб</w:t>
      </w:r>
      <w:r w:rsidR="00245DE5" w:rsidRPr="00D37B0E">
        <w:rPr>
          <w:iCs/>
          <w:color w:val="auto"/>
          <w:sz w:val="28"/>
          <w:szCs w:val="28"/>
          <w:lang w:val="uk-UA"/>
        </w:rPr>
        <w:t>іт</w:t>
      </w:r>
      <w:r w:rsidRPr="00D37B0E">
        <w:rPr>
          <w:iCs/>
          <w:color w:val="auto"/>
          <w:sz w:val="28"/>
          <w:szCs w:val="28"/>
          <w:lang w:val="uk-UA"/>
        </w:rPr>
        <w:t>, які характеризується наперед не</w:t>
      </w:r>
      <w:r w:rsidR="00245DE5" w:rsidRPr="00D37B0E">
        <w:rPr>
          <w:iCs/>
          <w:color w:val="auto"/>
          <w:sz w:val="28"/>
          <w:szCs w:val="28"/>
          <w:lang w:val="uk-UA"/>
        </w:rPr>
        <w:t xml:space="preserve">повністю </w:t>
      </w:r>
      <w:r w:rsidRPr="00D37B0E">
        <w:rPr>
          <w:iCs/>
          <w:color w:val="auto"/>
          <w:sz w:val="28"/>
          <w:szCs w:val="28"/>
          <w:lang w:val="uk-UA"/>
        </w:rPr>
        <w:t xml:space="preserve">визначеною предметною сферою щодо розробки складових системи </w:t>
      </w:r>
      <w:r w:rsidR="0006732A" w:rsidRPr="00D37B0E">
        <w:rPr>
          <w:iCs/>
          <w:color w:val="auto"/>
          <w:sz w:val="28"/>
          <w:szCs w:val="28"/>
          <w:lang w:val="uk-UA"/>
        </w:rPr>
        <w:t xml:space="preserve">оцінки відповідності </w:t>
      </w:r>
      <w:r w:rsidRPr="00D37B0E">
        <w:rPr>
          <w:iCs/>
          <w:color w:val="auto"/>
          <w:sz w:val="28"/>
          <w:szCs w:val="28"/>
          <w:lang w:val="uk-UA"/>
        </w:rPr>
        <w:t>та частко</w:t>
      </w:r>
      <w:r w:rsidR="002717E6" w:rsidRPr="00D37B0E">
        <w:rPr>
          <w:iCs/>
          <w:color w:val="auto"/>
          <w:sz w:val="28"/>
          <w:szCs w:val="28"/>
          <w:lang w:val="uk-UA"/>
        </w:rPr>
        <w:t>во</w:t>
      </w:r>
      <w:r w:rsidRPr="00D37B0E">
        <w:rPr>
          <w:iCs/>
          <w:color w:val="auto"/>
          <w:sz w:val="28"/>
          <w:szCs w:val="28"/>
          <w:lang w:val="uk-UA"/>
        </w:rPr>
        <w:t xml:space="preserve"> мають творчу спрямованість.</w:t>
      </w:r>
    </w:p>
    <w:p w14:paraId="3463172C" w14:textId="77777777" w:rsidR="00456B7F" w:rsidRPr="00D37B0E" w:rsidRDefault="00456B7F" w:rsidP="002805DA">
      <w:pPr>
        <w:pStyle w:val="Default"/>
        <w:ind w:firstLine="709"/>
        <w:jc w:val="both"/>
        <w:rPr>
          <w:color w:val="auto"/>
          <w:sz w:val="28"/>
          <w:szCs w:val="28"/>
          <w:lang w:val="uk-UA"/>
        </w:rPr>
      </w:pPr>
      <w:r w:rsidRPr="00D37B0E">
        <w:rPr>
          <w:i/>
          <w:iCs/>
          <w:color w:val="auto"/>
          <w:sz w:val="28"/>
          <w:szCs w:val="28"/>
          <w:lang w:val="uk-UA"/>
        </w:rPr>
        <w:t>Модульне навчання</w:t>
      </w:r>
      <w:r w:rsidRPr="00D37B0E">
        <w:rPr>
          <w:iCs/>
          <w:color w:val="auto"/>
          <w:sz w:val="28"/>
          <w:szCs w:val="28"/>
          <w:lang w:val="uk-UA"/>
        </w:rPr>
        <w:t xml:space="preserve"> полягає у представленні навчального матеріалу у вигляді окремих змістовно, методично і організаційно завершених розділів (модулів):</w:t>
      </w:r>
      <w:r w:rsidRPr="00D37B0E">
        <w:rPr>
          <w:color w:val="auto"/>
          <w:sz w:val="28"/>
          <w:szCs w:val="28"/>
          <w:lang w:val="uk-UA"/>
        </w:rPr>
        <w:t xml:space="preserve"> автономних частин дисципліни, що інтегруються з іншими частинами.</w:t>
      </w:r>
    </w:p>
    <w:p w14:paraId="503B94DD" w14:textId="77777777" w:rsidR="00E80816" w:rsidRPr="00CA34D6" w:rsidRDefault="00E80816" w:rsidP="00E80816">
      <w:pPr>
        <w:pStyle w:val="Default"/>
        <w:ind w:firstLine="709"/>
        <w:jc w:val="both"/>
        <w:rPr>
          <w:color w:val="auto"/>
          <w:sz w:val="28"/>
          <w:szCs w:val="28"/>
          <w:lang w:val="uk-UA"/>
        </w:rPr>
      </w:pPr>
      <w:r w:rsidRPr="00CA34D6">
        <w:rPr>
          <w:color w:val="auto"/>
          <w:sz w:val="28"/>
          <w:szCs w:val="28"/>
          <w:lang w:val="uk-UA"/>
        </w:rPr>
        <w:t>Заходи, що використовуються для розвитку соціальних навичок:</w:t>
      </w:r>
    </w:p>
    <w:p w14:paraId="18CAB89B" w14:textId="77777777" w:rsidR="00E80816" w:rsidRPr="00CA34D6" w:rsidRDefault="00E80816" w:rsidP="00E80816">
      <w:pPr>
        <w:pStyle w:val="Default"/>
        <w:ind w:firstLine="709"/>
        <w:jc w:val="both"/>
        <w:rPr>
          <w:color w:val="auto"/>
          <w:lang w:val="uk-UA"/>
        </w:rPr>
      </w:pPr>
      <w:r w:rsidRPr="00CA34D6">
        <w:rPr>
          <w:color w:val="auto"/>
          <w:sz w:val="28"/>
          <w:szCs w:val="28"/>
          <w:lang w:val="uk-UA"/>
        </w:rPr>
        <w:lastRenderedPageBreak/>
        <w:t xml:space="preserve">1) Здатність керувати власним часом (ОН1) формується встановленням контрольних термінів виконання практичних і курсової робіт, самостійної роботи. </w:t>
      </w:r>
    </w:p>
    <w:p w14:paraId="3418CF60" w14:textId="77777777" w:rsidR="00E80816" w:rsidRPr="00CA34D6" w:rsidRDefault="00E80816" w:rsidP="00E80816">
      <w:pPr>
        <w:pStyle w:val="Default"/>
        <w:ind w:firstLine="709"/>
        <w:jc w:val="both"/>
        <w:rPr>
          <w:color w:val="auto"/>
          <w:sz w:val="28"/>
          <w:szCs w:val="28"/>
          <w:lang w:val="uk-UA"/>
        </w:rPr>
      </w:pPr>
      <w:r w:rsidRPr="00CA34D6">
        <w:rPr>
          <w:color w:val="auto"/>
          <w:sz w:val="28"/>
          <w:szCs w:val="28"/>
          <w:lang w:val="uk-UA"/>
        </w:rPr>
        <w:t>2) Здатність самостійно приймати рішення (ОН2) реалізується завдяки необхідності застосування способів з виконання студентами практичних і курсової робіт, самостійної роботи.</w:t>
      </w:r>
    </w:p>
    <w:p w14:paraId="36D87123" w14:textId="77777777" w:rsidR="00E80816" w:rsidRPr="00CA34D6" w:rsidRDefault="00E80816" w:rsidP="00E80816">
      <w:pPr>
        <w:pStyle w:val="Default"/>
        <w:ind w:firstLine="709"/>
        <w:jc w:val="both"/>
        <w:rPr>
          <w:color w:val="auto"/>
          <w:sz w:val="28"/>
          <w:szCs w:val="28"/>
          <w:lang w:val="uk-UA"/>
        </w:rPr>
      </w:pPr>
      <w:r w:rsidRPr="00CA34D6">
        <w:rPr>
          <w:color w:val="auto"/>
          <w:sz w:val="28"/>
          <w:szCs w:val="28"/>
          <w:lang w:val="uk-UA"/>
        </w:rPr>
        <w:t>3) Для розвитку прихильності до позитивного мислення (ОН4) лектор проявляє доброзичливе ставлення до студентів, наводить приклади успішного проведення інноваційних робіт у сфері стандартизації, а також виконання вимог навчального плану за Освітньою програмою.</w:t>
      </w:r>
    </w:p>
    <w:p w14:paraId="28792EB2" w14:textId="77777777" w:rsidR="00E80816" w:rsidRPr="00CA34D6" w:rsidRDefault="00E80816" w:rsidP="00E80816">
      <w:pPr>
        <w:pStyle w:val="Default"/>
        <w:ind w:firstLine="709"/>
        <w:jc w:val="both"/>
        <w:rPr>
          <w:color w:val="auto"/>
          <w:sz w:val="28"/>
          <w:szCs w:val="28"/>
          <w:lang w:val="uk-UA"/>
        </w:rPr>
      </w:pPr>
      <w:r w:rsidRPr="00CA34D6">
        <w:rPr>
          <w:color w:val="auto"/>
          <w:sz w:val="28"/>
          <w:szCs w:val="28"/>
          <w:lang w:val="uk-UA"/>
        </w:rPr>
        <w:t>4) Здатність зрозуміло письмово формулювати думки (КН1) формується у процесі формулювання висновків за результатами практичних і курсової робіт.</w:t>
      </w:r>
    </w:p>
    <w:p w14:paraId="4C013A7B" w14:textId="77777777" w:rsidR="00E80816" w:rsidRPr="00CA34D6" w:rsidRDefault="00E80816" w:rsidP="00E80816">
      <w:pPr>
        <w:pStyle w:val="Default"/>
        <w:ind w:firstLine="709"/>
        <w:jc w:val="both"/>
        <w:rPr>
          <w:color w:val="auto"/>
          <w:sz w:val="28"/>
          <w:szCs w:val="28"/>
          <w:lang w:val="uk-UA"/>
        </w:rPr>
      </w:pPr>
      <w:r w:rsidRPr="00CA34D6">
        <w:rPr>
          <w:color w:val="auto"/>
          <w:sz w:val="28"/>
          <w:szCs w:val="28"/>
          <w:lang w:val="uk-UA"/>
        </w:rPr>
        <w:t>5) Здатність надавати аргументовані відповіді (КН3) розвивається у студентів під час опитувань на аудиторних заняттях, а також під час захисту практичних і курсової робіт.</w:t>
      </w:r>
    </w:p>
    <w:p w14:paraId="662D5606" w14:textId="77777777" w:rsidR="00E80816" w:rsidRPr="00CA34D6" w:rsidRDefault="00E80816" w:rsidP="00E80816">
      <w:pPr>
        <w:pStyle w:val="Default"/>
        <w:ind w:firstLine="709"/>
        <w:jc w:val="both"/>
        <w:rPr>
          <w:color w:val="auto"/>
          <w:sz w:val="28"/>
          <w:szCs w:val="28"/>
          <w:lang w:val="uk-UA"/>
        </w:rPr>
      </w:pPr>
      <w:r w:rsidRPr="00CA34D6">
        <w:rPr>
          <w:color w:val="auto"/>
          <w:sz w:val="28"/>
          <w:szCs w:val="28"/>
          <w:lang w:val="uk-UA"/>
        </w:rPr>
        <w:t>6) Здатність результативно працювати у команді (УН1) розвивається у студентів при обговоренні ними (в рамках ділової гри) шляхів розробки і ефективного застосування стандартів на продукцію і послуги.</w:t>
      </w:r>
    </w:p>
    <w:p w14:paraId="72CC2B57" w14:textId="77777777" w:rsidR="00F171E5" w:rsidRPr="00D37B0E" w:rsidRDefault="00F171E5" w:rsidP="002841B0">
      <w:pPr>
        <w:pStyle w:val="Default"/>
        <w:ind w:firstLine="709"/>
        <w:jc w:val="center"/>
        <w:rPr>
          <w:b/>
          <w:color w:val="auto"/>
          <w:sz w:val="28"/>
          <w:szCs w:val="28"/>
          <w:lang w:val="uk-UA"/>
        </w:rPr>
      </w:pPr>
    </w:p>
    <w:p w14:paraId="69A74629" w14:textId="650B0503" w:rsidR="00A9008B" w:rsidRPr="00D37B0E" w:rsidRDefault="00326D28" w:rsidP="002841B0">
      <w:pPr>
        <w:pStyle w:val="Default"/>
        <w:ind w:firstLine="709"/>
        <w:jc w:val="center"/>
        <w:rPr>
          <w:b/>
          <w:color w:val="auto"/>
          <w:sz w:val="28"/>
          <w:szCs w:val="28"/>
          <w:lang w:val="uk-UA"/>
        </w:rPr>
      </w:pPr>
      <w:r w:rsidRPr="00D37B0E">
        <w:rPr>
          <w:b/>
          <w:color w:val="auto"/>
          <w:sz w:val="28"/>
          <w:szCs w:val="28"/>
          <w:lang w:val="uk-UA"/>
        </w:rPr>
        <w:t>6</w:t>
      </w:r>
      <w:r w:rsidR="00FA6CAE" w:rsidRPr="00D37B0E">
        <w:rPr>
          <w:b/>
          <w:color w:val="auto"/>
          <w:sz w:val="28"/>
          <w:szCs w:val="28"/>
          <w:lang w:val="uk-UA"/>
        </w:rPr>
        <w:t xml:space="preserve"> МЕТОДИ ТА КРИТЕРІЇ ОЦІНЮВАННЯ</w:t>
      </w:r>
    </w:p>
    <w:p w14:paraId="513B74E6" w14:textId="77777777" w:rsidR="00B726D4" w:rsidRPr="00D37B0E" w:rsidRDefault="00326D28" w:rsidP="00B726D4">
      <w:pPr>
        <w:tabs>
          <w:tab w:val="left" w:pos="0"/>
        </w:tabs>
        <w:spacing w:before="240" w:after="240"/>
        <w:jc w:val="center"/>
        <w:rPr>
          <w:b/>
          <w:sz w:val="28"/>
          <w:szCs w:val="28"/>
          <w:lang w:val="uk-UA"/>
        </w:rPr>
      </w:pPr>
      <w:r w:rsidRPr="00D37B0E">
        <w:rPr>
          <w:b/>
          <w:sz w:val="28"/>
          <w:szCs w:val="28"/>
          <w:lang w:val="uk-UA"/>
        </w:rPr>
        <w:t>6</w:t>
      </w:r>
      <w:r w:rsidR="00B726D4" w:rsidRPr="00D37B0E">
        <w:rPr>
          <w:b/>
          <w:sz w:val="28"/>
          <w:szCs w:val="28"/>
          <w:lang w:val="uk-UA"/>
        </w:rPr>
        <w:t>.1 Методи поточного оцінювання</w:t>
      </w:r>
    </w:p>
    <w:p w14:paraId="71008BDF" w14:textId="6257E420" w:rsidR="00B526B9" w:rsidRPr="00D37B0E" w:rsidRDefault="00B726D4" w:rsidP="00B526B9">
      <w:pPr>
        <w:pStyle w:val="Default"/>
        <w:ind w:firstLine="709"/>
        <w:jc w:val="both"/>
        <w:rPr>
          <w:iCs/>
          <w:color w:val="auto"/>
          <w:sz w:val="28"/>
          <w:szCs w:val="28"/>
          <w:lang w:val="uk-UA"/>
        </w:rPr>
      </w:pPr>
      <w:r w:rsidRPr="00D37B0E">
        <w:rPr>
          <w:iCs/>
          <w:color w:val="auto"/>
          <w:sz w:val="28"/>
          <w:szCs w:val="28"/>
          <w:lang w:val="uk-UA"/>
        </w:rPr>
        <w:t>За дисципліною передбачені такі методи поточного оцінювання: опитування та усні коментарі викладача за результатами</w:t>
      </w:r>
      <w:r w:rsidR="00890F47" w:rsidRPr="00D37B0E">
        <w:rPr>
          <w:iCs/>
          <w:color w:val="auto"/>
          <w:sz w:val="28"/>
          <w:szCs w:val="28"/>
          <w:lang w:val="uk-UA"/>
        </w:rPr>
        <w:t xml:space="preserve"> інтерактивного спілкування</w:t>
      </w:r>
      <w:r w:rsidRPr="00D37B0E">
        <w:rPr>
          <w:iCs/>
          <w:color w:val="auto"/>
          <w:sz w:val="28"/>
          <w:szCs w:val="28"/>
          <w:lang w:val="uk-UA"/>
        </w:rPr>
        <w:t>, самооцінювання, обговорення та взаємн</w:t>
      </w:r>
      <w:r w:rsidR="00890F47" w:rsidRPr="00D37B0E">
        <w:rPr>
          <w:iCs/>
          <w:color w:val="auto"/>
          <w:sz w:val="28"/>
          <w:szCs w:val="28"/>
          <w:lang w:val="uk-UA"/>
        </w:rPr>
        <w:t>е</w:t>
      </w:r>
      <w:r w:rsidRPr="00D37B0E">
        <w:rPr>
          <w:iCs/>
          <w:color w:val="auto"/>
          <w:sz w:val="28"/>
          <w:szCs w:val="28"/>
          <w:lang w:val="uk-UA"/>
        </w:rPr>
        <w:t xml:space="preserve"> оцінювання </w:t>
      </w:r>
      <w:r w:rsidR="00E7785D" w:rsidRPr="00D37B0E">
        <w:rPr>
          <w:iCs/>
          <w:color w:val="auto"/>
          <w:sz w:val="28"/>
          <w:szCs w:val="28"/>
          <w:lang w:val="uk-UA"/>
        </w:rPr>
        <w:t>студентами результатів виконання</w:t>
      </w:r>
      <w:r w:rsidRPr="00D37B0E">
        <w:rPr>
          <w:iCs/>
          <w:color w:val="auto"/>
          <w:sz w:val="28"/>
          <w:szCs w:val="28"/>
          <w:lang w:val="uk-UA"/>
        </w:rPr>
        <w:t xml:space="preserve"> </w:t>
      </w:r>
      <w:r w:rsidR="00890F47" w:rsidRPr="00D37B0E">
        <w:rPr>
          <w:iCs/>
          <w:color w:val="auto"/>
          <w:sz w:val="28"/>
          <w:szCs w:val="28"/>
          <w:lang w:val="uk-UA"/>
        </w:rPr>
        <w:t>практичних</w:t>
      </w:r>
      <w:r w:rsidRPr="00D37B0E">
        <w:rPr>
          <w:iCs/>
          <w:color w:val="auto"/>
          <w:sz w:val="28"/>
          <w:szCs w:val="28"/>
          <w:lang w:val="uk-UA"/>
        </w:rPr>
        <w:t xml:space="preserve"> </w:t>
      </w:r>
      <w:r w:rsidR="00017D80" w:rsidRPr="00D37B0E">
        <w:rPr>
          <w:iCs/>
          <w:color w:val="auto"/>
          <w:sz w:val="28"/>
          <w:szCs w:val="28"/>
          <w:lang w:val="uk-UA"/>
        </w:rPr>
        <w:t xml:space="preserve">і курсової </w:t>
      </w:r>
      <w:r w:rsidRPr="00D37B0E">
        <w:rPr>
          <w:iCs/>
          <w:color w:val="auto"/>
          <w:sz w:val="28"/>
          <w:szCs w:val="28"/>
          <w:lang w:val="uk-UA"/>
        </w:rPr>
        <w:t>робіт.</w:t>
      </w:r>
      <w:r w:rsidRPr="00D37B0E">
        <w:rPr>
          <w:b/>
          <w:color w:val="auto"/>
          <w:sz w:val="28"/>
          <w:szCs w:val="28"/>
          <w:lang w:val="uk-UA"/>
        </w:rPr>
        <w:t xml:space="preserve"> </w:t>
      </w:r>
      <w:r w:rsidR="00B526B9" w:rsidRPr="00D37B0E">
        <w:rPr>
          <w:iCs/>
          <w:color w:val="auto"/>
          <w:sz w:val="28"/>
          <w:szCs w:val="28"/>
          <w:lang w:val="uk-UA"/>
        </w:rPr>
        <w:t>Оцінкою з виконання практичних робіт може бути «зараховано» або «не зараховано»</w:t>
      </w:r>
      <w:r w:rsidR="009456E6" w:rsidRPr="00D37B0E">
        <w:rPr>
          <w:iCs/>
          <w:color w:val="auto"/>
          <w:sz w:val="28"/>
          <w:szCs w:val="28"/>
          <w:lang w:val="uk-UA"/>
        </w:rPr>
        <w:t xml:space="preserve"> без фіксації в екзаменаційній відомості.</w:t>
      </w:r>
    </w:p>
    <w:p w14:paraId="3D02CE91" w14:textId="77777777" w:rsidR="00B726D4" w:rsidRPr="00D37B0E" w:rsidRDefault="00326D28" w:rsidP="00B726D4">
      <w:pPr>
        <w:tabs>
          <w:tab w:val="left" w:pos="0"/>
        </w:tabs>
        <w:spacing w:before="240" w:after="240"/>
        <w:jc w:val="center"/>
        <w:rPr>
          <w:b/>
          <w:sz w:val="28"/>
          <w:szCs w:val="28"/>
          <w:lang w:val="uk-UA"/>
        </w:rPr>
      </w:pPr>
      <w:r w:rsidRPr="00D37B0E">
        <w:rPr>
          <w:b/>
          <w:sz w:val="28"/>
          <w:szCs w:val="28"/>
          <w:lang w:val="uk-UA"/>
        </w:rPr>
        <w:t>6</w:t>
      </w:r>
      <w:r w:rsidR="00EC1A29" w:rsidRPr="00D37B0E">
        <w:rPr>
          <w:b/>
          <w:sz w:val="28"/>
          <w:szCs w:val="28"/>
          <w:lang w:val="uk-UA"/>
        </w:rPr>
        <w:t>.2</w:t>
      </w:r>
      <w:r w:rsidR="00B726D4" w:rsidRPr="00D37B0E">
        <w:rPr>
          <w:b/>
          <w:sz w:val="28"/>
          <w:szCs w:val="28"/>
          <w:lang w:val="uk-UA"/>
        </w:rPr>
        <w:t xml:space="preserve"> Методи та критерії </w:t>
      </w:r>
      <w:r w:rsidR="00EC1A29" w:rsidRPr="00D37B0E">
        <w:rPr>
          <w:b/>
          <w:sz w:val="28"/>
          <w:szCs w:val="28"/>
          <w:lang w:val="uk-UA"/>
        </w:rPr>
        <w:t>семестрового оцінювання</w:t>
      </w:r>
    </w:p>
    <w:p w14:paraId="3A2829CF" w14:textId="77777777" w:rsidR="00E80816" w:rsidRPr="00CA34D6" w:rsidRDefault="00E80816" w:rsidP="00E80816">
      <w:pPr>
        <w:pStyle w:val="Default"/>
        <w:ind w:firstLine="709"/>
        <w:jc w:val="both"/>
        <w:rPr>
          <w:iCs/>
          <w:color w:val="auto"/>
          <w:sz w:val="28"/>
          <w:szCs w:val="28"/>
          <w:lang w:val="uk-UA"/>
        </w:rPr>
      </w:pPr>
      <w:r w:rsidRPr="00CA34D6">
        <w:rPr>
          <w:iCs/>
          <w:color w:val="auto"/>
          <w:sz w:val="28"/>
          <w:szCs w:val="28"/>
          <w:lang w:val="uk-UA"/>
        </w:rPr>
        <w:t>Оцінки з кожного розділу визначаються за прийнятою шкалою згідно із затвердженими  критеріями за результатами таких контрольних заходів:</w:t>
      </w:r>
    </w:p>
    <w:p w14:paraId="31D8CB9B" w14:textId="1590AA49" w:rsidR="00E80816" w:rsidRPr="00CA34D6" w:rsidRDefault="00E80816" w:rsidP="00E80816">
      <w:pPr>
        <w:pStyle w:val="Default"/>
        <w:ind w:firstLine="709"/>
        <w:jc w:val="both"/>
        <w:rPr>
          <w:iCs/>
          <w:color w:val="auto"/>
          <w:sz w:val="28"/>
          <w:szCs w:val="28"/>
          <w:lang w:val="uk-UA"/>
        </w:rPr>
      </w:pPr>
      <w:r w:rsidRPr="00CA34D6">
        <w:rPr>
          <w:color w:val="auto"/>
          <w:sz w:val="28"/>
          <w:szCs w:val="28"/>
          <w:lang w:val="uk-UA"/>
        </w:rPr>
        <w:t>– оцінки РО1, РО2</w:t>
      </w:r>
      <w:r>
        <w:rPr>
          <w:color w:val="auto"/>
          <w:sz w:val="28"/>
          <w:szCs w:val="28"/>
          <w:lang w:val="uk-UA"/>
        </w:rPr>
        <w:t>,</w:t>
      </w:r>
      <w:r w:rsidRPr="00CA34D6">
        <w:rPr>
          <w:color w:val="auto"/>
          <w:sz w:val="28"/>
          <w:szCs w:val="28"/>
          <w:lang w:val="uk-UA"/>
        </w:rPr>
        <w:t xml:space="preserve"> РО3 та РО4 розділів</w:t>
      </w:r>
      <w:r w:rsidRPr="00CA34D6">
        <w:rPr>
          <w:iCs/>
          <w:color w:val="auto"/>
          <w:sz w:val="28"/>
          <w:szCs w:val="28"/>
          <w:lang w:val="uk-UA"/>
        </w:rPr>
        <w:t xml:space="preserve"> 1, 2, 3 </w:t>
      </w:r>
      <w:r>
        <w:rPr>
          <w:iCs/>
          <w:color w:val="auto"/>
          <w:sz w:val="28"/>
          <w:szCs w:val="28"/>
          <w:lang w:val="uk-UA"/>
        </w:rPr>
        <w:t xml:space="preserve">та 4 </w:t>
      </w:r>
      <w:r w:rsidRPr="00CA34D6">
        <w:rPr>
          <w:iCs/>
          <w:color w:val="auto"/>
          <w:sz w:val="28"/>
          <w:szCs w:val="28"/>
          <w:lang w:val="uk-UA"/>
        </w:rPr>
        <w:t xml:space="preserve">відповідно </w:t>
      </w:r>
      <w:r w:rsidRPr="00CA34D6">
        <w:rPr>
          <w:color w:val="auto"/>
          <w:sz w:val="28"/>
          <w:szCs w:val="28"/>
          <w:lang w:val="uk-UA"/>
        </w:rPr>
        <w:t>– за результатами письмової контрольної роботи</w:t>
      </w:r>
      <w:r w:rsidRPr="00CA34D6">
        <w:rPr>
          <w:iCs/>
          <w:color w:val="auto"/>
          <w:sz w:val="28"/>
          <w:szCs w:val="28"/>
          <w:lang w:val="uk-UA"/>
        </w:rPr>
        <w:t xml:space="preserve"> у тестовій формі (РК1);</w:t>
      </w:r>
    </w:p>
    <w:p w14:paraId="6507D83E" w14:textId="50193771" w:rsidR="00E80816" w:rsidRPr="00CA34D6" w:rsidRDefault="00E80816" w:rsidP="00E80816">
      <w:pPr>
        <w:pStyle w:val="Default"/>
        <w:ind w:firstLine="709"/>
        <w:jc w:val="both"/>
        <w:rPr>
          <w:iCs/>
          <w:color w:val="auto"/>
          <w:lang w:val="uk-UA"/>
        </w:rPr>
      </w:pPr>
      <w:r w:rsidRPr="00CA34D6">
        <w:rPr>
          <w:color w:val="auto"/>
          <w:sz w:val="28"/>
          <w:szCs w:val="28"/>
          <w:lang w:val="uk-UA"/>
        </w:rPr>
        <w:t>– оцінк</w:t>
      </w:r>
      <w:r>
        <w:rPr>
          <w:color w:val="auto"/>
          <w:sz w:val="28"/>
          <w:szCs w:val="28"/>
          <w:lang w:val="uk-UA"/>
        </w:rPr>
        <w:t>а</w:t>
      </w:r>
      <w:r w:rsidRPr="00CA34D6">
        <w:rPr>
          <w:color w:val="auto"/>
          <w:sz w:val="28"/>
          <w:szCs w:val="28"/>
          <w:lang w:val="uk-UA"/>
        </w:rPr>
        <w:t xml:space="preserve"> РО5 розді</w:t>
      </w:r>
      <w:r w:rsidRPr="00CA34D6">
        <w:rPr>
          <w:iCs/>
          <w:color w:val="auto"/>
          <w:sz w:val="28"/>
          <w:szCs w:val="28"/>
          <w:lang w:val="uk-UA"/>
        </w:rPr>
        <w:t>л</w:t>
      </w:r>
      <w:r>
        <w:rPr>
          <w:iCs/>
          <w:color w:val="auto"/>
          <w:sz w:val="28"/>
          <w:szCs w:val="28"/>
          <w:lang w:val="uk-UA"/>
        </w:rPr>
        <w:t>у</w:t>
      </w:r>
      <w:r w:rsidRPr="00CA34D6">
        <w:rPr>
          <w:iCs/>
          <w:color w:val="auto"/>
          <w:sz w:val="28"/>
          <w:szCs w:val="28"/>
          <w:lang w:val="uk-UA"/>
        </w:rPr>
        <w:t xml:space="preserve"> 5 </w:t>
      </w:r>
      <w:r w:rsidRPr="00CA34D6">
        <w:rPr>
          <w:color w:val="auto"/>
          <w:sz w:val="28"/>
          <w:szCs w:val="28"/>
          <w:lang w:val="uk-UA"/>
        </w:rPr>
        <w:t>– за результатами письмової контрольної роботи</w:t>
      </w:r>
      <w:r w:rsidRPr="00CA34D6">
        <w:rPr>
          <w:iCs/>
          <w:color w:val="auto"/>
          <w:sz w:val="28"/>
          <w:szCs w:val="28"/>
          <w:lang w:val="uk-UA"/>
        </w:rPr>
        <w:t xml:space="preserve"> у тестовій формі (РК2); </w:t>
      </w:r>
    </w:p>
    <w:p w14:paraId="78FFA1AE" w14:textId="77777777" w:rsidR="00E80816" w:rsidRPr="00CA34D6" w:rsidRDefault="00E80816" w:rsidP="00E80816">
      <w:pPr>
        <w:pStyle w:val="Default"/>
        <w:ind w:firstLine="709"/>
        <w:jc w:val="both"/>
        <w:rPr>
          <w:iCs/>
          <w:color w:val="auto"/>
          <w:sz w:val="28"/>
          <w:szCs w:val="28"/>
          <w:lang w:val="uk-UA"/>
        </w:rPr>
      </w:pPr>
      <w:r w:rsidRPr="00CA34D6">
        <w:rPr>
          <w:color w:val="auto"/>
          <w:sz w:val="28"/>
          <w:szCs w:val="28"/>
          <w:lang w:val="uk-UA"/>
        </w:rPr>
        <w:t>– оцінка РО6 – за результатами захисту курсової роботи (РК3).</w:t>
      </w:r>
    </w:p>
    <w:p w14:paraId="574C6C2F" w14:textId="77777777" w:rsidR="00B726D4" w:rsidRPr="00D37B0E" w:rsidRDefault="00326D28" w:rsidP="00B726D4">
      <w:pPr>
        <w:tabs>
          <w:tab w:val="left" w:pos="0"/>
        </w:tabs>
        <w:spacing w:before="240" w:after="240"/>
        <w:jc w:val="center"/>
        <w:rPr>
          <w:b/>
          <w:sz w:val="28"/>
          <w:szCs w:val="28"/>
          <w:lang w:val="uk-UA"/>
        </w:rPr>
      </w:pPr>
      <w:r w:rsidRPr="00D37B0E">
        <w:rPr>
          <w:b/>
          <w:sz w:val="28"/>
          <w:szCs w:val="28"/>
          <w:lang w:val="uk-UA"/>
        </w:rPr>
        <w:t>6</w:t>
      </w:r>
      <w:r w:rsidR="00EC1A29" w:rsidRPr="00D37B0E">
        <w:rPr>
          <w:b/>
          <w:sz w:val="28"/>
          <w:szCs w:val="28"/>
          <w:lang w:val="uk-UA"/>
        </w:rPr>
        <w:t>.3</w:t>
      </w:r>
      <w:r w:rsidR="00B726D4" w:rsidRPr="00D37B0E">
        <w:rPr>
          <w:b/>
          <w:sz w:val="28"/>
          <w:szCs w:val="28"/>
          <w:lang w:val="uk-UA"/>
        </w:rPr>
        <w:t xml:space="preserve"> Критерії семестро</w:t>
      </w:r>
      <w:r w:rsidR="00EC1A29" w:rsidRPr="00D37B0E">
        <w:rPr>
          <w:b/>
          <w:sz w:val="28"/>
          <w:szCs w:val="28"/>
          <w:lang w:val="uk-UA"/>
        </w:rPr>
        <w:t>вого та підсумкового оцінювання</w:t>
      </w:r>
    </w:p>
    <w:p w14:paraId="29DF2470" w14:textId="77777777" w:rsidR="00433FFB" w:rsidRPr="00D37B0E" w:rsidRDefault="00433FFB" w:rsidP="00433FFB">
      <w:pPr>
        <w:pStyle w:val="Default"/>
        <w:ind w:firstLine="709"/>
        <w:jc w:val="both"/>
        <w:rPr>
          <w:iCs/>
          <w:color w:val="auto"/>
          <w:sz w:val="28"/>
          <w:szCs w:val="28"/>
          <w:lang w:val="uk-UA"/>
        </w:rPr>
      </w:pPr>
      <w:r w:rsidRPr="00D37B0E">
        <w:rPr>
          <w:iCs/>
          <w:color w:val="auto"/>
          <w:sz w:val="28"/>
          <w:szCs w:val="28"/>
          <w:lang w:val="uk-UA"/>
        </w:rPr>
        <w:t xml:space="preserve">Формою семестрового контролю з дисципліни є диференційований залік. </w:t>
      </w:r>
    </w:p>
    <w:p w14:paraId="430C9D04" w14:textId="770CE4BE" w:rsidR="00FC066D" w:rsidRPr="00D37B0E" w:rsidRDefault="00FC066D" w:rsidP="00FC066D">
      <w:pPr>
        <w:pStyle w:val="Default"/>
        <w:ind w:firstLine="709"/>
        <w:jc w:val="both"/>
        <w:rPr>
          <w:iCs/>
          <w:color w:val="auto"/>
          <w:sz w:val="28"/>
          <w:szCs w:val="28"/>
          <w:lang w:val="uk-UA"/>
        </w:rPr>
      </w:pPr>
      <w:r w:rsidRPr="00D37B0E">
        <w:rPr>
          <w:iCs/>
          <w:color w:val="auto"/>
          <w:sz w:val="28"/>
          <w:szCs w:val="28"/>
          <w:lang w:val="uk-UA"/>
        </w:rPr>
        <w:lastRenderedPageBreak/>
        <w:t xml:space="preserve">Оцінка С1 формується за результатами контрольної роботи РК1 як середнє арифметичне </w:t>
      </w:r>
      <w:r w:rsidRPr="00EB7AE3">
        <w:rPr>
          <w:iCs/>
          <w:color w:val="FF0000"/>
          <w:sz w:val="28"/>
          <w:szCs w:val="28"/>
          <w:lang w:val="uk-UA"/>
        </w:rPr>
        <w:t>оцінок</w:t>
      </w:r>
      <w:r w:rsidR="000F02A5" w:rsidRPr="00EB7AE3">
        <w:rPr>
          <w:iCs/>
          <w:color w:val="FF0000"/>
          <w:sz w:val="28"/>
          <w:szCs w:val="28"/>
          <w:lang w:val="uk-UA"/>
        </w:rPr>
        <w:t xml:space="preserve"> </w:t>
      </w:r>
      <w:r w:rsidRPr="00EB7AE3">
        <w:rPr>
          <w:iCs/>
          <w:color w:val="FF0000"/>
          <w:sz w:val="28"/>
          <w:szCs w:val="28"/>
          <w:lang w:val="uk-UA"/>
        </w:rPr>
        <w:t>РО1</w:t>
      </w:r>
      <w:r w:rsidR="00E80816">
        <w:rPr>
          <w:iCs/>
          <w:color w:val="auto"/>
          <w:sz w:val="28"/>
          <w:szCs w:val="28"/>
          <w:lang w:val="uk-UA"/>
        </w:rPr>
        <w:t>,</w:t>
      </w:r>
      <w:r w:rsidRPr="00D37B0E">
        <w:rPr>
          <w:iCs/>
          <w:color w:val="auto"/>
          <w:sz w:val="28"/>
          <w:szCs w:val="28"/>
          <w:lang w:val="uk-UA"/>
        </w:rPr>
        <w:t xml:space="preserve"> РО2</w:t>
      </w:r>
      <w:r w:rsidR="00E80816">
        <w:rPr>
          <w:iCs/>
          <w:color w:val="auto"/>
          <w:sz w:val="28"/>
          <w:szCs w:val="28"/>
          <w:lang w:val="uk-UA"/>
        </w:rPr>
        <w:t xml:space="preserve">, </w:t>
      </w:r>
      <w:r w:rsidR="00E80816" w:rsidRPr="00D37B0E">
        <w:rPr>
          <w:iCs/>
          <w:color w:val="auto"/>
          <w:sz w:val="28"/>
          <w:szCs w:val="28"/>
          <w:lang w:val="uk-UA"/>
        </w:rPr>
        <w:t>РО3</w:t>
      </w:r>
      <w:r w:rsidR="00E80816">
        <w:rPr>
          <w:iCs/>
          <w:color w:val="auto"/>
          <w:sz w:val="28"/>
          <w:szCs w:val="28"/>
          <w:lang w:val="uk-UA"/>
        </w:rPr>
        <w:t xml:space="preserve"> та</w:t>
      </w:r>
      <w:r w:rsidR="00E80816" w:rsidRPr="00D37B0E">
        <w:rPr>
          <w:iCs/>
          <w:color w:val="auto"/>
          <w:sz w:val="28"/>
          <w:szCs w:val="28"/>
          <w:lang w:val="uk-UA"/>
        </w:rPr>
        <w:t xml:space="preserve"> РО4</w:t>
      </w:r>
      <w:r w:rsidR="00EB7AE3" w:rsidRPr="00EB7AE3">
        <w:rPr>
          <w:iCs/>
          <w:color w:val="FF0000"/>
          <w:sz w:val="28"/>
          <w:szCs w:val="28"/>
          <w:lang w:val="uk-UA"/>
        </w:rPr>
        <w:t>,</w:t>
      </w:r>
      <w:r w:rsidRPr="00D37B0E">
        <w:rPr>
          <w:iCs/>
          <w:color w:val="auto"/>
          <w:sz w:val="28"/>
          <w:szCs w:val="28"/>
          <w:lang w:val="uk-UA"/>
        </w:rPr>
        <w:t xml:space="preserve"> визначених за </w:t>
      </w:r>
      <w:r w:rsidR="00455B47" w:rsidRPr="00D37B0E">
        <w:rPr>
          <w:iCs/>
          <w:color w:val="auto"/>
          <w:sz w:val="28"/>
          <w:szCs w:val="28"/>
          <w:lang w:val="uk-UA"/>
        </w:rPr>
        <w:t>прийнятою</w:t>
      </w:r>
      <w:r w:rsidRPr="00D37B0E">
        <w:rPr>
          <w:iCs/>
          <w:color w:val="auto"/>
          <w:sz w:val="28"/>
          <w:szCs w:val="28"/>
          <w:lang w:val="uk-UA"/>
        </w:rPr>
        <w:t xml:space="preserve"> шкалою, з округленням до найближчого цілого числа. </w:t>
      </w:r>
    </w:p>
    <w:p w14:paraId="55F08103" w14:textId="583C44B8" w:rsidR="00FC066D" w:rsidRPr="00D37B0E" w:rsidRDefault="00FC066D" w:rsidP="00FC066D">
      <w:pPr>
        <w:pStyle w:val="Default"/>
        <w:ind w:firstLine="709"/>
        <w:jc w:val="both"/>
        <w:rPr>
          <w:iCs/>
          <w:color w:val="auto"/>
          <w:sz w:val="28"/>
          <w:szCs w:val="28"/>
          <w:lang w:val="uk-UA"/>
        </w:rPr>
      </w:pPr>
      <w:r w:rsidRPr="00D37B0E">
        <w:rPr>
          <w:iCs/>
          <w:color w:val="auto"/>
          <w:sz w:val="28"/>
          <w:szCs w:val="28"/>
          <w:lang w:val="uk-UA"/>
        </w:rPr>
        <w:t>Оцінка С2 формується за результатами контрольної роботи РК2 як оцінк</w:t>
      </w:r>
      <w:r w:rsidR="00E80816">
        <w:rPr>
          <w:iCs/>
          <w:color w:val="auto"/>
          <w:sz w:val="28"/>
          <w:szCs w:val="28"/>
          <w:lang w:val="uk-UA"/>
        </w:rPr>
        <w:t>а</w:t>
      </w:r>
      <w:r w:rsidRPr="00D37B0E">
        <w:rPr>
          <w:iCs/>
          <w:color w:val="auto"/>
          <w:sz w:val="28"/>
          <w:szCs w:val="28"/>
          <w:lang w:val="uk-UA"/>
        </w:rPr>
        <w:t xml:space="preserve"> </w:t>
      </w:r>
      <w:r w:rsidR="008E7797" w:rsidRPr="00D37B0E">
        <w:rPr>
          <w:iCs/>
          <w:color w:val="auto"/>
          <w:sz w:val="28"/>
          <w:szCs w:val="28"/>
          <w:lang w:val="uk-UA"/>
        </w:rPr>
        <w:t>РО5</w:t>
      </w:r>
      <w:r w:rsidR="00E80816">
        <w:rPr>
          <w:iCs/>
          <w:color w:val="auto"/>
          <w:sz w:val="28"/>
          <w:szCs w:val="28"/>
          <w:lang w:val="uk-UA"/>
        </w:rPr>
        <w:t>, визначена</w:t>
      </w:r>
      <w:r w:rsidRPr="00D37B0E">
        <w:rPr>
          <w:iCs/>
          <w:color w:val="auto"/>
          <w:sz w:val="28"/>
          <w:szCs w:val="28"/>
          <w:lang w:val="uk-UA"/>
        </w:rPr>
        <w:t xml:space="preserve"> </w:t>
      </w:r>
      <w:r w:rsidR="00455B47" w:rsidRPr="00EB7AE3">
        <w:rPr>
          <w:iCs/>
          <w:color w:val="FF0000"/>
          <w:sz w:val="28"/>
          <w:szCs w:val="28"/>
          <w:lang w:val="uk-UA"/>
        </w:rPr>
        <w:t>за прийнятою</w:t>
      </w:r>
      <w:r w:rsidR="00EB7AE3" w:rsidRPr="00EB7AE3">
        <w:rPr>
          <w:iCs/>
          <w:color w:val="FF0000"/>
          <w:sz w:val="28"/>
          <w:szCs w:val="28"/>
          <w:lang w:val="uk-UA"/>
        </w:rPr>
        <w:t xml:space="preserve"> шкалою</w:t>
      </w:r>
      <w:r w:rsidRPr="00D37B0E">
        <w:rPr>
          <w:iCs/>
          <w:color w:val="auto"/>
          <w:sz w:val="28"/>
          <w:szCs w:val="28"/>
          <w:lang w:val="uk-UA"/>
        </w:rPr>
        <w:t xml:space="preserve">. </w:t>
      </w:r>
      <w:r w:rsidR="00EB7AE3" w:rsidRPr="00EB7AE3">
        <w:rPr>
          <w:iCs/>
          <w:color w:val="00B0F0"/>
          <w:lang w:val="uk-UA"/>
        </w:rPr>
        <w:t>(вона ж одна!</w:t>
      </w:r>
      <w:r w:rsidR="00EB7AE3">
        <w:rPr>
          <w:iCs/>
          <w:color w:val="00B0F0"/>
          <w:lang w:val="uk-UA"/>
        </w:rPr>
        <w:t xml:space="preserve"> Нема з чим усереднювати</w:t>
      </w:r>
      <w:r w:rsidR="00EB7AE3" w:rsidRPr="00EB7AE3">
        <w:rPr>
          <w:iCs/>
          <w:color w:val="00B0F0"/>
          <w:lang w:val="uk-UA"/>
        </w:rPr>
        <w:t>)</w:t>
      </w:r>
    </w:p>
    <w:p w14:paraId="2BF63005" w14:textId="0CBCB999" w:rsidR="00017D80" w:rsidRPr="00D37B0E" w:rsidRDefault="00017D80" w:rsidP="00017D80">
      <w:pPr>
        <w:pStyle w:val="Default"/>
        <w:ind w:firstLine="709"/>
        <w:jc w:val="both"/>
        <w:rPr>
          <w:iCs/>
          <w:color w:val="auto"/>
          <w:sz w:val="28"/>
          <w:szCs w:val="28"/>
          <w:lang w:val="uk-UA"/>
        </w:rPr>
      </w:pPr>
      <w:r w:rsidRPr="00D37B0E">
        <w:rPr>
          <w:iCs/>
          <w:color w:val="auto"/>
          <w:sz w:val="28"/>
          <w:szCs w:val="28"/>
          <w:lang w:val="uk-UA"/>
        </w:rPr>
        <w:t>Оцінка С</w:t>
      </w:r>
      <w:r w:rsidR="008E7797" w:rsidRPr="00D37B0E">
        <w:rPr>
          <w:iCs/>
          <w:color w:val="auto"/>
          <w:sz w:val="28"/>
          <w:szCs w:val="28"/>
          <w:lang w:val="uk-UA"/>
        </w:rPr>
        <w:t>3</w:t>
      </w:r>
      <w:r w:rsidRPr="00D37B0E">
        <w:rPr>
          <w:iCs/>
          <w:color w:val="auto"/>
          <w:sz w:val="28"/>
          <w:szCs w:val="28"/>
          <w:lang w:val="uk-UA"/>
        </w:rPr>
        <w:t xml:space="preserve"> формується за результатами виконання Курсової роботи (РК</w:t>
      </w:r>
      <w:r w:rsidR="008E7797" w:rsidRPr="00D37B0E">
        <w:rPr>
          <w:iCs/>
          <w:color w:val="auto"/>
          <w:sz w:val="28"/>
          <w:szCs w:val="28"/>
          <w:lang w:val="uk-UA"/>
        </w:rPr>
        <w:t>3</w:t>
      </w:r>
      <w:r w:rsidRPr="00D37B0E">
        <w:rPr>
          <w:iCs/>
          <w:color w:val="auto"/>
          <w:sz w:val="28"/>
          <w:szCs w:val="28"/>
          <w:lang w:val="uk-UA"/>
        </w:rPr>
        <w:t xml:space="preserve">) за </w:t>
      </w:r>
      <w:r w:rsidR="00EB7AE3" w:rsidRPr="00EB7AE3">
        <w:rPr>
          <w:iCs/>
          <w:color w:val="FF0000"/>
          <w:sz w:val="28"/>
          <w:szCs w:val="28"/>
          <w:lang w:val="uk-UA"/>
        </w:rPr>
        <w:t>прийнятою</w:t>
      </w:r>
      <w:r w:rsidRPr="00EB7AE3">
        <w:rPr>
          <w:iCs/>
          <w:color w:val="FF0000"/>
          <w:sz w:val="28"/>
          <w:szCs w:val="28"/>
          <w:lang w:val="uk-UA"/>
        </w:rPr>
        <w:t xml:space="preserve"> </w:t>
      </w:r>
      <w:r w:rsidRPr="00D37B0E">
        <w:rPr>
          <w:iCs/>
          <w:color w:val="auto"/>
          <w:sz w:val="28"/>
          <w:szCs w:val="28"/>
          <w:lang w:val="uk-UA"/>
        </w:rPr>
        <w:t xml:space="preserve">шкалою. </w:t>
      </w:r>
    </w:p>
    <w:p w14:paraId="394BC02E" w14:textId="39E17A3B" w:rsidR="00E80816" w:rsidRPr="00CA34D6" w:rsidRDefault="00E80816" w:rsidP="00E80816">
      <w:pPr>
        <w:pStyle w:val="Default"/>
        <w:ind w:firstLine="709"/>
        <w:jc w:val="both"/>
        <w:rPr>
          <w:iCs/>
          <w:color w:val="auto"/>
          <w:sz w:val="28"/>
          <w:szCs w:val="28"/>
          <w:lang w:val="uk-UA"/>
        </w:rPr>
      </w:pPr>
      <w:r w:rsidRPr="00CA34D6">
        <w:rPr>
          <w:iCs/>
          <w:color w:val="auto"/>
          <w:sz w:val="28"/>
          <w:szCs w:val="28"/>
          <w:lang w:val="uk-UA"/>
        </w:rPr>
        <w:t>Необхідною умовою отримання позитивної оцінки з розділів 1, 2, 3, 4</w:t>
      </w:r>
      <w:r w:rsidR="00EB7AE3">
        <w:rPr>
          <w:iCs/>
          <w:color w:val="auto"/>
          <w:sz w:val="28"/>
          <w:szCs w:val="28"/>
          <w:lang w:val="uk-UA"/>
        </w:rPr>
        <w:t xml:space="preserve"> та</w:t>
      </w:r>
      <w:r w:rsidRPr="00CA34D6">
        <w:rPr>
          <w:iCs/>
          <w:color w:val="auto"/>
          <w:sz w:val="28"/>
          <w:szCs w:val="28"/>
          <w:lang w:val="uk-UA"/>
        </w:rPr>
        <w:t xml:space="preserve"> 5 та 6 є відпрацювання та надання звіту з усіх практичних робіт та курсової роботи  відповідного розділу.  </w:t>
      </w:r>
    </w:p>
    <w:p w14:paraId="10EB8E3E" w14:textId="79339930" w:rsidR="00CA3667" w:rsidRPr="00D37B0E" w:rsidRDefault="00CA3667" w:rsidP="00CA3667">
      <w:pPr>
        <w:pStyle w:val="Default"/>
        <w:ind w:firstLine="709"/>
        <w:jc w:val="both"/>
        <w:rPr>
          <w:iCs/>
          <w:color w:val="auto"/>
          <w:sz w:val="28"/>
          <w:szCs w:val="28"/>
          <w:lang w:val="uk-UA"/>
        </w:rPr>
      </w:pPr>
      <w:r w:rsidRPr="00D37B0E">
        <w:rPr>
          <w:iCs/>
          <w:color w:val="auto"/>
          <w:sz w:val="28"/>
          <w:szCs w:val="28"/>
          <w:lang w:val="uk-UA"/>
        </w:rPr>
        <w:t xml:space="preserve">Отримання незадовільної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w:t>
      </w:r>
    </w:p>
    <w:p w14:paraId="37BCA65C" w14:textId="4B88C73D" w:rsidR="00CA3667" w:rsidRPr="00D37B0E" w:rsidRDefault="00CA3667" w:rsidP="00CA3667">
      <w:pPr>
        <w:pStyle w:val="Default"/>
        <w:ind w:firstLine="709"/>
        <w:jc w:val="both"/>
        <w:rPr>
          <w:i/>
          <w:iCs/>
          <w:color w:val="auto"/>
          <w:sz w:val="28"/>
          <w:szCs w:val="28"/>
          <w:lang w:val="uk-UA"/>
        </w:rPr>
      </w:pPr>
      <w:r w:rsidRPr="00D37B0E">
        <w:rPr>
          <w:iCs/>
          <w:color w:val="auto"/>
          <w:sz w:val="28"/>
          <w:szCs w:val="28"/>
          <w:lang w:val="uk-UA"/>
        </w:rPr>
        <w:t>Студент не може бути допущеним до семестрового контроля за відсутності позитивної оцінки хоча б з одного із розділів</w:t>
      </w:r>
      <w:r w:rsidRPr="00D37B0E">
        <w:rPr>
          <w:i/>
          <w:iCs/>
          <w:color w:val="auto"/>
          <w:sz w:val="28"/>
          <w:szCs w:val="28"/>
          <w:lang w:val="uk-UA"/>
        </w:rPr>
        <w:t>.</w:t>
      </w:r>
    </w:p>
    <w:p w14:paraId="5B46D5FC" w14:textId="7225D2F5" w:rsidR="00CA3667" w:rsidRPr="00D37B0E" w:rsidRDefault="00CA3667" w:rsidP="00CA3667">
      <w:pPr>
        <w:pStyle w:val="Default"/>
        <w:ind w:firstLine="709"/>
        <w:jc w:val="both"/>
        <w:rPr>
          <w:iCs/>
          <w:color w:val="auto"/>
          <w:sz w:val="28"/>
          <w:szCs w:val="28"/>
          <w:lang w:val="uk-UA"/>
        </w:rPr>
      </w:pPr>
      <w:r w:rsidRPr="00D37B0E">
        <w:rPr>
          <w:iCs/>
          <w:color w:val="auto"/>
          <w:sz w:val="28"/>
          <w:szCs w:val="28"/>
          <w:lang w:val="uk-UA"/>
        </w:rPr>
        <w:t xml:space="preserve">Підсумкова оцінка з навчальної дисципліни формуються як середнє арифметичне визначених за </w:t>
      </w:r>
      <w:r w:rsidR="00455B47" w:rsidRPr="00D37B0E">
        <w:rPr>
          <w:iCs/>
          <w:color w:val="auto"/>
          <w:sz w:val="28"/>
          <w:szCs w:val="28"/>
          <w:lang w:val="uk-UA"/>
        </w:rPr>
        <w:t>прийнятою</w:t>
      </w:r>
      <w:r w:rsidRPr="00D37B0E">
        <w:rPr>
          <w:iCs/>
          <w:color w:val="auto"/>
          <w:sz w:val="28"/>
          <w:szCs w:val="28"/>
          <w:lang w:val="uk-UA"/>
        </w:rPr>
        <w:t xml:space="preserve"> шкалою усіх </w:t>
      </w:r>
      <w:r w:rsidR="00E80816">
        <w:rPr>
          <w:iCs/>
          <w:color w:val="auto"/>
          <w:sz w:val="28"/>
          <w:szCs w:val="28"/>
          <w:lang w:val="uk-UA"/>
        </w:rPr>
        <w:t>6</w:t>
      </w:r>
      <w:r w:rsidRPr="00D37B0E">
        <w:rPr>
          <w:iCs/>
          <w:color w:val="auto"/>
          <w:sz w:val="28"/>
          <w:szCs w:val="28"/>
          <w:lang w:val="uk-UA"/>
        </w:rPr>
        <w:t>-ти оцінок з розділів з округленням до цілого числа.</w:t>
      </w:r>
    </w:p>
    <w:p w14:paraId="0BA37D4E" w14:textId="77777777" w:rsidR="00C0301E" w:rsidRPr="00D37B0E" w:rsidRDefault="00C0301E" w:rsidP="00337D72">
      <w:pPr>
        <w:tabs>
          <w:tab w:val="left" w:pos="0"/>
        </w:tabs>
        <w:spacing w:before="120" w:after="120"/>
        <w:jc w:val="center"/>
        <w:rPr>
          <w:b/>
          <w:sz w:val="28"/>
          <w:szCs w:val="28"/>
          <w:lang w:val="uk-UA"/>
        </w:rPr>
      </w:pPr>
    </w:p>
    <w:p w14:paraId="6484E147" w14:textId="11BFF194" w:rsidR="00FA6CAE" w:rsidRPr="00D37B0E" w:rsidRDefault="00326D28" w:rsidP="00337D72">
      <w:pPr>
        <w:tabs>
          <w:tab w:val="left" w:pos="0"/>
        </w:tabs>
        <w:spacing w:before="120" w:after="120"/>
        <w:jc w:val="center"/>
        <w:rPr>
          <w:b/>
          <w:sz w:val="28"/>
          <w:szCs w:val="28"/>
          <w:lang w:val="uk-UA"/>
        </w:rPr>
      </w:pPr>
      <w:r w:rsidRPr="00D37B0E">
        <w:rPr>
          <w:b/>
          <w:sz w:val="28"/>
          <w:szCs w:val="28"/>
          <w:lang w:val="uk-UA"/>
        </w:rPr>
        <w:t>7</w:t>
      </w:r>
      <w:r w:rsidR="00FA6CAE" w:rsidRPr="00D37B0E">
        <w:rPr>
          <w:b/>
          <w:sz w:val="28"/>
          <w:szCs w:val="28"/>
          <w:lang w:val="uk-UA"/>
        </w:rPr>
        <w:t xml:space="preserve"> РЕСУРСНЕ ЗАБЕЗПЕЧЕННЯ НАВЧАЛЬНОЇ ДИСЦИПЛІНИ:</w:t>
      </w:r>
    </w:p>
    <w:p w14:paraId="58C3401A" w14:textId="77777777" w:rsidR="00FA6CAE" w:rsidRPr="00D37B0E" w:rsidRDefault="00326D28" w:rsidP="008A65CC">
      <w:pPr>
        <w:tabs>
          <w:tab w:val="left" w:pos="0"/>
        </w:tabs>
        <w:jc w:val="center"/>
        <w:rPr>
          <w:b/>
          <w:sz w:val="28"/>
          <w:szCs w:val="28"/>
          <w:lang w:val="uk-UA"/>
        </w:rPr>
      </w:pPr>
      <w:r w:rsidRPr="00D37B0E">
        <w:rPr>
          <w:b/>
          <w:sz w:val="28"/>
          <w:szCs w:val="28"/>
          <w:lang w:val="uk-UA"/>
        </w:rPr>
        <w:t>7</w:t>
      </w:r>
      <w:r w:rsidR="00FA6CAE" w:rsidRPr="00D37B0E">
        <w:rPr>
          <w:b/>
          <w:sz w:val="28"/>
          <w:szCs w:val="28"/>
          <w:lang w:val="uk-UA"/>
        </w:rPr>
        <w:t>.1 Засоби навчання</w:t>
      </w:r>
    </w:p>
    <w:p w14:paraId="557F0115" w14:textId="77777777" w:rsidR="008A50EE" w:rsidRPr="00D37B0E" w:rsidRDefault="008A50EE" w:rsidP="008A65CC">
      <w:pPr>
        <w:ind w:firstLine="709"/>
        <w:jc w:val="both"/>
        <w:rPr>
          <w:sz w:val="28"/>
          <w:szCs w:val="28"/>
          <w:lang w:val="uk-UA"/>
        </w:rPr>
      </w:pPr>
    </w:p>
    <w:p w14:paraId="04596217" w14:textId="77777777" w:rsidR="008A65CC" w:rsidRPr="00D37B0E" w:rsidRDefault="009E307E" w:rsidP="008A65CC">
      <w:pPr>
        <w:ind w:firstLine="709"/>
        <w:jc w:val="both"/>
        <w:rPr>
          <w:sz w:val="28"/>
          <w:szCs w:val="28"/>
          <w:lang w:val="uk-UA"/>
        </w:rPr>
      </w:pPr>
      <w:r w:rsidRPr="00D37B0E">
        <w:rPr>
          <w:sz w:val="28"/>
          <w:szCs w:val="28"/>
          <w:lang w:val="uk-UA"/>
        </w:rPr>
        <w:t xml:space="preserve">Навчальний процес передбачає використання </w:t>
      </w:r>
      <w:r w:rsidR="008A65CC" w:rsidRPr="00D37B0E">
        <w:rPr>
          <w:sz w:val="28"/>
          <w:szCs w:val="28"/>
          <w:lang w:val="uk-UA"/>
        </w:rPr>
        <w:t>графічних засобів: схеми, плакати, копії документів тощо (ЗН1),  комп’ютеризованих робочих місць для п</w:t>
      </w:r>
      <w:r w:rsidR="008A50EE" w:rsidRPr="00D37B0E">
        <w:rPr>
          <w:sz w:val="28"/>
          <w:szCs w:val="28"/>
          <w:lang w:val="uk-UA"/>
        </w:rPr>
        <w:t xml:space="preserve">роведення інтерактивних лекцій та </w:t>
      </w:r>
      <w:r w:rsidR="008A65CC" w:rsidRPr="00D37B0E">
        <w:rPr>
          <w:sz w:val="28"/>
          <w:szCs w:val="28"/>
          <w:lang w:val="uk-UA"/>
        </w:rPr>
        <w:t xml:space="preserve">практичних робіт, прикладного програмного забезпечення для підтримки </w:t>
      </w:r>
      <w:r w:rsidR="008A65CC" w:rsidRPr="00D37B0E">
        <w:rPr>
          <w:iCs/>
          <w:sz w:val="28"/>
          <w:szCs w:val="28"/>
          <w:lang w:val="uk-UA"/>
        </w:rPr>
        <w:t>дистанційного навчання: ZOOM, Google Class</w:t>
      </w:r>
      <w:r w:rsidR="00D21D53" w:rsidRPr="00D37B0E">
        <w:rPr>
          <w:iCs/>
          <w:sz w:val="28"/>
          <w:szCs w:val="28"/>
          <w:lang w:val="uk-UA"/>
        </w:rPr>
        <w:t xml:space="preserve"> тощо</w:t>
      </w:r>
      <w:r w:rsidR="00162490" w:rsidRPr="00D37B0E">
        <w:rPr>
          <w:iCs/>
          <w:sz w:val="28"/>
          <w:szCs w:val="28"/>
          <w:lang w:val="uk-UA"/>
        </w:rPr>
        <w:t xml:space="preserve"> (ЗН3)</w:t>
      </w:r>
      <w:r w:rsidR="00D21D53" w:rsidRPr="00D37B0E">
        <w:rPr>
          <w:iCs/>
          <w:sz w:val="28"/>
          <w:szCs w:val="28"/>
          <w:lang w:val="uk-UA"/>
        </w:rPr>
        <w:t>.</w:t>
      </w:r>
    </w:p>
    <w:p w14:paraId="7414CF90" w14:textId="77777777" w:rsidR="008A50EE" w:rsidRPr="00D37B0E" w:rsidRDefault="008A50EE" w:rsidP="008A65CC">
      <w:pPr>
        <w:tabs>
          <w:tab w:val="left" w:pos="0"/>
        </w:tabs>
        <w:jc w:val="center"/>
        <w:rPr>
          <w:b/>
          <w:sz w:val="28"/>
          <w:szCs w:val="28"/>
          <w:lang w:val="uk-UA"/>
        </w:rPr>
      </w:pPr>
    </w:p>
    <w:p w14:paraId="5D6BC4E4" w14:textId="77777777" w:rsidR="00FA6CAE" w:rsidRPr="00D37B0E" w:rsidRDefault="00326D28" w:rsidP="008A65CC">
      <w:pPr>
        <w:tabs>
          <w:tab w:val="left" w:pos="0"/>
        </w:tabs>
        <w:jc w:val="center"/>
        <w:rPr>
          <w:b/>
          <w:sz w:val="28"/>
          <w:szCs w:val="28"/>
          <w:lang w:val="uk-UA"/>
        </w:rPr>
      </w:pPr>
      <w:r w:rsidRPr="00D37B0E">
        <w:rPr>
          <w:b/>
          <w:sz w:val="28"/>
          <w:szCs w:val="28"/>
          <w:lang w:val="uk-UA"/>
        </w:rPr>
        <w:t>7</w:t>
      </w:r>
      <w:r w:rsidR="00FA6CAE" w:rsidRPr="00D37B0E">
        <w:rPr>
          <w:b/>
          <w:sz w:val="28"/>
          <w:szCs w:val="28"/>
          <w:lang w:val="uk-UA"/>
        </w:rPr>
        <w:t>.2 Інформаційне та навчально-методичне забезпечення</w:t>
      </w:r>
    </w:p>
    <w:p w14:paraId="0A6D4928" w14:textId="77777777" w:rsidR="00B6333C" w:rsidRPr="00D37B0E" w:rsidRDefault="00B6333C" w:rsidP="008A65CC">
      <w:pPr>
        <w:tabs>
          <w:tab w:val="left" w:pos="0"/>
        </w:tabs>
        <w:ind w:firstLine="709"/>
        <w:jc w:val="center"/>
        <w:rPr>
          <w:b/>
          <w:i/>
          <w:sz w:val="28"/>
          <w:szCs w:val="28"/>
          <w:lang w:val="uk-UA"/>
        </w:rPr>
      </w:pPr>
    </w:p>
    <w:p w14:paraId="0B844A16" w14:textId="771DE7B0" w:rsidR="00B6333C" w:rsidRDefault="00B6333C" w:rsidP="00B6333C">
      <w:pPr>
        <w:autoSpaceDE w:val="0"/>
        <w:autoSpaceDN w:val="0"/>
        <w:adjustRightInd w:val="0"/>
        <w:jc w:val="center"/>
        <w:rPr>
          <w:b/>
          <w:sz w:val="28"/>
          <w:szCs w:val="28"/>
          <w:lang w:val="uk-UA"/>
        </w:rPr>
      </w:pPr>
      <w:r w:rsidRPr="00D37B0E">
        <w:rPr>
          <w:b/>
          <w:sz w:val="28"/>
          <w:szCs w:val="28"/>
          <w:lang w:val="uk-UA"/>
        </w:rPr>
        <w:t>Рекомендована література</w:t>
      </w:r>
    </w:p>
    <w:p w14:paraId="5F9BCD40" w14:textId="77777777" w:rsidR="00E80816" w:rsidRPr="00D37B0E" w:rsidRDefault="00E80816" w:rsidP="00B6333C">
      <w:pPr>
        <w:autoSpaceDE w:val="0"/>
        <w:autoSpaceDN w:val="0"/>
        <w:adjustRightInd w:val="0"/>
        <w:jc w:val="center"/>
        <w:rPr>
          <w:b/>
          <w:sz w:val="28"/>
          <w:szCs w:val="28"/>
          <w:lang w:val="uk-UA"/>
        </w:rPr>
      </w:pPr>
    </w:p>
    <w:p w14:paraId="6D1ADB8C" w14:textId="77777777" w:rsidR="00B6333C" w:rsidRPr="00D37B0E" w:rsidRDefault="00B6333C" w:rsidP="00B6333C">
      <w:pPr>
        <w:autoSpaceDE w:val="0"/>
        <w:autoSpaceDN w:val="0"/>
        <w:adjustRightInd w:val="0"/>
        <w:jc w:val="center"/>
        <w:rPr>
          <w:b/>
          <w:sz w:val="28"/>
          <w:szCs w:val="28"/>
          <w:lang w:val="uk-UA"/>
        </w:rPr>
      </w:pPr>
      <w:r w:rsidRPr="00D37B0E">
        <w:rPr>
          <w:b/>
          <w:sz w:val="28"/>
          <w:szCs w:val="28"/>
          <w:lang w:val="uk-UA"/>
        </w:rPr>
        <w:t>Основна</w:t>
      </w:r>
    </w:p>
    <w:p w14:paraId="3A65747C" w14:textId="49068EC3" w:rsidR="00EA132C" w:rsidRPr="00D37B0E" w:rsidRDefault="00EA132C"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Салухіна Н. Г., Язвінська О. М. Стандартизація та сертифікація товарів та послуг. Київ : Центр навчальної лі</w:t>
      </w:r>
      <w:r w:rsidR="000C60AF" w:rsidRPr="00D37B0E">
        <w:rPr>
          <w:sz w:val="28"/>
          <w:szCs w:val="28"/>
          <w:lang w:val="uk-UA"/>
        </w:rPr>
        <w:t>т</w:t>
      </w:r>
      <w:r w:rsidRPr="00D37B0E">
        <w:rPr>
          <w:sz w:val="28"/>
          <w:szCs w:val="28"/>
          <w:lang w:val="uk-UA"/>
        </w:rPr>
        <w:t>ератури, 2019.  426 с.</w:t>
      </w:r>
    </w:p>
    <w:p w14:paraId="61327ECE" w14:textId="18756829" w:rsidR="00B6333C" w:rsidRPr="00D37B0E" w:rsidRDefault="007417B2"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Системи менеджменту як</w:t>
      </w:r>
      <w:r w:rsidR="000F02A5" w:rsidRPr="00D37B0E">
        <w:rPr>
          <w:sz w:val="28"/>
          <w:szCs w:val="28"/>
          <w:lang w:val="uk-UA"/>
        </w:rPr>
        <w:t>ості</w:t>
      </w:r>
      <w:r w:rsidR="00AF37B5" w:rsidRPr="00D37B0E">
        <w:rPr>
          <w:sz w:val="28"/>
          <w:szCs w:val="28"/>
          <w:lang w:val="uk-UA"/>
        </w:rPr>
        <w:t xml:space="preserve"> </w:t>
      </w:r>
      <w:r w:rsidR="000F02A5" w:rsidRPr="00D37B0E">
        <w:rPr>
          <w:sz w:val="28"/>
          <w:szCs w:val="28"/>
          <w:lang w:val="uk-UA"/>
        </w:rPr>
        <w:t xml:space="preserve"> </w:t>
      </w:r>
      <w:r w:rsidR="00AF37B5" w:rsidRPr="00D37B0E">
        <w:rPr>
          <w:sz w:val="28"/>
          <w:szCs w:val="28"/>
          <w:lang w:val="uk-UA"/>
        </w:rPr>
        <w:t xml:space="preserve">/ </w:t>
      </w:r>
      <w:r w:rsidR="00B70711" w:rsidRPr="00D37B0E">
        <w:rPr>
          <w:sz w:val="28"/>
          <w:szCs w:val="28"/>
          <w:lang w:val="uk-UA"/>
        </w:rPr>
        <w:t>А.М. Должанський</w:t>
      </w:r>
      <w:r w:rsidR="00AF37B5" w:rsidRPr="00D37B0E">
        <w:rPr>
          <w:sz w:val="28"/>
          <w:szCs w:val="28"/>
          <w:lang w:val="uk-UA"/>
        </w:rPr>
        <w:t xml:space="preserve">, </w:t>
      </w:r>
      <w:r w:rsidR="00B70711" w:rsidRPr="00D37B0E">
        <w:rPr>
          <w:sz w:val="28"/>
          <w:szCs w:val="28"/>
          <w:lang w:val="uk-UA"/>
        </w:rPr>
        <w:t>Н.М. Мосьпан</w:t>
      </w:r>
      <w:r w:rsidR="00AF37B5" w:rsidRPr="00D37B0E">
        <w:rPr>
          <w:sz w:val="28"/>
          <w:szCs w:val="28"/>
          <w:lang w:val="uk-UA"/>
        </w:rPr>
        <w:t xml:space="preserve">, </w:t>
      </w:r>
      <w:r w:rsidR="00B70711" w:rsidRPr="00D37B0E">
        <w:rPr>
          <w:sz w:val="28"/>
          <w:szCs w:val="28"/>
          <w:lang w:val="uk-UA"/>
        </w:rPr>
        <w:br/>
        <w:t>І.М. Ломов</w:t>
      </w:r>
      <w:r w:rsidR="00AF37B5" w:rsidRPr="00D37B0E">
        <w:rPr>
          <w:sz w:val="28"/>
          <w:szCs w:val="28"/>
          <w:lang w:val="uk-UA"/>
        </w:rPr>
        <w:t xml:space="preserve">, </w:t>
      </w:r>
      <w:r w:rsidR="00B70711" w:rsidRPr="00D37B0E">
        <w:rPr>
          <w:sz w:val="28"/>
          <w:szCs w:val="28"/>
          <w:lang w:val="uk-UA"/>
        </w:rPr>
        <w:t>О.С. Максакова</w:t>
      </w:r>
      <w:r w:rsidR="00AF37B5" w:rsidRPr="00D37B0E">
        <w:rPr>
          <w:sz w:val="28"/>
          <w:szCs w:val="28"/>
          <w:lang w:val="uk-UA"/>
        </w:rPr>
        <w:t>.</w:t>
      </w:r>
      <w:r w:rsidRPr="00D37B0E">
        <w:rPr>
          <w:sz w:val="28"/>
          <w:szCs w:val="28"/>
          <w:lang w:val="uk-UA"/>
        </w:rPr>
        <w:t xml:space="preserve"> Дніпро:</w:t>
      </w:r>
      <w:r w:rsidR="00B6333C" w:rsidRPr="00D37B0E">
        <w:rPr>
          <w:sz w:val="28"/>
          <w:szCs w:val="28"/>
          <w:lang w:val="uk-UA"/>
        </w:rPr>
        <w:t xml:space="preserve"> «Свідлер</w:t>
      </w:r>
      <w:r w:rsidRPr="00D37B0E">
        <w:rPr>
          <w:sz w:val="28"/>
          <w:szCs w:val="28"/>
          <w:lang w:val="uk-UA"/>
        </w:rPr>
        <w:t xml:space="preserve"> А.Л.», 2017.</w:t>
      </w:r>
      <w:r w:rsidR="00B6333C" w:rsidRPr="00D37B0E">
        <w:rPr>
          <w:sz w:val="28"/>
          <w:szCs w:val="28"/>
          <w:lang w:val="uk-UA"/>
        </w:rPr>
        <w:t xml:space="preserve"> 563 с.</w:t>
      </w:r>
    </w:p>
    <w:p w14:paraId="693782CB" w14:textId="77777777" w:rsidR="00EA132C" w:rsidRPr="00D37B0E" w:rsidRDefault="00EA132C"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Стандартизація, метрологія, сертифікація  та  управління  якістю: Підручник / Л. В. Баль-Прилипко та ін.  Київ :  ЦП «Компринт», 2017.  573  с.</w:t>
      </w:r>
    </w:p>
    <w:p w14:paraId="11A19D69" w14:textId="77777777" w:rsidR="00EA132C" w:rsidRPr="00D37B0E" w:rsidRDefault="007B36B7"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Федорович В. О., Пупань Л. І., Островерх Є. В. Метрологічне забезпечення якості продукції. Харків : НТУ «ХПІ», 2022. 104 с</w:t>
      </w:r>
      <w:r w:rsidR="00EA132C" w:rsidRPr="00D37B0E">
        <w:rPr>
          <w:sz w:val="28"/>
          <w:szCs w:val="28"/>
          <w:lang w:val="uk-UA"/>
        </w:rPr>
        <w:t>.</w:t>
      </w:r>
    </w:p>
    <w:p w14:paraId="00207BB2" w14:textId="6E21EB00" w:rsidR="00EA132C" w:rsidRPr="00D37B0E" w:rsidRDefault="00EA132C"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Міжнародне технічне регулювання : н</w:t>
      </w:r>
      <w:r w:rsidR="000C60AF" w:rsidRPr="00D37B0E">
        <w:rPr>
          <w:sz w:val="28"/>
          <w:szCs w:val="28"/>
          <w:lang w:val="uk-UA"/>
        </w:rPr>
        <w:t xml:space="preserve">авч. посібник / О. М. Сафонова </w:t>
      </w:r>
      <w:r w:rsidRPr="00D37B0E">
        <w:rPr>
          <w:sz w:val="28"/>
          <w:szCs w:val="28"/>
          <w:lang w:val="uk-UA"/>
        </w:rPr>
        <w:t>та ін. Харків  : ХДУХТ, 2013. 372 с.</w:t>
      </w:r>
      <w:r w:rsidR="007B36B7" w:rsidRPr="00D37B0E">
        <w:rPr>
          <w:sz w:val="28"/>
          <w:szCs w:val="28"/>
          <w:lang w:val="uk-UA"/>
        </w:rPr>
        <w:t xml:space="preserve"> </w:t>
      </w:r>
    </w:p>
    <w:p w14:paraId="79361821" w14:textId="40788FB5" w:rsidR="00EA132C" w:rsidRPr="00D37B0E" w:rsidRDefault="00EA132C"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lastRenderedPageBreak/>
        <w:t>Клименко М. О., Скрипчук П. М. Метрологія, стандартизація і сертифікація в екології. Київ : Академія, 2006. 366 с.</w:t>
      </w:r>
    </w:p>
    <w:p w14:paraId="6C2DDE34" w14:textId="36C9D739"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Білокур І. П. Сертифікація персона</w:t>
      </w:r>
      <w:r w:rsidR="000F02A5" w:rsidRPr="00D37B0E">
        <w:rPr>
          <w:sz w:val="28"/>
          <w:szCs w:val="28"/>
          <w:lang w:val="uk-UA"/>
        </w:rPr>
        <w:t>лу : навч. посібник. Киї</w:t>
      </w:r>
      <w:r w:rsidRPr="00D37B0E">
        <w:rPr>
          <w:sz w:val="28"/>
          <w:szCs w:val="28"/>
          <w:lang w:val="uk-UA"/>
        </w:rPr>
        <w:t xml:space="preserve">в : НАУ, 2014. 364 с. </w:t>
      </w:r>
    </w:p>
    <w:p w14:paraId="61EC417C" w14:textId="3BB246E1"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Управління  персоналом  :  підручник  /  О. М. Шубалий</w:t>
      </w:r>
      <w:r w:rsidR="008E7797" w:rsidRPr="00D37B0E">
        <w:rPr>
          <w:sz w:val="28"/>
          <w:szCs w:val="28"/>
          <w:lang w:val="uk-UA"/>
        </w:rPr>
        <w:t xml:space="preserve"> та ін.</w:t>
      </w:r>
      <w:r w:rsidRPr="00D37B0E">
        <w:rPr>
          <w:sz w:val="28"/>
          <w:szCs w:val="28"/>
          <w:lang w:val="uk-UA"/>
        </w:rPr>
        <w:t>; за заг. ред. О. М. Шубалого. Луцьк : ІВВ Луцького НТУ, 2018. 404 с.</w:t>
      </w:r>
    </w:p>
    <w:p w14:paraId="12C9EBD9" w14:textId="3474CD94" w:rsidR="00CA4417" w:rsidRPr="00D37B0E" w:rsidRDefault="00CA4417"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Управління персоналом</w:t>
      </w:r>
      <w:r w:rsidR="008E7797" w:rsidRPr="00D37B0E">
        <w:rPr>
          <w:sz w:val="28"/>
          <w:szCs w:val="28"/>
          <w:lang w:val="uk-UA"/>
        </w:rPr>
        <w:t xml:space="preserve"> : навч. посіб. / </w:t>
      </w:r>
      <w:r w:rsidR="004D4F26" w:rsidRPr="00D37B0E">
        <w:rPr>
          <w:sz w:val="28"/>
          <w:szCs w:val="28"/>
          <w:lang w:val="uk-UA"/>
        </w:rPr>
        <w:t xml:space="preserve">М.Д. </w:t>
      </w:r>
      <w:r w:rsidR="008E7797" w:rsidRPr="00D37B0E">
        <w:rPr>
          <w:sz w:val="28"/>
          <w:szCs w:val="28"/>
          <w:lang w:val="uk-UA"/>
        </w:rPr>
        <w:t xml:space="preserve">Виноградський, </w:t>
      </w:r>
      <w:r w:rsidR="004D4F26" w:rsidRPr="00D37B0E">
        <w:rPr>
          <w:sz w:val="28"/>
          <w:szCs w:val="28"/>
          <w:lang w:val="uk-UA"/>
        </w:rPr>
        <w:t xml:space="preserve">С.В. </w:t>
      </w:r>
      <w:r w:rsidR="008E7797" w:rsidRPr="00D37B0E">
        <w:rPr>
          <w:sz w:val="28"/>
          <w:szCs w:val="28"/>
          <w:lang w:val="uk-UA"/>
        </w:rPr>
        <w:t xml:space="preserve">Бєляєва, </w:t>
      </w:r>
      <w:r w:rsidR="004D4F26" w:rsidRPr="00D37B0E">
        <w:rPr>
          <w:sz w:val="28"/>
          <w:szCs w:val="28"/>
          <w:lang w:val="uk-UA"/>
        </w:rPr>
        <w:t xml:space="preserve">А.М. </w:t>
      </w:r>
      <w:r w:rsidR="008E7797" w:rsidRPr="00D37B0E">
        <w:rPr>
          <w:sz w:val="28"/>
          <w:szCs w:val="28"/>
          <w:lang w:val="uk-UA"/>
        </w:rPr>
        <w:t>Виноградська</w:t>
      </w:r>
      <w:r w:rsidR="004D4F26" w:rsidRPr="00D37B0E">
        <w:rPr>
          <w:sz w:val="28"/>
          <w:szCs w:val="28"/>
          <w:lang w:val="uk-UA"/>
        </w:rPr>
        <w:t>,</w:t>
      </w:r>
      <w:r w:rsidR="008E7797" w:rsidRPr="00D37B0E">
        <w:rPr>
          <w:sz w:val="28"/>
          <w:szCs w:val="28"/>
          <w:lang w:val="uk-UA"/>
        </w:rPr>
        <w:t xml:space="preserve"> </w:t>
      </w:r>
      <w:r w:rsidR="004D4F26" w:rsidRPr="00D37B0E">
        <w:rPr>
          <w:sz w:val="28"/>
          <w:szCs w:val="28"/>
          <w:lang w:val="uk-UA"/>
        </w:rPr>
        <w:t xml:space="preserve">О.М. </w:t>
      </w:r>
      <w:r w:rsidR="008E7797" w:rsidRPr="00D37B0E">
        <w:rPr>
          <w:sz w:val="28"/>
          <w:szCs w:val="28"/>
          <w:lang w:val="uk-UA"/>
        </w:rPr>
        <w:t>Шакалова</w:t>
      </w:r>
      <w:r w:rsidR="004D4F26" w:rsidRPr="00D37B0E">
        <w:rPr>
          <w:sz w:val="28"/>
          <w:szCs w:val="28"/>
          <w:lang w:val="uk-UA"/>
        </w:rPr>
        <w:t>.</w:t>
      </w:r>
      <w:r w:rsidR="008E7797" w:rsidRPr="00D37B0E">
        <w:rPr>
          <w:sz w:val="28"/>
          <w:szCs w:val="28"/>
          <w:lang w:val="uk-UA"/>
        </w:rPr>
        <w:t xml:space="preserve"> </w:t>
      </w:r>
      <w:r w:rsidRPr="00D37B0E">
        <w:rPr>
          <w:sz w:val="28"/>
          <w:szCs w:val="28"/>
          <w:lang w:val="uk-UA"/>
        </w:rPr>
        <w:t>К</w:t>
      </w:r>
      <w:r w:rsidR="000F02A5" w:rsidRPr="00D37B0E">
        <w:rPr>
          <w:sz w:val="28"/>
          <w:szCs w:val="28"/>
          <w:lang w:val="uk-UA"/>
        </w:rPr>
        <w:t>иїв</w:t>
      </w:r>
      <w:r w:rsidR="002A4320" w:rsidRPr="00D37B0E">
        <w:rPr>
          <w:sz w:val="28"/>
          <w:szCs w:val="28"/>
          <w:lang w:val="uk-UA"/>
        </w:rPr>
        <w:t xml:space="preserve"> :</w:t>
      </w:r>
      <w:r w:rsidRPr="00D37B0E">
        <w:rPr>
          <w:sz w:val="28"/>
          <w:szCs w:val="28"/>
          <w:lang w:val="uk-UA"/>
        </w:rPr>
        <w:t xml:space="preserve"> Центр навчальної літератури, 2006. 504 с.</w:t>
      </w:r>
      <w:r w:rsidR="000F02A5" w:rsidRPr="00D37B0E">
        <w:rPr>
          <w:sz w:val="28"/>
          <w:szCs w:val="28"/>
          <w:lang w:val="uk-UA"/>
        </w:rPr>
        <w:t xml:space="preserve"> </w:t>
      </w:r>
    </w:p>
    <w:p w14:paraId="14BAF27D" w14:textId="18A96483"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 xml:space="preserve">Основи </w:t>
      </w:r>
      <w:r w:rsidR="00FD33EF" w:rsidRPr="00D37B0E">
        <w:rPr>
          <w:sz w:val="28"/>
          <w:szCs w:val="28"/>
          <w:lang w:val="uk-UA"/>
        </w:rPr>
        <w:t>стандартизації, метрології та управління якістю: навч. посібник / Н. О. Машта та ін. Р</w:t>
      </w:r>
      <w:r w:rsidR="000F02A5" w:rsidRPr="00D37B0E">
        <w:rPr>
          <w:sz w:val="28"/>
          <w:szCs w:val="28"/>
          <w:lang w:val="uk-UA"/>
        </w:rPr>
        <w:t>і</w:t>
      </w:r>
      <w:r w:rsidR="00FD33EF" w:rsidRPr="00D37B0E">
        <w:rPr>
          <w:sz w:val="28"/>
          <w:szCs w:val="28"/>
          <w:lang w:val="uk-UA"/>
        </w:rPr>
        <w:t xml:space="preserve">вне : </w:t>
      </w:r>
      <w:bookmarkStart w:id="1" w:name="_GoBack"/>
      <w:r w:rsidR="00E9519B" w:rsidRPr="00E9519B">
        <w:rPr>
          <w:color w:val="FF0000"/>
          <w:sz w:val="28"/>
          <w:szCs w:val="28"/>
          <w:lang w:val="uk-UA"/>
        </w:rPr>
        <w:t>Вид.</w:t>
      </w:r>
      <w:bookmarkEnd w:id="1"/>
      <w:r w:rsidR="00E9519B">
        <w:rPr>
          <w:sz w:val="28"/>
          <w:szCs w:val="28"/>
          <w:lang w:val="uk-UA"/>
        </w:rPr>
        <w:t xml:space="preserve"> </w:t>
      </w:r>
      <w:r w:rsidR="000F02A5" w:rsidRPr="00D37B0E">
        <w:rPr>
          <w:sz w:val="28"/>
          <w:szCs w:val="28"/>
          <w:lang w:val="uk-UA"/>
        </w:rPr>
        <w:t>«</w:t>
      </w:r>
      <w:r w:rsidR="00FD33EF" w:rsidRPr="00D37B0E">
        <w:rPr>
          <w:sz w:val="28"/>
          <w:szCs w:val="28"/>
          <w:lang w:val="uk-UA"/>
        </w:rPr>
        <w:t>О. Зень</w:t>
      </w:r>
      <w:r w:rsidR="000F02A5" w:rsidRPr="00D37B0E">
        <w:rPr>
          <w:sz w:val="28"/>
          <w:szCs w:val="28"/>
          <w:lang w:val="uk-UA"/>
        </w:rPr>
        <w:t>»</w:t>
      </w:r>
      <w:r w:rsidR="00FD33EF" w:rsidRPr="00D37B0E">
        <w:rPr>
          <w:sz w:val="28"/>
          <w:szCs w:val="28"/>
          <w:lang w:val="uk-UA"/>
        </w:rPr>
        <w:t>, 2015. 388 с.</w:t>
      </w:r>
    </w:p>
    <w:p w14:paraId="1B51B568" w14:textId="7BFA385D" w:rsidR="00EA132C" w:rsidRPr="00D37B0E" w:rsidRDefault="00EA132C"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Закон України «Про технічні регламенти та оцінку відповідності» від 15.01.2015 р., № 124-VIII</w:t>
      </w:r>
      <w:r w:rsidR="00CA4417" w:rsidRPr="00D37B0E">
        <w:rPr>
          <w:sz w:val="28"/>
          <w:szCs w:val="28"/>
          <w:lang w:val="uk-UA"/>
        </w:rPr>
        <w:t>.</w:t>
      </w:r>
      <w:r w:rsidRPr="00D37B0E">
        <w:rPr>
          <w:sz w:val="28"/>
          <w:szCs w:val="28"/>
          <w:lang w:val="uk-UA"/>
        </w:rPr>
        <w:t xml:space="preserve"> URL : https://zakon.rada.gov.ua/laws/show/124-19#Text (дата звернення 25.01.2023р.).</w:t>
      </w:r>
    </w:p>
    <w:p w14:paraId="5F718FAC" w14:textId="63C9D59E" w:rsidR="00CA4417" w:rsidRPr="00D37B0E" w:rsidRDefault="00CA4417" w:rsidP="00CA4417">
      <w:pPr>
        <w:numPr>
          <w:ilvl w:val="0"/>
          <w:numId w:val="21"/>
        </w:numPr>
        <w:tabs>
          <w:tab w:val="left" w:pos="1134"/>
        </w:tabs>
        <w:autoSpaceDE w:val="0"/>
        <w:autoSpaceDN w:val="0"/>
        <w:adjustRightInd w:val="0"/>
        <w:ind w:left="0" w:firstLine="709"/>
        <w:jc w:val="both"/>
        <w:rPr>
          <w:sz w:val="28"/>
          <w:szCs w:val="28"/>
          <w:lang w:val="uk-UA"/>
        </w:rPr>
      </w:pPr>
      <w:bookmarkStart w:id="2" w:name="n3"/>
      <w:bookmarkEnd w:id="2"/>
      <w:r w:rsidRPr="00D37B0E">
        <w:rPr>
          <w:sz w:val="28"/>
          <w:szCs w:val="28"/>
          <w:lang w:val="uk-UA"/>
        </w:rPr>
        <w:t>Закон України «Про акредитацію органів з оцінки відповідності» від 17.05.2001р.,  № 2407-III. URL : https://zakon.rada.gov.ua/laws/show/2407-14#Text (дата звернення 25.01.2023р.).</w:t>
      </w:r>
    </w:p>
    <w:p w14:paraId="05F9D2EE" w14:textId="77777777"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ДСТУ EN ISO/IEC 17000:2021 Оцінювання відповідності. Словник термінів і загальні принципи (EN ISO/IEC 17000:2020, IDT; ISO/IEC 17000:2020, IDT). [Чинний від 2022–09–01]. Вид. офіц. Київ : ДП УкрНДНЦ, 2021. 24 с.</w:t>
      </w:r>
    </w:p>
    <w:p w14:paraId="5C1DBA98" w14:textId="5CA669B8"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ДСТУ ISO/PAS 17005:2009 Оцінювання відповідності. Використання систем управління. Принципи та вимоги. [Чинний від 2012-01-01]. Київ : ДКТРСП, 2009. 16 с.</w:t>
      </w:r>
    </w:p>
    <w:p w14:paraId="7B8C33A7" w14:textId="2E0ADB99"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 xml:space="preserve">ДСТУ ISO/IEC 17007:2009 Оцінювання відповідності. Настанови щодо складання нормативних документів, придатних до використання для оцінювання відповідності. [Чинний від 2012-01-01]. Київ : ДКТРСП, 2009. </w:t>
      </w:r>
      <w:r w:rsidR="000F02A5" w:rsidRPr="00D37B0E">
        <w:rPr>
          <w:sz w:val="28"/>
          <w:szCs w:val="28"/>
          <w:lang w:val="uk-UA"/>
        </w:rPr>
        <w:br/>
      </w:r>
      <w:r w:rsidRPr="00D37B0E">
        <w:rPr>
          <w:sz w:val="28"/>
          <w:szCs w:val="28"/>
          <w:lang w:val="uk-UA"/>
        </w:rPr>
        <w:t>20 с.</w:t>
      </w:r>
    </w:p>
    <w:p w14:paraId="4CA69716" w14:textId="77777777"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ДСТУ EN ISO/IEC 17011:2019 Оцінка відповідності. Загальні вимоги до органів з акредитації, що акредитують органи з оцінки відповідності (EN ISO/IEC 17011:2017, IDT; ISO/IEC 17011:2017, IDT). [Чинний від 2021-01-01] Вид. офіц. Київ : ДП УкрНДНЦ, 2021. 30 с.</w:t>
      </w:r>
    </w:p>
    <w:p w14:paraId="2DFF05EE" w14:textId="77777777"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ДСТУ ISO/IEC 17020:2019 Загальні критерії щодо діяльності органів різного типу, що здійснюють інспектування. [Чинний від 2021-01-01] Вид. офіц. Київ : ДП УкрНДНЦ, 2021. 18 с.</w:t>
      </w:r>
    </w:p>
    <w:p w14:paraId="2B933442" w14:textId="77777777"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ДСТУ ISO/IEC 17021-1:2017 Оцінювання відповідності. Вимоги до органів, які проводять аудит і сертифікацію систем управління. Частина 1. Вимоги [Чинний від 2008-09-01] Вид. офіц. Київ : ДП УкрНДНЦ, 2021. 43 с.</w:t>
      </w:r>
    </w:p>
    <w:p w14:paraId="494895AD" w14:textId="77777777"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ДСТУ EN ISO/IEC 17021-2:2020 Оцінка відповідності. Вимоги до органів, які здійснюють аудит і сертифікацію систем менеджменту. Частина 2. Вимоги до компетентності персоналу, який здійснює аудит і сертифікацію систем екологічного менеджменту (EN ISO/IEC 17021-2:2018, IDT; ISO/IEC 17021-2:2016, IDT) [Чинний від 2021-09-01] Вид. офіц. Київ : ДП УкрНДНЦ, 2021. 16 с.</w:t>
      </w:r>
    </w:p>
    <w:p w14:paraId="00A2F58D" w14:textId="37C39C60"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lastRenderedPageBreak/>
        <w:t>ДСТУ EN ISO/IEC 17021-3:2020 Оцінка відповідності. Вимоги до органів, які здійснюють аудит і сертифікацію систем менеджменту. Частина 3. Вимоги до компетентності персоналу, який здійснює аудит і сертифікацію систем менеджменту якості (EN ISO/IEC 17021-3:2018, IDT; ISO/IEC 17021-3:2017, IDT) [Чинний від 2021-09-01] Вид. офіц. Київ : ДП УкрНДНЦ, 2021.</w:t>
      </w:r>
      <w:r w:rsidR="000F02A5" w:rsidRPr="00D37B0E">
        <w:rPr>
          <w:sz w:val="28"/>
          <w:szCs w:val="28"/>
          <w:lang w:val="uk-UA"/>
        </w:rPr>
        <w:br/>
      </w:r>
      <w:r w:rsidRPr="00D37B0E">
        <w:rPr>
          <w:sz w:val="28"/>
          <w:szCs w:val="28"/>
          <w:lang w:val="uk-UA"/>
        </w:rPr>
        <w:t xml:space="preserve"> 8 с.</w:t>
      </w:r>
    </w:p>
    <w:p w14:paraId="06B2E4B0" w14:textId="77777777"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ДСТУ ISO/IEC TS 17021-4:2017 Оцінка відповідності. Вимоги до органів, які здійснюють аудит і сертифікацію систем управління. Частина 4. Вимоги до компетентності персоналу, який здійснює аудит та сертифікацію систем управління сталого перебігу подій (ISO/IEC TS 17021-4:2013, IDT) [Чинний від 2017-12-26] Вид. офіц. Київ : ДП УкрНДНЦ, 2021. 8 с.</w:t>
      </w:r>
    </w:p>
    <w:p w14:paraId="17FBEBD7" w14:textId="77777777"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ДСТУ EN ІSO/ІЕС 17024:2019 Оцінка відповідності. Загальні вимоги до органів, що проводять сертифікацію персоналу (EN ІSO/ІЕС 17024:2012, IDT; ІSO/ІЕС 17024:2012, IDT). [Чинний від 2020–01–01] Вид. офіц. Київ : ДП УкрНДНЦ, 2019. 21 с.</w:t>
      </w:r>
    </w:p>
    <w:p w14:paraId="3693430D" w14:textId="77777777"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ДСТУ EN ISO/IEC 17025:2019 Загальні вимоги до компетентності випробувальних та калібрувальних лабораторій (EN ISO/IEC 17025:2017, IDT; ISO/IEC 17025:2017, IDT)  [Чинний від 2021-01-01] Вид. офіц. Київ : ДП УкрНДНЦ, 2019. 30 с.</w:t>
      </w:r>
    </w:p>
    <w:p w14:paraId="4A8024CC" w14:textId="7692F6BC"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ДСТУ ISO/IEC 17030:2005 Оцінювання відповідності. Загальні вимоги до знаку відповідності третьої сторони. [Чинний від 2006-10-01] Вид. офіц. Київ : ДКТРСП, 2005.  10 с.</w:t>
      </w:r>
    </w:p>
    <w:p w14:paraId="31108AD0" w14:textId="5FF0268F"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ДСТУ ISO/IEC 17040:2005 Оцінювання відповідності. Загальні вимоги до рівноправного оцінювання органів оцінювання відповідності та органів акредитації. [Чинний від 2008-01-01] Вид. офіц. Київ : ДКТРСП, 2007. 18 с.</w:t>
      </w:r>
    </w:p>
    <w:p w14:paraId="62AA2C32" w14:textId="77777777"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ДСТУ ISO/IEC 17050-1: Оцінювання відповідності. Декларація постачальника про відповідність. Частина 1. Загальні вимоги. [Чинний від 2007-07-01] – Вид. офіц. Київ : ДКТРСП, 2006. 12 с.</w:t>
      </w:r>
    </w:p>
    <w:p w14:paraId="356E63D0" w14:textId="77777777"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ДСТУ ISO/IEC 17050-2: Оцінювання відповідності. Декларація постачальника про відповідність. Частина 2. Підтверджувальна документація. [Чинний від 2007-07-01] – Вид. офіц. Київ : ДКТРСП, 2006. 7 с.</w:t>
      </w:r>
    </w:p>
    <w:p w14:paraId="66F800BF" w14:textId="7DD677F5"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ДСТУ EN ISO/IEC 17065:2019 Оцінка відповідності. Вимоги до органів з сертифікації продукції, процесів та послуг (EN ISO/IEC 17065:2012, IDT; ISO/IEC 17065:2012, IDT) [Чинний від 2007-07-01] Вид. офіц. Київ : ДП УкрНДНЦ, 2019. 30 с.</w:t>
      </w:r>
    </w:p>
    <w:p w14:paraId="53418597" w14:textId="05D5099C" w:rsidR="003374AD" w:rsidRPr="00D37B0E" w:rsidRDefault="003374AD"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ДСТУ ISO 10012:2005 Системи керування вимірюванням. Вимоги до процесів вимірювання та вимірювального обладнання (ІSO 10012:2003, ІDT). [Чинний від 2007-07-01] Вид. офіц. Київ : ДКТРСП, 2005. 26 с.</w:t>
      </w:r>
    </w:p>
    <w:p w14:paraId="1B1A5154" w14:textId="05C8345F" w:rsidR="005A6DE0" w:rsidRPr="00D37B0E" w:rsidRDefault="005A6DE0" w:rsidP="007C612D">
      <w:pPr>
        <w:numPr>
          <w:ilvl w:val="0"/>
          <w:numId w:val="21"/>
        </w:numPr>
        <w:tabs>
          <w:tab w:val="left" w:pos="1134"/>
        </w:tabs>
        <w:autoSpaceDE w:val="0"/>
        <w:autoSpaceDN w:val="0"/>
        <w:adjustRightInd w:val="0"/>
        <w:ind w:left="0" w:firstLine="709"/>
        <w:jc w:val="both"/>
        <w:rPr>
          <w:sz w:val="28"/>
          <w:szCs w:val="28"/>
          <w:lang w:val="uk-UA"/>
        </w:rPr>
      </w:pPr>
      <w:r w:rsidRPr="00D37B0E">
        <w:rPr>
          <w:sz w:val="28"/>
          <w:szCs w:val="28"/>
          <w:lang w:val="uk-UA"/>
        </w:rPr>
        <w:t>Реєстр технічних регламентів України. URL : http://csm.kiev.ua/index.php?option=com_content&amp;view=article&amp;id=111&amp;Itemid=66&amp;lang=uk</w:t>
      </w:r>
    </w:p>
    <w:p w14:paraId="134EB115" w14:textId="77777777" w:rsidR="005A6DE0" w:rsidRPr="00D37B0E" w:rsidRDefault="005A6DE0" w:rsidP="007C612D">
      <w:pPr>
        <w:autoSpaceDE w:val="0"/>
        <w:autoSpaceDN w:val="0"/>
        <w:adjustRightInd w:val="0"/>
        <w:ind w:left="284" w:firstLine="709"/>
        <w:jc w:val="both"/>
        <w:rPr>
          <w:sz w:val="28"/>
          <w:szCs w:val="28"/>
          <w:lang w:val="uk-UA"/>
        </w:rPr>
      </w:pPr>
    </w:p>
    <w:p w14:paraId="7C42865F" w14:textId="77777777" w:rsidR="002D5F4C" w:rsidRPr="00D37B0E" w:rsidRDefault="002D5F4C" w:rsidP="007C612D">
      <w:pPr>
        <w:spacing w:after="120"/>
        <w:ind w:firstLine="709"/>
        <w:jc w:val="center"/>
        <w:rPr>
          <w:b/>
          <w:i/>
          <w:sz w:val="28"/>
          <w:szCs w:val="28"/>
          <w:lang w:val="uk-UA"/>
        </w:rPr>
      </w:pPr>
      <w:r w:rsidRPr="00D37B0E">
        <w:rPr>
          <w:b/>
          <w:i/>
          <w:sz w:val="28"/>
          <w:szCs w:val="28"/>
          <w:lang w:val="uk-UA"/>
        </w:rPr>
        <w:t>Допоміжна література</w:t>
      </w:r>
    </w:p>
    <w:p w14:paraId="1F29ED0A" w14:textId="6B20B902" w:rsidR="002D5F4C" w:rsidRPr="00D37B0E" w:rsidRDefault="002D5F4C" w:rsidP="007C612D">
      <w:pPr>
        <w:numPr>
          <w:ilvl w:val="0"/>
          <w:numId w:val="21"/>
        </w:numPr>
        <w:autoSpaceDE w:val="0"/>
        <w:autoSpaceDN w:val="0"/>
        <w:adjustRightInd w:val="0"/>
        <w:ind w:left="0" w:firstLine="709"/>
        <w:jc w:val="both"/>
        <w:rPr>
          <w:sz w:val="28"/>
          <w:szCs w:val="28"/>
          <w:lang w:val="uk-UA"/>
        </w:rPr>
      </w:pPr>
      <w:r w:rsidRPr="00D37B0E">
        <w:rPr>
          <w:sz w:val="28"/>
          <w:szCs w:val="28"/>
          <w:lang w:val="uk-UA"/>
        </w:rPr>
        <w:lastRenderedPageBreak/>
        <w:t xml:space="preserve">Положення про виконання кваліфікаційної роботи в Українському державному університеті науки і технологій : рукопис / Розробники: Радкевич А.В. та ін.  Дніпро : УДУНТ. 2022. 47 с. </w:t>
      </w:r>
    </w:p>
    <w:p w14:paraId="26775C4C" w14:textId="446A7401" w:rsidR="008238EA" w:rsidRPr="00D37B0E" w:rsidRDefault="00DD735E" w:rsidP="00DD735E">
      <w:pPr>
        <w:numPr>
          <w:ilvl w:val="0"/>
          <w:numId w:val="21"/>
        </w:numPr>
        <w:autoSpaceDE w:val="0"/>
        <w:autoSpaceDN w:val="0"/>
        <w:adjustRightInd w:val="0"/>
        <w:ind w:left="0" w:firstLine="709"/>
        <w:jc w:val="both"/>
        <w:rPr>
          <w:sz w:val="28"/>
          <w:szCs w:val="28"/>
          <w:lang w:val="uk-UA"/>
        </w:rPr>
      </w:pPr>
      <w:r w:rsidRPr="00D37B0E">
        <w:rPr>
          <w:sz w:val="28"/>
          <w:szCs w:val="28"/>
          <w:lang w:val="uk-UA"/>
        </w:rPr>
        <w:t>Верховна Рада. Законодавство України. Проекти НД. Органи виконавчої влади. URL :</w:t>
      </w:r>
      <w:r w:rsidRPr="00D37B0E">
        <w:rPr>
          <w:bCs/>
          <w:sz w:val="28"/>
          <w:szCs w:val="28"/>
          <w:lang w:val="uk-UA"/>
        </w:rPr>
        <w:t xml:space="preserve"> rada.kiev.ua.</w:t>
      </w:r>
    </w:p>
    <w:p w14:paraId="42F122DB" w14:textId="4F6D55BB" w:rsidR="00DD735E" w:rsidRPr="00D37B0E" w:rsidRDefault="00DD735E" w:rsidP="00DD735E">
      <w:pPr>
        <w:numPr>
          <w:ilvl w:val="0"/>
          <w:numId w:val="21"/>
        </w:numPr>
        <w:autoSpaceDE w:val="0"/>
        <w:autoSpaceDN w:val="0"/>
        <w:adjustRightInd w:val="0"/>
        <w:ind w:left="0" w:firstLine="709"/>
        <w:jc w:val="both"/>
        <w:rPr>
          <w:sz w:val="28"/>
          <w:szCs w:val="28"/>
          <w:lang w:val="uk-UA"/>
        </w:rPr>
      </w:pPr>
      <w:r w:rsidRPr="00D37B0E">
        <w:rPr>
          <w:sz w:val="28"/>
          <w:szCs w:val="28"/>
          <w:lang w:val="uk-UA"/>
        </w:rPr>
        <w:t>Державне підприємство «УкрНДНЦ» - Національний орган стандартизації. URL :</w:t>
      </w:r>
      <w:r w:rsidRPr="00D37B0E">
        <w:rPr>
          <w:bCs/>
          <w:sz w:val="28"/>
          <w:szCs w:val="28"/>
          <w:lang w:val="uk-UA"/>
        </w:rPr>
        <w:t xml:space="preserve"> uas.org.ua</w:t>
      </w:r>
      <w:r w:rsidRPr="00D37B0E">
        <w:rPr>
          <w:sz w:val="28"/>
          <w:szCs w:val="28"/>
          <w:lang w:val="uk-UA"/>
        </w:rPr>
        <w:t>.</w:t>
      </w:r>
    </w:p>
    <w:p w14:paraId="307EBF33" w14:textId="60F6828F" w:rsidR="00DD735E" w:rsidRPr="00D37B0E" w:rsidRDefault="00DD735E" w:rsidP="00DD735E">
      <w:pPr>
        <w:numPr>
          <w:ilvl w:val="0"/>
          <w:numId w:val="21"/>
        </w:numPr>
        <w:autoSpaceDE w:val="0"/>
        <w:autoSpaceDN w:val="0"/>
        <w:adjustRightInd w:val="0"/>
        <w:ind w:left="0" w:firstLine="709"/>
        <w:jc w:val="both"/>
        <w:rPr>
          <w:sz w:val="28"/>
          <w:szCs w:val="28"/>
          <w:lang w:val="uk-UA"/>
        </w:rPr>
      </w:pPr>
      <w:r w:rsidRPr="00D37B0E">
        <w:rPr>
          <w:sz w:val="28"/>
          <w:szCs w:val="28"/>
          <w:lang w:val="uk-UA"/>
        </w:rPr>
        <w:t>Національне агентство з акредитації України (НААУ). URL :</w:t>
      </w:r>
      <w:r w:rsidRPr="00D37B0E">
        <w:rPr>
          <w:bCs/>
          <w:sz w:val="28"/>
          <w:szCs w:val="28"/>
          <w:lang w:val="uk-UA"/>
        </w:rPr>
        <w:t xml:space="preserve"> ukr.naau.org.ua.</w:t>
      </w:r>
    </w:p>
    <w:p w14:paraId="4C1C83E9" w14:textId="77777777" w:rsidR="008238EA" w:rsidRPr="00D37B0E" w:rsidRDefault="008238EA" w:rsidP="006977E3">
      <w:pPr>
        <w:autoSpaceDE w:val="0"/>
        <w:autoSpaceDN w:val="0"/>
        <w:adjustRightInd w:val="0"/>
        <w:ind w:left="360"/>
        <w:jc w:val="center"/>
        <w:rPr>
          <w:b/>
          <w:sz w:val="28"/>
          <w:szCs w:val="28"/>
          <w:lang w:val="uk-UA"/>
        </w:rPr>
      </w:pPr>
    </w:p>
    <w:p w14:paraId="7CFD533D" w14:textId="77777777" w:rsidR="008238EA" w:rsidRPr="00D37B0E" w:rsidRDefault="008238EA" w:rsidP="006977E3">
      <w:pPr>
        <w:autoSpaceDE w:val="0"/>
        <w:autoSpaceDN w:val="0"/>
        <w:adjustRightInd w:val="0"/>
        <w:ind w:left="360"/>
        <w:jc w:val="center"/>
        <w:rPr>
          <w:b/>
          <w:sz w:val="28"/>
          <w:szCs w:val="28"/>
          <w:lang w:val="uk-UA"/>
        </w:rPr>
      </w:pPr>
    </w:p>
    <w:p w14:paraId="1D6F43F2" w14:textId="6BFBA24E" w:rsidR="00B6333C" w:rsidRPr="00D37B0E" w:rsidRDefault="00B6333C" w:rsidP="006977E3">
      <w:pPr>
        <w:autoSpaceDE w:val="0"/>
        <w:autoSpaceDN w:val="0"/>
        <w:adjustRightInd w:val="0"/>
        <w:ind w:left="360"/>
        <w:jc w:val="center"/>
        <w:rPr>
          <w:b/>
          <w:bCs/>
          <w:sz w:val="28"/>
          <w:szCs w:val="28"/>
          <w:lang w:val="uk-UA"/>
        </w:rPr>
      </w:pPr>
    </w:p>
    <w:p w14:paraId="77D14BA6" w14:textId="77777777" w:rsidR="003A62A2" w:rsidRPr="00D37B0E" w:rsidRDefault="003A62A2" w:rsidP="003A28ED">
      <w:pPr>
        <w:rPr>
          <w:sz w:val="28"/>
          <w:szCs w:val="28"/>
          <w:lang w:val="uk-UA"/>
        </w:rPr>
        <w:sectPr w:rsidR="003A62A2" w:rsidRPr="00D37B0E" w:rsidSect="00D966D8">
          <w:footerReference w:type="even" r:id="rId8"/>
          <w:footerReference w:type="default" r:id="rId9"/>
          <w:pgSz w:w="11906" w:h="16838"/>
          <w:pgMar w:top="1134" w:right="850" w:bottom="1134" w:left="1701" w:header="708" w:footer="708" w:gutter="0"/>
          <w:pgNumType w:start="1"/>
          <w:cols w:space="708"/>
          <w:titlePg/>
          <w:docGrid w:linePitch="360"/>
        </w:sectPr>
      </w:pPr>
    </w:p>
    <w:p w14:paraId="33500BCD" w14:textId="77777777" w:rsidR="009F4972" w:rsidRPr="00D37B0E" w:rsidRDefault="009F4972" w:rsidP="009F4972">
      <w:pPr>
        <w:jc w:val="center"/>
        <w:rPr>
          <w:b/>
          <w:sz w:val="28"/>
          <w:szCs w:val="28"/>
          <w:lang w:val="uk-UA"/>
        </w:rPr>
      </w:pPr>
    </w:p>
    <w:p w14:paraId="20E191EA" w14:textId="77777777" w:rsidR="009F4972" w:rsidRPr="00D37B0E" w:rsidRDefault="00326D28" w:rsidP="009F4972">
      <w:pPr>
        <w:jc w:val="center"/>
        <w:rPr>
          <w:b/>
          <w:sz w:val="28"/>
          <w:szCs w:val="28"/>
          <w:lang w:val="uk-UA"/>
        </w:rPr>
      </w:pPr>
      <w:r w:rsidRPr="00D37B0E">
        <w:rPr>
          <w:b/>
          <w:sz w:val="28"/>
          <w:szCs w:val="28"/>
          <w:lang w:val="uk-UA"/>
        </w:rPr>
        <w:t>8</w:t>
      </w:r>
      <w:r w:rsidR="009F4972" w:rsidRPr="00D37B0E">
        <w:rPr>
          <w:b/>
          <w:sz w:val="28"/>
          <w:szCs w:val="28"/>
          <w:lang w:val="uk-UA"/>
        </w:rPr>
        <w:t xml:space="preserve"> УЗГОДЖЕННЯ РЕЗУЛЬТАТІВ НАВЧАННЯ </w:t>
      </w:r>
    </w:p>
    <w:p w14:paraId="08A77AB4" w14:textId="77777777" w:rsidR="009F4972" w:rsidRPr="00D37B0E" w:rsidRDefault="009F4972" w:rsidP="009F4972">
      <w:pPr>
        <w:jc w:val="center"/>
        <w:rPr>
          <w:b/>
          <w:sz w:val="28"/>
          <w:szCs w:val="28"/>
          <w:lang w:val="uk-UA"/>
        </w:rPr>
      </w:pPr>
      <w:r w:rsidRPr="00D37B0E">
        <w:rPr>
          <w:b/>
          <w:sz w:val="28"/>
          <w:szCs w:val="28"/>
          <w:lang w:val="uk-UA"/>
        </w:rPr>
        <w:t>З МЕТОДАМИ ВИКЛАДАННЯ, НАВЧАННЯ ТА ОЦІНЮВАННЯ</w:t>
      </w:r>
    </w:p>
    <w:p w14:paraId="1C1B03D0" w14:textId="77777777" w:rsidR="009F4972" w:rsidRPr="00D37B0E" w:rsidRDefault="009F4972" w:rsidP="009F4972">
      <w:pPr>
        <w:rPr>
          <w:lang w:val="uk-UA"/>
        </w:rPr>
      </w:pPr>
    </w:p>
    <w:tbl>
      <w:tblPr>
        <w:tblW w:w="14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921"/>
        <w:gridCol w:w="1897"/>
        <w:gridCol w:w="2409"/>
        <w:gridCol w:w="2409"/>
        <w:gridCol w:w="2410"/>
      </w:tblGrid>
      <w:tr w:rsidR="00705B98" w:rsidRPr="00D37B0E" w14:paraId="53D82C9E" w14:textId="77777777">
        <w:trPr>
          <w:jc w:val="center"/>
        </w:trPr>
        <w:tc>
          <w:tcPr>
            <w:tcW w:w="2409" w:type="dxa"/>
            <w:shd w:val="clear" w:color="auto" w:fill="auto"/>
            <w:vAlign w:val="center"/>
          </w:tcPr>
          <w:p w14:paraId="536E13C9" w14:textId="77777777" w:rsidR="009050CF" w:rsidRPr="00D37B0E" w:rsidRDefault="009050CF" w:rsidP="00547646">
            <w:pPr>
              <w:pStyle w:val="Default"/>
              <w:spacing w:after="120"/>
              <w:jc w:val="center"/>
              <w:rPr>
                <w:color w:val="auto"/>
                <w:sz w:val="28"/>
                <w:szCs w:val="28"/>
                <w:lang w:val="uk-UA"/>
              </w:rPr>
            </w:pPr>
            <w:r w:rsidRPr="00D37B0E">
              <w:rPr>
                <w:color w:val="auto"/>
                <w:sz w:val="28"/>
                <w:szCs w:val="28"/>
                <w:lang w:val="uk-UA"/>
              </w:rPr>
              <w:t>Очікуваний результат навчання за дисципліною</w:t>
            </w:r>
          </w:p>
        </w:tc>
        <w:tc>
          <w:tcPr>
            <w:tcW w:w="2921" w:type="dxa"/>
            <w:shd w:val="clear" w:color="auto" w:fill="auto"/>
            <w:vAlign w:val="center"/>
          </w:tcPr>
          <w:p w14:paraId="40F9DBF6" w14:textId="77777777" w:rsidR="009050CF" w:rsidRPr="00D37B0E" w:rsidRDefault="009050CF" w:rsidP="0056378E">
            <w:pPr>
              <w:pStyle w:val="Default"/>
              <w:spacing w:after="120"/>
              <w:jc w:val="center"/>
              <w:rPr>
                <w:color w:val="auto"/>
                <w:sz w:val="28"/>
                <w:szCs w:val="28"/>
                <w:lang w:val="uk-UA"/>
              </w:rPr>
            </w:pPr>
            <w:r w:rsidRPr="00D37B0E">
              <w:rPr>
                <w:color w:val="auto"/>
                <w:sz w:val="28"/>
                <w:szCs w:val="28"/>
                <w:lang w:val="uk-UA"/>
              </w:rPr>
              <w:t xml:space="preserve">Програмні результати навчання </w:t>
            </w:r>
          </w:p>
        </w:tc>
        <w:tc>
          <w:tcPr>
            <w:tcW w:w="1897" w:type="dxa"/>
            <w:shd w:val="clear" w:color="auto" w:fill="auto"/>
            <w:vAlign w:val="center"/>
          </w:tcPr>
          <w:p w14:paraId="4C785351" w14:textId="77777777" w:rsidR="009050CF" w:rsidRPr="00D37B0E" w:rsidRDefault="009050CF" w:rsidP="00547646">
            <w:pPr>
              <w:pStyle w:val="Default"/>
              <w:spacing w:after="120"/>
              <w:jc w:val="center"/>
              <w:rPr>
                <w:color w:val="auto"/>
                <w:sz w:val="28"/>
                <w:szCs w:val="28"/>
                <w:lang w:val="uk-UA"/>
              </w:rPr>
            </w:pPr>
            <w:r w:rsidRPr="00D37B0E">
              <w:rPr>
                <w:color w:val="auto"/>
                <w:sz w:val="28"/>
                <w:szCs w:val="28"/>
                <w:lang w:val="uk-UA"/>
              </w:rPr>
              <w:t>Види навчальних занять</w:t>
            </w:r>
            <w:r w:rsidR="007A7909" w:rsidRPr="00D37B0E">
              <w:rPr>
                <w:color w:val="auto"/>
                <w:sz w:val="28"/>
                <w:szCs w:val="28"/>
                <w:lang w:val="uk-UA"/>
              </w:rPr>
              <w:t>*</w:t>
            </w:r>
            <w:r w:rsidR="00C842A7" w:rsidRPr="00D37B0E">
              <w:rPr>
                <w:color w:val="auto"/>
                <w:sz w:val="28"/>
                <w:szCs w:val="28"/>
                <w:vertAlign w:val="superscript"/>
                <w:lang w:val="uk-UA"/>
              </w:rPr>
              <w:t>)</w:t>
            </w:r>
          </w:p>
        </w:tc>
        <w:tc>
          <w:tcPr>
            <w:tcW w:w="2409" w:type="dxa"/>
            <w:shd w:val="clear" w:color="auto" w:fill="auto"/>
            <w:vAlign w:val="center"/>
          </w:tcPr>
          <w:p w14:paraId="3F213A4B" w14:textId="77777777" w:rsidR="009050CF" w:rsidRPr="00D37B0E" w:rsidRDefault="009050CF" w:rsidP="00547646">
            <w:pPr>
              <w:pStyle w:val="Default"/>
              <w:spacing w:after="120"/>
              <w:jc w:val="center"/>
              <w:rPr>
                <w:color w:val="auto"/>
                <w:sz w:val="28"/>
                <w:szCs w:val="28"/>
                <w:lang w:val="uk-UA"/>
              </w:rPr>
            </w:pPr>
            <w:r w:rsidRPr="00D37B0E">
              <w:rPr>
                <w:color w:val="auto"/>
                <w:sz w:val="28"/>
                <w:szCs w:val="28"/>
                <w:lang w:val="uk-UA"/>
              </w:rPr>
              <w:t>Методи, викладання і навчання</w:t>
            </w:r>
          </w:p>
        </w:tc>
        <w:tc>
          <w:tcPr>
            <w:tcW w:w="2409" w:type="dxa"/>
            <w:shd w:val="clear" w:color="auto" w:fill="auto"/>
            <w:vAlign w:val="center"/>
          </w:tcPr>
          <w:p w14:paraId="78C6305A" w14:textId="77777777" w:rsidR="009050CF" w:rsidRPr="00D37B0E" w:rsidRDefault="009050CF" w:rsidP="00547646">
            <w:pPr>
              <w:pStyle w:val="Default"/>
              <w:spacing w:after="120"/>
              <w:jc w:val="center"/>
              <w:rPr>
                <w:color w:val="auto"/>
                <w:sz w:val="28"/>
                <w:szCs w:val="28"/>
                <w:lang w:val="uk-UA"/>
              </w:rPr>
            </w:pPr>
            <w:r w:rsidRPr="00D37B0E">
              <w:rPr>
                <w:color w:val="auto"/>
                <w:sz w:val="28"/>
                <w:szCs w:val="28"/>
                <w:lang w:val="uk-UA"/>
              </w:rPr>
              <w:t>Засоби навчання</w:t>
            </w:r>
          </w:p>
        </w:tc>
        <w:tc>
          <w:tcPr>
            <w:tcW w:w="2410" w:type="dxa"/>
            <w:shd w:val="clear" w:color="auto" w:fill="auto"/>
            <w:vAlign w:val="center"/>
          </w:tcPr>
          <w:p w14:paraId="6639D61E" w14:textId="77777777" w:rsidR="009050CF" w:rsidRPr="00D37B0E" w:rsidRDefault="0056378E" w:rsidP="0056378E">
            <w:pPr>
              <w:pStyle w:val="Default"/>
              <w:spacing w:after="120"/>
              <w:jc w:val="center"/>
              <w:rPr>
                <w:color w:val="auto"/>
                <w:sz w:val="28"/>
                <w:szCs w:val="28"/>
                <w:lang w:val="uk-UA"/>
              </w:rPr>
            </w:pPr>
            <w:r w:rsidRPr="00D37B0E">
              <w:rPr>
                <w:color w:val="auto"/>
                <w:sz w:val="28"/>
                <w:szCs w:val="28"/>
                <w:lang w:val="uk-UA"/>
              </w:rPr>
              <w:t>Форми та м</w:t>
            </w:r>
            <w:r w:rsidR="009050CF" w:rsidRPr="00D37B0E">
              <w:rPr>
                <w:color w:val="auto"/>
                <w:sz w:val="28"/>
                <w:szCs w:val="28"/>
                <w:lang w:val="uk-UA"/>
              </w:rPr>
              <w:t>етоди оцінювання</w:t>
            </w:r>
          </w:p>
        </w:tc>
      </w:tr>
      <w:tr w:rsidR="00705B98" w:rsidRPr="00D37B0E" w14:paraId="2B0FB276" w14:textId="77777777" w:rsidTr="00040679">
        <w:trPr>
          <w:trHeight w:val="686"/>
          <w:jc w:val="center"/>
        </w:trPr>
        <w:tc>
          <w:tcPr>
            <w:tcW w:w="2409" w:type="dxa"/>
            <w:shd w:val="clear" w:color="auto" w:fill="auto"/>
          </w:tcPr>
          <w:p w14:paraId="27347C92" w14:textId="77777777" w:rsidR="00933F32" w:rsidRPr="00D37B0E" w:rsidRDefault="00933F32" w:rsidP="00933F32">
            <w:pPr>
              <w:pStyle w:val="Default"/>
              <w:jc w:val="center"/>
              <w:rPr>
                <w:color w:val="auto"/>
                <w:sz w:val="28"/>
                <w:szCs w:val="28"/>
                <w:lang w:val="uk-UA"/>
              </w:rPr>
            </w:pPr>
            <w:r w:rsidRPr="00D37B0E">
              <w:rPr>
                <w:color w:val="auto"/>
                <w:sz w:val="28"/>
                <w:szCs w:val="28"/>
                <w:lang w:val="uk-UA"/>
              </w:rPr>
              <w:t>ОРН1</w:t>
            </w:r>
          </w:p>
        </w:tc>
        <w:tc>
          <w:tcPr>
            <w:tcW w:w="2921" w:type="dxa"/>
            <w:shd w:val="clear" w:color="auto" w:fill="auto"/>
          </w:tcPr>
          <w:p w14:paraId="239BB858" w14:textId="18BFD1D9" w:rsidR="00933F32" w:rsidRPr="00D37B0E" w:rsidRDefault="00933F32" w:rsidP="00017D80">
            <w:pPr>
              <w:pStyle w:val="Default"/>
              <w:jc w:val="center"/>
              <w:rPr>
                <w:color w:val="auto"/>
                <w:sz w:val="28"/>
                <w:szCs w:val="28"/>
                <w:lang w:val="uk-UA"/>
              </w:rPr>
            </w:pPr>
            <w:r w:rsidRPr="00D37B0E">
              <w:rPr>
                <w:color w:val="auto"/>
                <w:sz w:val="28"/>
                <w:szCs w:val="28"/>
                <w:lang w:val="uk-UA"/>
              </w:rPr>
              <w:t>ПР0</w:t>
            </w:r>
            <w:r w:rsidR="00017D80" w:rsidRPr="00D37B0E">
              <w:rPr>
                <w:color w:val="auto"/>
                <w:sz w:val="28"/>
                <w:szCs w:val="28"/>
                <w:lang w:val="uk-UA"/>
              </w:rPr>
              <w:t>3</w:t>
            </w:r>
            <w:r w:rsidRPr="00D37B0E">
              <w:rPr>
                <w:color w:val="auto"/>
                <w:sz w:val="28"/>
                <w:szCs w:val="28"/>
                <w:lang w:val="uk-UA"/>
              </w:rPr>
              <w:t xml:space="preserve">, </w:t>
            </w:r>
            <w:r w:rsidR="0056378E" w:rsidRPr="00D37B0E">
              <w:rPr>
                <w:color w:val="auto"/>
                <w:sz w:val="28"/>
                <w:szCs w:val="28"/>
                <w:lang w:val="uk-UA"/>
              </w:rPr>
              <w:t>ПР</w:t>
            </w:r>
            <w:r w:rsidR="00017D80" w:rsidRPr="00D37B0E">
              <w:rPr>
                <w:color w:val="auto"/>
                <w:sz w:val="28"/>
                <w:szCs w:val="28"/>
                <w:lang w:val="uk-UA"/>
              </w:rPr>
              <w:t>18</w:t>
            </w:r>
          </w:p>
        </w:tc>
        <w:tc>
          <w:tcPr>
            <w:tcW w:w="1897" w:type="dxa"/>
            <w:shd w:val="clear" w:color="auto" w:fill="auto"/>
          </w:tcPr>
          <w:p w14:paraId="27FBD080" w14:textId="77777777" w:rsidR="00933F32" w:rsidRPr="00D37B0E" w:rsidRDefault="00933F32" w:rsidP="00933F32">
            <w:pPr>
              <w:overflowPunct w:val="0"/>
              <w:autoSpaceDE w:val="0"/>
              <w:autoSpaceDN w:val="0"/>
              <w:adjustRightInd w:val="0"/>
              <w:jc w:val="center"/>
              <w:textAlignment w:val="baseline"/>
              <w:rPr>
                <w:sz w:val="28"/>
                <w:szCs w:val="28"/>
                <w:lang w:val="uk-UA"/>
              </w:rPr>
            </w:pPr>
            <w:r w:rsidRPr="00D37B0E">
              <w:rPr>
                <w:sz w:val="28"/>
                <w:szCs w:val="28"/>
                <w:lang w:val="uk-UA"/>
              </w:rPr>
              <w:t>Л, ПЗ</w:t>
            </w:r>
          </w:p>
        </w:tc>
        <w:tc>
          <w:tcPr>
            <w:tcW w:w="2409" w:type="dxa"/>
            <w:shd w:val="clear" w:color="auto" w:fill="auto"/>
          </w:tcPr>
          <w:p w14:paraId="027A91C0" w14:textId="77777777" w:rsidR="00933F32" w:rsidRPr="00D37B0E" w:rsidRDefault="00933F32" w:rsidP="00933F32">
            <w:pPr>
              <w:rPr>
                <w:lang w:val="uk-UA"/>
              </w:rPr>
            </w:pPr>
            <w:r w:rsidRPr="00D37B0E">
              <w:rPr>
                <w:iCs/>
                <w:sz w:val="28"/>
                <w:szCs w:val="28"/>
                <w:lang w:val="uk-UA"/>
              </w:rPr>
              <w:t>МН1, МН2, МН3, МН4, МН5</w:t>
            </w:r>
          </w:p>
        </w:tc>
        <w:tc>
          <w:tcPr>
            <w:tcW w:w="2409" w:type="dxa"/>
            <w:shd w:val="clear" w:color="auto" w:fill="auto"/>
          </w:tcPr>
          <w:p w14:paraId="33361EA9" w14:textId="77777777" w:rsidR="00933F32" w:rsidRPr="00D37B0E" w:rsidRDefault="00933F32" w:rsidP="00933F32">
            <w:pPr>
              <w:pStyle w:val="Default"/>
              <w:jc w:val="center"/>
              <w:rPr>
                <w:color w:val="auto"/>
                <w:sz w:val="28"/>
                <w:szCs w:val="28"/>
                <w:lang w:val="uk-UA"/>
              </w:rPr>
            </w:pPr>
            <w:r w:rsidRPr="00D37B0E">
              <w:rPr>
                <w:color w:val="auto"/>
                <w:sz w:val="28"/>
                <w:szCs w:val="28"/>
                <w:lang w:val="uk-UA"/>
              </w:rPr>
              <w:t>ЗН1, ЗН2, ЗН3</w:t>
            </w:r>
          </w:p>
        </w:tc>
        <w:tc>
          <w:tcPr>
            <w:tcW w:w="2410" w:type="dxa"/>
            <w:shd w:val="clear" w:color="auto" w:fill="auto"/>
          </w:tcPr>
          <w:p w14:paraId="3E42FDCF" w14:textId="77777777" w:rsidR="00933F32" w:rsidRPr="00D37B0E" w:rsidRDefault="00933F32" w:rsidP="00D81271">
            <w:pPr>
              <w:pStyle w:val="Default"/>
              <w:jc w:val="center"/>
              <w:rPr>
                <w:color w:val="auto"/>
                <w:sz w:val="28"/>
                <w:szCs w:val="28"/>
                <w:lang w:val="uk-UA"/>
              </w:rPr>
            </w:pPr>
            <w:r w:rsidRPr="00D37B0E">
              <w:rPr>
                <w:color w:val="auto"/>
                <w:sz w:val="28"/>
                <w:szCs w:val="28"/>
                <w:lang w:val="uk-UA"/>
              </w:rPr>
              <w:t>РК1</w:t>
            </w:r>
          </w:p>
        </w:tc>
      </w:tr>
      <w:tr w:rsidR="00705B98" w:rsidRPr="00D37B0E" w14:paraId="6E54225F" w14:textId="77777777">
        <w:trPr>
          <w:jc w:val="center"/>
        </w:trPr>
        <w:tc>
          <w:tcPr>
            <w:tcW w:w="2409" w:type="dxa"/>
            <w:shd w:val="clear" w:color="auto" w:fill="auto"/>
          </w:tcPr>
          <w:p w14:paraId="143E1E8E" w14:textId="77777777" w:rsidR="00933F32" w:rsidRPr="00D37B0E" w:rsidRDefault="00933F32" w:rsidP="00933F32">
            <w:pPr>
              <w:pStyle w:val="Default"/>
              <w:jc w:val="center"/>
              <w:rPr>
                <w:color w:val="auto"/>
                <w:sz w:val="28"/>
                <w:szCs w:val="28"/>
                <w:lang w:val="uk-UA"/>
              </w:rPr>
            </w:pPr>
            <w:r w:rsidRPr="00D37B0E">
              <w:rPr>
                <w:color w:val="auto"/>
                <w:sz w:val="28"/>
                <w:szCs w:val="28"/>
                <w:lang w:val="uk-UA"/>
              </w:rPr>
              <w:t>ОРН2</w:t>
            </w:r>
          </w:p>
        </w:tc>
        <w:tc>
          <w:tcPr>
            <w:tcW w:w="2921" w:type="dxa"/>
            <w:shd w:val="clear" w:color="auto" w:fill="auto"/>
          </w:tcPr>
          <w:p w14:paraId="2E26DE37" w14:textId="28907148" w:rsidR="00933F32" w:rsidRPr="00D37B0E" w:rsidRDefault="004F24CD" w:rsidP="00017D80">
            <w:pPr>
              <w:pStyle w:val="Default"/>
              <w:jc w:val="center"/>
              <w:rPr>
                <w:color w:val="auto"/>
                <w:sz w:val="28"/>
                <w:szCs w:val="28"/>
                <w:lang w:val="uk-UA"/>
              </w:rPr>
            </w:pPr>
            <w:r w:rsidRPr="00D37B0E">
              <w:rPr>
                <w:color w:val="auto"/>
                <w:sz w:val="28"/>
                <w:szCs w:val="28"/>
                <w:lang w:val="uk-UA"/>
              </w:rPr>
              <w:t>ПР0</w:t>
            </w:r>
            <w:r w:rsidR="00723640" w:rsidRPr="00D37B0E">
              <w:rPr>
                <w:color w:val="auto"/>
                <w:sz w:val="28"/>
                <w:szCs w:val="28"/>
                <w:lang w:val="uk-UA"/>
              </w:rPr>
              <w:t>4</w:t>
            </w:r>
            <w:r w:rsidRPr="00D37B0E">
              <w:rPr>
                <w:color w:val="auto"/>
                <w:sz w:val="28"/>
                <w:szCs w:val="28"/>
                <w:lang w:val="uk-UA"/>
              </w:rPr>
              <w:t xml:space="preserve">, </w:t>
            </w:r>
            <w:r w:rsidR="0056378E" w:rsidRPr="00D37B0E">
              <w:rPr>
                <w:color w:val="auto"/>
                <w:sz w:val="28"/>
                <w:szCs w:val="28"/>
                <w:lang w:val="uk-UA"/>
              </w:rPr>
              <w:t>ПР</w:t>
            </w:r>
            <w:r w:rsidR="00723640" w:rsidRPr="00D37B0E">
              <w:rPr>
                <w:color w:val="auto"/>
                <w:sz w:val="28"/>
                <w:szCs w:val="28"/>
                <w:lang w:val="uk-UA"/>
              </w:rPr>
              <w:t>1</w:t>
            </w:r>
            <w:r w:rsidR="00017D80" w:rsidRPr="00D37B0E">
              <w:rPr>
                <w:color w:val="auto"/>
                <w:sz w:val="28"/>
                <w:szCs w:val="28"/>
                <w:lang w:val="uk-UA"/>
              </w:rPr>
              <w:t>2</w:t>
            </w:r>
          </w:p>
        </w:tc>
        <w:tc>
          <w:tcPr>
            <w:tcW w:w="1897" w:type="dxa"/>
            <w:shd w:val="clear" w:color="auto" w:fill="auto"/>
          </w:tcPr>
          <w:p w14:paraId="2427B967" w14:textId="77777777" w:rsidR="00933F32" w:rsidRPr="00D37B0E" w:rsidRDefault="00D21D53" w:rsidP="00933F32">
            <w:pPr>
              <w:overflowPunct w:val="0"/>
              <w:autoSpaceDE w:val="0"/>
              <w:autoSpaceDN w:val="0"/>
              <w:adjustRightInd w:val="0"/>
              <w:jc w:val="center"/>
              <w:textAlignment w:val="baseline"/>
              <w:rPr>
                <w:sz w:val="28"/>
                <w:szCs w:val="28"/>
                <w:lang w:val="uk-UA"/>
              </w:rPr>
            </w:pPr>
            <w:r w:rsidRPr="00D37B0E">
              <w:rPr>
                <w:sz w:val="28"/>
                <w:szCs w:val="28"/>
                <w:lang w:val="uk-UA"/>
              </w:rPr>
              <w:t>Л</w:t>
            </w:r>
            <w:r w:rsidR="00933F32" w:rsidRPr="00D37B0E">
              <w:rPr>
                <w:sz w:val="28"/>
                <w:szCs w:val="28"/>
                <w:lang w:val="uk-UA"/>
              </w:rPr>
              <w:t>, ПЗ</w:t>
            </w:r>
          </w:p>
        </w:tc>
        <w:tc>
          <w:tcPr>
            <w:tcW w:w="2409" w:type="dxa"/>
            <w:shd w:val="clear" w:color="auto" w:fill="auto"/>
          </w:tcPr>
          <w:p w14:paraId="23005A98" w14:textId="77777777" w:rsidR="00933F32" w:rsidRPr="00D37B0E" w:rsidRDefault="00933F32" w:rsidP="00933F32">
            <w:pPr>
              <w:rPr>
                <w:lang w:val="uk-UA"/>
              </w:rPr>
            </w:pPr>
            <w:r w:rsidRPr="00D37B0E">
              <w:rPr>
                <w:iCs/>
                <w:sz w:val="28"/>
                <w:szCs w:val="28"/>
                <w:lang w:val="uk-UA"/>
              </w:rPr>
              <w:t>МН1, МН2, МН3, МН4, МН5</w:t>
            </w:r>
          </w:p>
        </w:tc>
        <w:tc>
          <w:tcPr>
            <w:tcW w:w="2409" w:type="dxa"/>
            <w:shd w:val="clear" w:color="auto" w:fill="auto"/>
          </w:tcPr>
          <w:p w14:paraId="5FA03935" w14:textId="77777777" w:rsidR="00933F32" w:rsidRPr="00D37B0E" w:rsidRDefault="00933F32" w:rsidP="00933F32">
            <w:pPr>
              <w:overflowPunct w:val="0"/>
              <w:autoSpaceDE w:val="0"/>
              <w:autoSpaceDN w:val="0"/>
              <w:adjustRightInd w:val="0"/>
              <w:jc w:val="center"/>
              <w:textAlignment w:val="baseline"/>
              <w:rPr>
                <w:sz w:val="28"/>
                <w:szCs w:val="28"/>
                <w:lang w:val="uk-UA"/>
              </w:rPr>
            </w:pPr>
            <w:r w:rsidRPr="00D37B0E">
              <w:rPr>
                <w:sz w:val="28"/>
                <w:szCs w:val="28"/>
                <w:lang w:val="uk-UA"/>
              </w:rPr>
              <w:t>ЗН1, ЗН2, ЗН3</w:t>
            </w:r>
          </w:p>
        </w:tc>
        <w:tc>
          <w:tcPr>
            <w:tcW w:w="2410" w:type="dxa"/>
            <w:shd w:val="clear" w:color="auto" w:fill="auto"/>
          </w:tcPr>
          <w:p w14:paraId="20BF84BE" w14:textId="77777777" w:rsidR="00933F32" w:rsidRPr="00D37B0E" w:rsidRDefault="00AB55B5" w:rsidP="00AB55B5">
            <w:pPr>
              <w:overflowPunct w:val="0"/>
              <w:autoSpaceDE w:val="0"/>
              <w:autoSpaceDN w:val="0"/>
              <w:adjustRightInd w:val="0"/>
              <w:jc w:val="center"/>
              <w:textAlignment w:val="baseline"/>
              <w:rPr>
                <w:sz w:val="28"/>
                <w:szCs w:val="28"/>
                <w:lang w:val="uk-UA"/>
              </w:rPr>
            </w:pPr>
            <w:r w:rsidRPr="00D37B0E">
              <w:rPr>
                <w:sz w:val="28"/>
                <w:szCs w:val="28"/>
                <w:lang w:val="uk-UA"/>
              </w:rPr>
              <w:t>РК1</w:t>
            </w:r>
          </w:p>
        </w:tc>
      </w:tr>
      <w:tr w:rsidR="00705B98" w:rsidRPr="00D37B0E" w14:paraId="39CC7DF7" w14:textId="77777777">
        <w:trPr>
          <w:jc w:val="center"/>
        </w:trPr>
        <w:tc>
          <w:tcPr>
            <w:tcW w:w="2409" w:type="dxa"/>
            <w:shd w:val="clear" w:color="auto" w:fill="auto"/>
          </w:tcPr>
          <w:p w14:paraId="2CB77CF1" w14:textId="77777777" w:rsidR="0056378E" w:rsidRPr="00D37B0E" w:rsidRDefault="0056378E" w:rsidP="0056378E">
            <w:pPr>
              <w:pStyle w:val="Default"/>
              <w:jc w:val="center"/>
              <w:rPr>
                <w:color w:val="auto"/>
                <w:sz w:val="28"/>
                <w:szCs w:val="28"/>
                <w:lang w:val="uk-UA"/>
              </w:rPr>
            </w:pPr>
            <w:r w:rsidRPr="00D37B0E">
              <w:rPr>
                <w:color w:val="auto"/>
                <w:sz w:val="28"/>
                <w:szCs w:val="28"/>
                <w:lang w:val="uk-UA"/>
              </w:rPr>
              <w:t>ОРН3</w:t>
            </w:r>
          </w:p>
        </w:tc>
        <w:tc>
          <w:tcPr>
            <w:tcW w:w="2921" w:type="dxa"/>
            <w:shd w:val="clear" w:color="auto" w:fill="auto"/>
          </w:tcPr>
          <w:p w14:paraId="1640E8B8" w14:textId="6F564813" w:rsidR="0056378E" w:rsidRPr="00D37B0E" w:rsidRDefault="0056378E" w:rsidP="00017D80">
            <w:pPr>
              <w:jc w:val="center"/>
              <w:rPr>
                <w:lang w:val="uk-UA"/>
              </w:rPr>
            </w:pPr>
            <w:r w:rsidRPr="00D37B0E">
              <w:rPr>
                <w:sz w:val="28"/>
                <w:szCs w:val="28"/>
                <w:lang w:val="uk-UA"/>
              </w:rPr>
              <w:t>ПР</w:t>
            </w:r>
            <w:r w:rsidR="00723640" w:rsidRPr="00D37B0E">
              <w:rPr>
                <w:sz w:val="28"/>
                <w:szCs w:val="28"/>
                <w:lang w:val="uk-UA"/>
              </w:rPr>
              <w:t>04</w:t>
            </w:r>
            <w:r w:rsidRPr="00D37B0E">
              <w:rPr>
                <w:sz w:val="28"/>
                <w:szCs w:val="28"/>
                <w:lang w:val="uk-UA"/>
              </w:rPr>
              <w:t>, ПР1</w:t>
            </w:r>
            <w:r w:rsidR="00017D80" w:rsidRPr="00D37B0E">
              <w:rPr>
                <w:sz w:val="28"/>
                <w:szCs w:val="28"/>
                <w:lang w:val="uk-UA"/>
              </w:rPr>
              <w:t>9</w:t>
            </w:r>
          </w:p>
        </w:tc>
        <w:tc>
          <w:tcPr>
            <w:tcW w:w="1897" w:type="dxa"/>
            <w:shd w:val="clear" w:color="auto" w:fill="auto"/>
          </w:tcPr>
          <w:p w14:paraId="532C930A" w14:textId="77777777" w:rsidR="0056378E" w:rsidRPr="00D37B0E" w:rsidRDefault="0056378E" w:rsidP="0056378E">
            <w:pPr>
              <w:overflowPunct w:val="0"/>
              <w:autoSpaceDE w:val="0"/>
              <w:autoSpaceDN w:val="0"/>
              <w:adjustRightInd w:val="0"/>
              <w:jc w:val="center"/>
              <w:textAlignment w:val="baseline"/>
              <w:rPr>
                <w:sz w:val="28"/>
                <w:szCs w:val="28"/>
                <w:lang w:val="uk-UA"/>
              </w:rPr>
            </w:pPr>
            <w:r w:rsidRPr="00D37B0E">
              <w:rPr>
                <w:sz w:val="28"/>
                <w:szCs w:val="28"/>
                <w:lang w:val="uk-UA"/>
              </w:rPr>
              <w:t>Л, ПЗ</w:t>
            </w:r>
          </w:p>
        </w:tc>
        <w:tc>
          <w:tcPr>
            <w:tcW w:w="2409" w:type="dxa"/>
            <w:shd w:val="clear" w:color="auto" w:fill="auto"/>
          </w:tcPr>
          <w:p w14:paraId="7011C950" w14:textId="77777777" w:rsidR="0056378E" w:rsidRPr="00D37B0E" w:rsidRDefault="0056378E" w:rsidP="0056378E">
            <w:pPr>
              <w:rPr>
                <w:lang w:val="uk-UA"/>
              </w:rPr>
            </w:pPr>
            <w:r w:rsidRPr="00D37B0E">
              <w:rPr>
                <w:iCs/>
                <w:sz w:val="28"/>
                <w:szCs w:val="28"/>
                <w:lang w:val="uk-UA"/>
              </w:rPr>
              <w:t>МН1, МН2, МН3, МН4, МН5</w:t>
            </w:r>
          </w:p>
        </w:tc>
        <w:tc>
          <w:tcPr>
            <w:tcW w:w="2409" w:type="dxa"/>
            <w:shd w:val="clear" w:color="auto" w:fill="auto"/>
          </w:tcPr>
          <w:p w14:paraId="7564E45E" w14:textId="77777777" w:rsidR="0056378E" w:rsidRPr="00D37B0E" w:rsidRDefault="0056378E" w:rsidP="0056378E">
            <w:pPr>
              <w:overflowPunct w:val="0"/>
              <w:autoSpaceDE w:val="0"/>
              <w:autoSpaceDN w:val="0"/>
              <w:adjustRightInd w:val="0"/>
              <w:jc w:val="center"/>
              <w:textAlignment w:val="baseline"/>
              <w:rPr>
                <w:sz w:val="28"/>
                <w:szCs w:val="28"/>
                <w:lang w:val="uk-UA"/>
              </w:rPr>
            </w:pPr>
            <w:r w:rsidRPr="00D37B0E">
              <w:rPr>
                <w:sz w:val="28"/>
                <w:szCs w:val="28"/>
                <w:lang w:val="uk-UA"/>
              </w:rPr>
              <w:t>ЗН1, ЗН2, ЗН3</w:t>
            </w:r>
          </w:p>
        </w:tc>
        <w:tc>
          <w:tcPr>
            <w:tcW w:w="2410" w:type="dxa"/>
            <w:shd w:val="clear" w:color="auto" w:fill="auto"/>
          </w:tcPr>
          <w:p w14:paraId="3A99CFFA" w14:textId="1916D7F5" w:rsidR="0056378E" w:rsidRPr="00D37B0E" w:rsidRDefault="005D2575" w:rsidP="00442063">
            <w:pPr>
              <w:overflowPunct w:val="0"/>
              <w:autoSpaceDE w:val="0"/>
              <w:autoSpaceDN w:val="0"/>
              <w:adjustRightInd w:val="0"/>
              <w:jc w:val="center"/>
              <w:textAlignment w:val="baseline"/>
              <w:rPr>
                <w:sz w:val="28"/>
                <w:szCs w:val="28"/>
                <w:lang w:val="uk-UA"/>
              </w:rPr>
            </w:pPr>
            <w:r w:rsidRPr="00D37B0E">
              <w:rPr>
                <w:sz w:val="28"/>
                <w:szCs w:val="28"/>
                <w:lang w:val="uk-UA"/>
              </w:rPr>
              <w:t xml:space="preserve">РК1, </w:t>
            </w:r>
            <w:r w:rsidR="00AB55B5" w:rsidRPr="00D37B0E">
              <w:rPr>
                <w:sz w:val="28"/>
                <w:szCs w:val="28"/>
                <w:lang w:val="uk-UA"/>
              </w:rPr>
              <w:t>РК</w:t>
            </w:r>
            <w:r w:rsidR="00442063" w:rsidRPr="00D37B0E">
              <w:rPr>
                <w:sz w:val="28"/>
                <w:szCs w:val="28"/>
                <w:lang w:val="uk-UA"/>
              </w:rPr>
              <w:t>2</w:t>
            </w:r>
          </w:p>
        </w:tc>
      </w:tr>
      <w:tr w:rsidR="00705B98" w:rsidRPr="00D37B0E" w14:paraId="26F40B80" w14:textId="77777777">
        <w:trPr>
          <w:jc w:val="center"/>
        </w:trPr>
        <w:tc>
          <w:tcPr>
            <w:tcW w:w="2409" w:type="dxa"/>
            <w:shd w:val="clear" w:color="auto" w:fill="auto"/>
          </w:tcPr>
          <w:p w14:paraId="750945E4" w14:textId="77777777" w:rsidR="0056378E" w:rsidRPr="00D37B0E" w:rsidRDefault="0056378E" w:rsidP="0056378E">
            <w:pPr>
              <w:pStyle w:val="Default"/>
              <w:jc w:val="center"/>
              <w:rPr>
                <w:color w:val="auto"/>
                <w:sz w:val="28"/>
                <w:szCs w:val="28"/>
                <w:lang w:val="uk-UA"/>
              </w:rPr>
            </w:pPr>
            <w:r w:rsidRPr="00D37B0E">
              <w:rPr>
                <w:color w:val="auto"/>
                <w:sz w:val="28"/>
                <w:szCs w:val="28"/>
                <w:lang w:val="uk-UA"/>
              </w:rPr>
              <w:t>ОРН4</w:t>
            </w:r>
          </w:p>
        </w:tc>
        <w:tc>
          <w:tcPr>
            <w:tcW w:w="2921" w:type="dxa"/>
            <w:shd w:val="clear" w:color="auto" w:fill="auto"/>
          </w:tcPr>
          <w:p w14:paraId="7FCB41DF" w14:textId="556A7C15" w:rsidR="0056378E" w:rsidRPr="00D37B0E" w:rsidRDefault="0056378E" w:rsidP="00017D80">
            <w:pPr>
              <w:jc w:val="center"/>
              <w:rPr>
                <w:lang w:val="uk-UA"/>
              </w:rPr>
            </w:pPr>
            <w:r w:rsidRPr="00D37B0E">
              <w:rPr>
                <w:sz w:val="28"/>
                <w:szCs w:val="28"/>
                <w:lang w:val="uk-UA"/>
              </w:rPr>
              <w:t>ПР</w:t>
            </w:r>
            <w:r w:rsidR="004F24CD" w:rsidRPr="00D37B0E">
              <w:rPr>
                <w:sz w:val="28"/>
                <w:szCs w:val="28"/>
                <w:lang w:val="uk-UA"/>
              </w:rPr>
              <w:t>0</w:t>
            </w:r>
            <w:r w:rsidR="00017D80" w:rsidRPr="00D37B0E">
              <w:rPr>
                <w:sz w:val="28"/>
                <w:szCs w:val="28"/>
                <w:lang w:val="uk-UA"/>
              </w:rPr>
              <w:t>3</w:t>
            </w:r>
            <w:r w:rsidRPr="00D37B0E">
              <w:rPr>
                <w:sz w:val="28"/>
                <w:szCs w:val="28"/>
                <w:lang w:val="uk-UA"/>
              </w:rPr>
              <w:t>, ПР</w:t>
            </w:r>
            <w:r w:rsidR="00017D80" w:rsidRPr="00D37B0E">
              <w:rPr>
                <w:sz w:val="28"/>
                <w:szCs w:val="28"/>
                <w:lang w:val="uk-UA"/>
              </w:rPr>
              <w:t>04</w:t>
            </w:r>
            <w:r w:rsidR="00723640" w:rsidRPr="00D37B0E">
              <w:rPr>
                <w:sz w:val="28"/>
                <w:szCs w:val="28"/>
                <w:lang w:val="uk-UA"/>
              </w:rPr>
              <w:t>, ПР1</w:t>
            </w:r>
            <w:r w:rsidR="00545D31" w:rsidRPr="00D37B0E">
              <w:rPr>
                <w:sz w:val="28"/>
                <w:szCs w:val="28"/>
                <w:lang w:val="uk-UA"/>
              </w:rPr>
              <w:t>9</w:t>
            </w:r>
          </w:p>
        </w:tc>
        <w:tc>
          <w:tcPr>
            <w:tcW w:w="1897" w:type="dxa"/>
            <w:shd w:val="clear" w:color="auto" w:fill="auto"/>
          </w:tcPr>
          <w:p w14:paraId="33AB0691" w14:textId="77777777" w:rsidR="0056378E" w:rsidRPr="00D37B0E" w:rsidRDefault="0056378E" w:rsidP="0056378E">
            <w:pPr>
              <w:overflowPunct w:val="0"/>
              <w:autoSpaceDE w:val="0"/>
              <w:autoSpaceDN w:val="0"/>
              <w:adjustRightInd w:val="0"/>
              <w:jc w:val="center"/>
              <w:textAlignment w:val="baseline"/>
              <w:rPr>
                <w:sz w:val="28"/>
                <w:szCs w:val="28"/>
                <w:lang w:val="uk-UA"/>
              </w:rPr>
            </w:pPr>
            <w:r w:rsidRPr="00D37B0E">
              <w:rPr>
                <w:sz w:val="28"/>
                <w:szCs w:val="28"/>
                <w:lang w:val="uk-UA"/>
              </w:rPr>
              <w:t>Л, ПЗ</w:t>
            </w:r>
          </w:p>
          <w:p w14:paraId="4327BA93" w14:textId="77777777" w:rsidR="0056378E" w:rsidRPr="00D37B0E" w:rsidRDefault="0056378E" w:rsidP="0056378E">
            <w:pPr>
              <w:overflowPunct w:val="0"/>
              <w:autoSpaceDE w:val="0"/>
              <w:autoSpaceDN w:val="0"/>
              <w:adjustRightInd w:val="0"/>
              <w:jc w:val="center"/>
              <w:textAlignment w:val="baseline"/>
              <w:rPr>
                <w:sz w:val="28"/>
                <w:szCs w:val="28"/>
                <w:lang w:val="uk-UA"/>
              </w:rPr>
            </w:pPr>
          </w:p>
        </w:tc>
        <w:tc>
          <w:tcPr>
            <w:tcW w:w="2409" w:type="dxa"/>
            <w:shd w:val="clear" w:color="auto" w:fill="auto"/>
          </w:tcPr>
          <w:p w14:paraId="662D6155" w14:textId="77777777" w:rsidR="0056378E" w:rsidRPr="00D37B0E" w:rsidRDefault="0056378E" w:rsidP="0056378E">
            <w:pPr>
              <w:rPr>
                <w:lang w:val="uk-UA"/>
              </w:rPr>
            </w:pPr>
            <w:r w:rsidRPr="00D37B0E">
              <w:rPr>
                <w:iCs/>
                <w:sz w:val="28"/>
                <w:szCs w:val="28"/>
                <w:lang w:val="uk-UA"/>
              </w:rPr>
              <w:t>МН1, МН2, МН3, МН4, МН5</w:t>
            </w:r>
          </w:p>
        </w:tc>
        <w:tc>
          <w:tcPr>
            <w:tcW w:w="2409" w:type="dxa"/>
            <w:shd w:val="clear" w:color="auto" w:fill="auto"/>
          </w:tcPr>
          <w:p w14:paraId="75FBE21A" w14:textId="77777777" w:rsidR="0056378E" w:rsidRPr="00D37B0E" w:rsidRDefault="0056378E" w:rsidP="0056378E">
            <w:pPr>
              <w:overflowPunct w:val="0"/>
              <w:autoSpaceDE w:val="0"/>
              <w:autoSpaceDN w:val="0"/>
              <w:adjustRightInd w:val="0"/>
              <w:jc w:val="center"/>
              <w:textAlignment w:val="baseline"/>
              <w:rPr>
                <w:sz w:val="28"/>
                <w:szCs w:val="28"/>
                <w:lang w:val="uk-UA"/>
              </w:rPr>
            </w:pPr>
            <w:r w:rsidRPr="00D37B0E">
              <w:rPr>
                <w:sz w:val="28"/>
                <w:szCs w:val="28"/>
                <w:lang w:val="uk-UA"/>
              </w:rPr>
              <w:t>ЗН1, ЗН2, ЗН3</w:t>
            </w:r>
          </w:p>
        </w:tc>
        <w:tc>
          <w:tcPr>
            <w:tcW w:w="2410" w:type="dxa"/>
            <w:shd w:val="clear" w:color="auto" w:fill="auto"/>
          </w:tcPr>
          <w:p w14:paraId="5B1DF2AF" w14:textId="763167B7" w:rsidR="0056378E" w:rsidRPr="00D37B0E" w:rsidRDefault="00AB55B5" w:rsidP="00442063">
            <w:pPr>
              <w:overflowPunct w:val="0"/>
              <w:autoSpaceDE w:val="0"/>
              <w:autoSpaceDN w:val="0"/>
              <w:adjustRightInd w:val="0"/>
              <w:jc w:val="center"/>
              <w:textAlignment w:val="baseline"/>
              <w:rPr>
                <w:sz w:val="28"/>
                <w:szCs w:val="28"/>
                <w:lang w:val="uk-UA"/>
              </w:rPr>
            </w:pPr>
            <w:r w:rsidRPr="00D37B0E">
              <w:rPr>
                <w:sz w:val="28"/>
                <w:szCs w:val="28"/>
                <w:lang w:val="uk-UA"/>
              </w:rPr>
              <w:t>РК</w:t>
            </w:r>
            <w:r w:rsidR="00442063" w:rsidRPr="00D37B0E">
              <w:rPr>
                <w:sz w:val="28"/>
                <w:szCs w:val="28"/>
                <w:lang w:val="uk-UA"/>
              </w:rPr>
              <w:t>2</w:t>
            </w:r>
          </w:p>
        </w:tc>
      </w:tr>
      <w:tr w:rsidR="00705B98" w:rsidRPr="00D37B0E" w14:paraId="74B1741F" w14:textId="77777777">
        <w:trPr>
          <w:jc w:val="center"/>
        </w:trPr>
        <w:tc>
          <w:tcPr>
            <w:tcW w:w="2409" w:type="dxa"/>
            <w:shd w:val="clear" w:color="auto" w:fill="auto"/>
          </w:tcPr>
          <w:p w14:paraId="6E23AE35" w14:textId="777CDF1D" w:rsidR="00017D80" w:rsidRPr="00D37B0E" w:rsidRDefault="00017D80" w:rsidP="00017D80">
            <w:pPr>
              <w:pStyle w:val="Default"/>
              <w:jc w:val="center"/>
              <w:rPr>
                <w:color w:val="auto"/>
                <w:sz w:val="28"/>
                <w:szCs w:val="28"/>
                <w:lang w:val="uk-UA"/>
              </w:rPr>
            </w:pPr>
            <w:r w:rsidRPr="00D37B0E">
              <w:rPr>
                <w:color w:val="auto"/>
                <w:sz w:val="28"/>
                <w:szCs w:val="28"/>
                <w:lang w:val="uk-UA"/>
              </w:rPr>
              <w:t>ОРН5</w:t>
            </w:r>
          </w:p>
        </w:tc>
        <w:tc>
          <w:tcPr>
            <w:tcW w:w="2921" w:type="dxa"/>
            <w:shd w:val="clear" w:color="auto" w:fill="auto"/>
          </w:tcPr>
          <w:p w14:paraId="69DF2581" w14:textId="138648CD" w:rsidR="00017D80" w:rsidRPr="00D37B0E" w:rsidRDefault="00017D80" w:rsidP="00017D80">
            <w:pPr>
              <w:jc w:val="center"/>
              <w:rPr>
                <w:sz w:val="28"/>
                <w:szCs w:val="28"/>
                <w:lang w:val="uk-UA"/>
              </w:rPr>
            </w:pPr>
            <w:r w:rsidRPr="00D37B0E">
              <w:rPr>
                <w:sz w:val="28"/>
                <w:szCs w:val="28"/>
                <w:lang w:val="uk-UA"/>
              </w:rPr>
              <w:t>ПР04, ПР19</w:t>
            </w:r>
          </w:p>
        </w:tc>
        <w:tc>
          <w:tcPr>
            <w:tcW w:w="1897" w:type="dxa"/>
            <w:shd w:val="clear" w:color="auto" w:fill="auto"/>
          </w:tcPr>
          <w:p w14:paraId="30AEC89D" w14:textId="6FF15751" w:rsidR="00017D80" w:rsidRPr="00D37B0E" w:rsidRDefault="00017D80" w:rsidP="00017D80">
            <w:pPr>
              <w:overflowPunct w:val="0"/>
              <w:autoSpaceDE w:val="0"/>
              <w:autoSpaceDN w:val="0"/>
              <w:adjustRightInd w:val="0"/>
              <w:jc w:val="center"/>
              <w:textAlignment w:val="baseline"/>
              <w:rPr>
                <w:sz w:val="28"/>
                <w:szCs w:val="28"/>
                <w:lang w:val="uk-UA"/>
              </w:rPr>
            </w:pPr>
            <w:r w:rsidRPr="00D37B0E">
              <w:rPr>
                <w:sz w:val="28"/>
                <w:szCs w:val="28"/>
                <w:lang w:val="uk-UA"/>
              </w:rPr>
              <w:t>Л, ПЗ</w:t>
            </w:r>
          </w:p>
        </w:tc>
        <w:tc>
          <w:tcPr>
            <w:tcW w:w="2409" w:type="dxa"/>
            <w:shd w:val="clear" w:color="auto" w:fill="auto"/>
          </w:tcPr>
          <w:p w14:paraId="3C530773" w14:textId="7F6EB811" w:rsidR="00017D80" w:rsidRPr="00D37B0E" w:rsidRDefault="00017D80" w:rsidP="00017D80">
            <w:pPr>
              <w:rPr>
                <w:iCs/>
                <w:sz w:val="28"/>
                <w:szCs w:val="28"/>
                <w:lang w:val="uk-UA"/>
              </w:rPr>
            </w:pPr>
            <w:r w:rsidRPr="00D37B0E">
              <w:rPr>
                <w:iCs/>
                <w:sz w:val="28"/>
                <w:szCs w:val="28"/>
                <w:lang w:val="uk-UA"/>
              </w:rPr>
              <w:t>МН1, МН2, МН3, МН4, МН5</w:t>
            </w:r>
          </w:p>
        </w:tc>
        <w:tc>
          <w:tcPr>
            <w:tcW w:w="2409" w:type="dxa"/>
            <w:shd w:val="clear" w:color="auto" w:fill="auto"/>
          </w:tcPr>
          <w:p w14:paraId="5851AD81" w14:textId="60530872" w:rsidR="00017D80" w:rsidRPr="00D37B0E" w:rsidRDefault="00017D80" w:rsidP="00017D80">
            <w:pPr>
              <w:overflowPunct w:val="0"/>
              <w:autoSpaceDE w:val="0"/>
              <w:autoSpaceDN w:val="0"/>
              <w:adjustRightInd w:val="0"/>
              <w:jc w:val="center"/>
              <w:textAlignment w:val="baseline"/>
              <w:rPr>
                <w:sz w:val="28"/>
                <w:szCs w:val="28"/>
                <w:lang w:val="uk-UA"/>
              </w:rPr>
            </w:pPr>
            <w:r w:rsidRPr="00D37B0E">
              <w:rPr>
                <w:sz w:val="28"/>
                <w:szCs w:val="28"/>
                <w:lang w:val="uk-UA"/>
              </w:rPr>
              <w:t>ЗН1, ЗН2, ЗН3</w:t>
            </w:r>
          </w:p>
        </w:tc>
        <w:tc>
          <w:tcPr>
            <w:tcW w:w="2410" w:type="dxa"/>
            <w:shd w:val="clear" w:color="auto" w:fill="auto"/>
          </w:tcPr>
          <w:p w14:paraId="507A08D3" w14:textId="2077DFFF" w:rsidR="00017D80" w:rsidRPr="00D37B0E" w:rsidRDefault="00442063" w:rsidP="00017D80">
            <w:pPr>
              <w:overflowPunct w:val="0"/>
              <w:autoSpaceDE w:val="0"/>
              <w:autoSpaceDN w:val="0"/>
              <w:adjustRightInd w:val="0"/>
              <w:jc w:val="center"/>
              <w:textAlignment w:val="baseline"/>
              <w:rPr>
                <w:sz w:val="28"/>
                <w:szCs w:val="28"/>
                <w:lang w:val="uk-UA"/>
              </w:rPr>
            </w:pPr>
            <w:r w:rsidRPr="00D37B0E">
              <w:rPr>
                <w:sz w:val="28"/>
                <w:szCs w:val="28"/>
                <w:lang w:val="uk-UA"/>
              </w:rPr>
              <w:t>РК2</w:t>
            </w:r>
          </w:p>
        </w:tc>
      </w:tr>
      <w:tr w:rsidR="00705B98" w:rsidRPr="00D37B0E" w14:paraId="779AF96F" w14:textId="77777777">
        <w:trPr>
          <w:jc w:val="center"/>
        </w:trPr>
        <w:tc>
          <w:tcPr>
            <w:tcW w:w="2409" w:type="dxa"/>
            <w:shd w:val="clear" w:color="auto" w:fill="auto"/>
          </w:tcPr>
          <w:p w14:paraId="069174C6" w14:textId="7B20E2A1" w:rsidR="00442063" w:rsidRPr="00D37B0E" w:rsidRDefault="00442063" w:rsidP="00442063">
            <w:pPr>
              <w:pStyle w:val="Default"/>
              <w:jc w:val="center"/>
              <w:rPr>
                <w:color w:val="auto"/>
                <w:sz w:val="28"/>
                <w:szCs w:val="28"/>
                <w:lang w:val="uk-UA"/>
              </w:rPr>
            </w:pPr>
            <w:r w:rsidRPr="00D37B0E">
              <w:rPr>
                <w:color w:val="auto"/>
                <w:sz w:val="28"/>
                <w:szCs w:val="28"/>
                <w:lang w:val="uk-UA"/>
              </w:rPr>
              <w:t>ОРН6</w:t>
            </w:r>
          </w:p>
        </w:tc>
        <w:tc>
          <w:tcPr>
            <w:tcW w:w="2921" w:type="dxa"/>
            <w:shd w:val="clear" w:color="auto" w:fill="auto"/>
          </w:tcPr>
          <w:p w14:paraId="153981AF" w14:textId="54185A77" w:rsidR="00442063" w:rsidRPr="00D37B0E" w:rsidRDefault="00442063" w:rsidP="00442063">
            <w:pPr>
              <w:jc w:val="center"/>
              <w:rPr>
                <w:sz w:val="28"/>
                <w:szCs w:val="28"/>
                <w:lang w:val="uk-UA"/>
              </w:rPr>
            </w:pPr>
            <w:r w:rsidRPr="00D37B0E">
              <w:rPr>
                <w:sz w:val="28"/>
                <w:szCs w:val="28"/>
                <w:lang w:val="uk-UA"/>
              </w:rPr>
              <w:t>ПР04, ПР12</w:t>
            </w:r>
          </w:p>
        </w:tc>
        <w:tc>
          <w:tcPr>
            <w:tcW w:w="1897" w:type="dxa"/>
            <w:shd w:val="clear" w:color="auto" w:fill="auto"/>
          </w:tcPr>
          <w:p w14:paraId="5A30E16D" w14:textId="18AFADC6" w:rsidR="00442063" w:rsidRPr="00D37B0E" w:rsidRDefault="00442063" w:rsidP="00442063">
            <w:pPr>
              <w:overflowPunct w:val="0"/>
              <w:autoSpaceDE w:val="0"/>
              <w:autoSpaceDN w:val="0"/>
              <w:adjustRightInd w:val="0"/>
              <w:jc w:val="center"/>
              <w:textAlignment w:val="baseline"/>
              <w:rPr>
                <w:sz w:val="28"/>
                <w:szCs w:val="28"/>
                <w:lang w:val="uk-UA"/>
              </w:rPr>
            </w:pPr>
            <w:r w:rsidRPr="00D37B0E">
              <w:rPr>
                <w:sz w:val="28"/>
                <w:szCs w:val="28"/>
                <w:lang w:val="uk-UA"/>
              </w:rPr>
              <w:t>Л, ПЗ</w:t>
            </w:r>
          </w:p>
        </w:tc>
        <w:tc>
          <w:tcPr>
            <w:tcW w:w="2409" w:type="dxa"/>
            <w:shd w:val="clear" w:color="auto" w:fill="auto"/>
          </w:tcPr>
          <w:p w14:paraId="2044FE0C" w14:textId="5598655A" w:rsidR="00442063" w:rsidRPr="00D37B0E" w:rsidRDefault="00442063" w:rsidP="00442063">
            <w:pPr>
              <w:rPr>
                <w:iCs/>
                <w:sz w:val="28"/>
                <w:szCs w:val="28"/>
                <w:lang w:val="uk-UA"/>
              </w:rPr>
            </w:pPr>
            <w:r w:rsidRPr="00D37B0E">
              <w:rPr>
                <w:iCs/>
                <w:sz w:val="28"/>
                <w:szCs w:val="28"/>
                <w:lang w:val="uk-UA"/>
              </w:rPr>
              <w:t>МН1, МН2, МН3, МН4, МН5</w:t>
            </w:r>
          </w:p>
        </w:tc>
        <w:tc>
          <w:tcPr>
            <w:tcW w:w="2409" w:type="dxa"/>
            <w:shd w:val="clear" w:color="auto" w:fill="auto"/>
          </w:tcPr>
          <w:p w14:paraId="11D2D7F9" w14:textId="6C77DF45" w:rsidR="00442063" w:rsidRPr="00D37B0E" w:rsidRDefault="00442063" w:rsidP="00442063">
            <w:pPr>
              <w:overflowPunct w:val="0"/>
              <w:autoSpaceDE w:val="0"/>
              <w:autoSpaceDN w:val="0"/>
              <w:adjustRightInd w:val="0"/>
              <w:jc w:val="center"/>
              <w:textAlignment w:val="baseline"/>
              <w:rPr>
                <w:sz w:val="28"/>
                <w:szCs w:val="28"/>
                <w:lang w:val="uk-UA"/>
              </w:rPr>
            </w:pPr>
            <w:r w:rsidRPr="00D37B0E">
              <w:rPr>
                <w:sz w:val="28"/>
                <w:szCs w:val="28"/>
                <w:lang w:val="uk-UA"/>
              </w:rPr>
              <w:t>ЗН1, ЗН2, ЗН3</w:t>
            </w:r>
          </w:p>
        </w:tc>
        <w:tc>
          <w:tcPr>
            <w:tcW w:w="2410" w:type="dxa"/>
            <w:shd w:val="clear" w:color="auto" w:fill="auto"/>
          </w:tcPr>
          <w:p w14:paraId="60B4151E" w14:textId="619C026E" w:rsidR="00442063" w:rsidRPr="00D37B0E" w:rsidRDefault="00442063" w:rsidP="005D2575">
            <w:pPr>
              <w:overflowPunct w:val="0"/>
              <w:autoSpaceDE w:val="0"/>
              <w:autoSpaceDN w:val="0"/>
              <w:adjustRightInd w:val="0"/>
              <w:jc w:val="center"/>
              <w:textAlignment w:val="baseline"/>
              <w:rPr>
                <w:sz w:val="28"/>
                <w:szCs w:val="28"/>
                <w:lang w:val="uk-UA"/>
              </w:rPr>
            </w:pPr>
            <w:r w:rsidRPr="00D37B0E">
              <w:rPr>
                <w:sz w:val="28"/>
                <w:szCs w:val="28"/>
                <w:lang w:val="uk-UA"/>
              </w:rPr>
              <w:t>РК</w:t>
            </w:r>
            <w:r w:rsidR="005D2575" w:rsidRPr="00D37B0E">
              <w:rPr>
                <w:sz w:val="28"/>
                <w:szCs w:val="28"/>
                <w:lang w:val="uk-UA"/>
              </w:rPr>
              <w:t>2</w:t>
            </w:r>
          </w:p>
        </w:tc>
      </w:tr>
      <w:tr w:rsidR="00705B98" w:rsidRPr="00D37B0E" w14:paraId="1E24F9C3" w14:textId="77777777">
        <w:trPr>
          <w:jc w:val="center"/>
        </w:trPr>
        <w:tc>
          <w:tcPr>
            <w:tcW w:w="2409" w:type="dxa"/>
            <w:shd w:val="clear" w:color="auto" w:fill="auto"/>
          </w:tcPr>
          <w:p w14:paraId="3BB1CFAD" w14:textId="411508C2" w:rsidR="00442063" w:rsidRPr="00D37B0E" w:rsidRDefault="00442063" w:rsidP="00442063">
            <w:pPr>
              <w:pStyle w:val="Default"/>
              <w:jc w:val="center"/>
              <w:rPr>
                <w:color w:val="auto"/>
                <w:sz w:val="28"/>
                <w:szCs w:val="28"/>
                <w:lang w:val="uk-UA"/>
              </w:rPr>
            </w:pPr>
            <w:r w:rsidRPr="00D37B0E">
              <w:rPr>
                <w:color w:val="auto"/>
                <w:sz w:val="28"/>
                <w:szCs w:val="28"/>
                <w:lang w:val="uk-UA"/>
              </w:rPr>
              <w:t>ОРН7</w:t>
            </w:r>
          </w:p>
        </w:tc>
        <w:tc>
          <w:tcPr>
            <w:tcW w:w="2921" w:type="dxa"/>
            <w:shd w:val="clear" w:color="auto" w:fill="auto"/>
          </w:tcPr>
          <w:p w14:paraId="2F78F9D6" w14:textId="65552E79" w:rsidR="00442063" w:rsidRPr="00D37B0E" w:rsidRDefault="00442063" w:rsidP="00442063">
            <w:pPr>
              <w:jc w:val="center"/>
              <w:rPr>
                <w:sz w:val="28"/>
                <w:szCs w:val="28"/>
                <w:lang w:val="uk-UA"/>
              </w:rPr>
            </w:pPr>
            <w:r w:rsidRPr="00D37B0E">
              <w:rPr>
                <w:sz w:val="28"/>
                <w:szCs w:val="28"/>
                <w:lang w:val="uk-UA"/>
              </w:rPr>
              <w:t>ПР04, ПР19</w:t>
            </w:r>
          </w:p>
        </w:tc>
        <w:tc>
          <w:tcPr>
            <w:tcW w:w="1897" w:type="dxa"/>
            <w:shd w:val="clear" w:color="auto" w:fill="auto"/>
          </w:tcPr>
          <w:p w14:paraId="4F15665A" w14:textId="26AA3569" w:rsidR="00442063" w:rsidRPr="00D37B0E" w:rsidRDefault="00442063" w:rsidP="00442063">
            <w:pPr>
              <w:overflowPunct w:val="0"/>
              <w:autoSpaceDE w:val="0"/>
              <w:autoSpaceDN w:val="0"/>
              <w:adjustRightInd w:val="0"/>
              <w:jc w:val="center"/>
              <w:textAlignment w:val="baseline"/>
              <w:rPr>
                <w:sz w:val="28"/>
                <w:szCs w:val="28"/>
                <w:lang w:val="uk-UA"/>
              </w:rPr>
            </w:pPr>
            <w:r w:rsidRPr="00D37B0E">
              <w:rPr>
                <w:sz w:val="28"/>
                <w:szCs w:val="28"/>
                <w:lang w:val="uk-UA"/>
              </w:rPr>
              <w:t>Л, ПЗ</w:t>
            </w:r>
          </w:p>
        </w:tc>
        <w:tc>
          <w:tcPr>
            <w:tcW w:w="2409" w:type="dxa"/>
            <w:shd w:val="clear" w:color="auto" w:fill="auto"/>
          </w:tcPr>
          <w:p w14:paraId="03045BD9" w14:textId="52750D3A" w:rsidR="00442063" w:rsidRPr="00D37B0E" w:rsidRDefault="00442063" w:rsidP="00442063">
            <w:pPr>
              <w:rPr>
                <w:iCs/>
                <w:sz w:val="28"/>
                <w:szCs w:val="28"/>
                <w:lang w:val="uk-UA"/>
              </w:rPr>
            </w:pPr>
            <w:r w:rsidRPr="00D37B0E">
              <w:rPr>
                <w:iCs/>
                <w:sz w:val="28"/>
                <w:szCs w:val="28"/>
                <w:lang w:val="uk-UA"/>
              </w:rPr>
              <w:t>МН1, МН2, МН3, МН4, МН5</w:t>
            </w:r>
          </w:p>
        </w:tc>
        <w:tc>
          <w:tcPr>
            <w:tcW w:w="2409" w:type="dxa"/>
            <w:shd w:val="clear" w:color="auto" w:fill="auto"/>
          </w:tcPr>
          <w:p w14:paraId="59443C71" w14:textId="4DBD3C72" w:rsidR="00442063" w:rsidRPr="00D37B0E" w:rsidRDefault="00442063" w:rsidP="00442063">
            <w:pPr>
              <w:overflowPunct w:val="0"/>
              <w:autoSpaceDE w:val="0"/>
              <w:autoSpaceDN w:val="0"/>
              <w:adjustRightInd w:val="0"/>
              <w:jc w:val="center"/>
              <w:textAlignment w:val="baseline"/>
              <w:rPr>
                <w:sz w:val="28"/>
                <w:szCs w:val="28"/>
                <w:lang w:val="uk-UA"/>
              </w:rPr>
            </w:pPr>
            <w:r w:rsidRPr="00D37B0E">
              <w:rPr>
                <w:sz w:val="28"/>
                <w:szCs w:val="28"/>
                <w:lang w:val="uk-UA"/>
              </w:rPr>
              <w:t>ЗН1, ЗН2, ЗН3</w:t>
            </w:r>
          </w:p>
        </w:tc>
        <w:tc>
          <w:tcPr>
            <w:tcW w:w="2410" w:type="dxa"/>
            <w:shd w:val="clear" w:color="auto" w:fill="auto"/>
          </w:tcPr>
          <w:p w14:paraId="29CFA621" w14:textId="74F9581C" w:rsidR="00442063" w:rsidRPr="00D37B0E" w:rsidRDefault="00442063" w:rsidP="005D2575">
            <w:pPr>
              <w:overflowPunct w:val="0"/>
              <w:autoSpaceDE w:val="0"/>
              <w:autoSpaceDN w:val="0"/>
              <w:adjustRightInd w:val="0"/>
              <w:jc w:val="center"/>
              <w:textAlignment w:val="baseline"/>
              <w:rPr>
                <w:sz w:val="28"/>
                <w:szCs w:val="28"/>
                <w:lang w:val="uk-UA"/>
              </w:rPr>
            </w:pPr>
            <w:r w:rsidRPr="00D37B0E">
              <w:rPr>
                <w:sz w:val="28"/>
                <w:szCs w:val="28"/>
                <w:lang w:val="uk-UA"/>
              </w:rPr>
              <w:t>РК</w:t>
            </w:r>
            <w:r w:rsidR="005D2575" w:rsidRPr="00D37B0E">
              <w:rPr>
                <w:sz w:val="28"/>
                <w:szCs w:val="28"/>
                <w:lang w:val="uk-UA"/>
              </w:rPr>
              <w:t>2</w:t>
            </w:r>
          </w:p>
        </w:tc>
      </w:tr>
      <w:tr w:rsidR="00705B98" w:rsidRPr="00D37B0E" w14:paraId="3C6CC712" w14:textId="77777777">
        <w:trPr>
          <w:jc w:val="center"/>
        </w:trPr>
        <w:tc>
          <w:tcPr>
            <w:tcW w:w="2409" w:type="dxa"/>
            <w:shd w:val="clear" w:color="auto" w:fill="auto"/>
          </w:tcPr>
          <w:p w14:paraId="4BD75902" w14:textId="7F069CE8" w:rsidR="00442063" w:rsidRPr="00D37B0E" w:rsidRDefault="00442063" w:rsidP="00442063">
            <w:pPr>
              <w:pStyle w:val="Default"/>
              <w:jc w:val="center"/>
              <w:rPr>
                <w:color w:val="auto"/>
                <w:sz w:val="28"/>
                <w:szCs w:val="28"/>
                <w:lang w:val="uk-UA"/>
              </w:rPr>
            </w:pPr>
            <w:r w:rsidRPr="00D37B0E">
              <w:rPr>
                <w:color w:val="auto"/>
                <w:sz w:val="28"/>
                <w:szCs w:val="28"/>
                <w:lang w:val="uk-UA"/>
              </w:rPr>
              <w:t>ОРН8</w:t>
            </w:r>
          </w:p>
        </w:tc>
        <w:tc>
          <w:tcPr>
            <w:tcW w:w="2921" w:type="dxa"/>
            <w:shd w:val="clear" w:color="auto" w:fill="auto"/>
          </w:tcPr>
          <w:p w14:paraId="1F7E8D53" w14:textId="30DCF86E" w:rsidR="00442063" w:rsidRPr="00D37B0E" w:rsidRDefault="00442063" w:rsidP="00442063">
            <w:pPr>
              <w:jc w:val="center"/>
              <w:rPr>
                <w:sz w:val="28"/>
                <w:szCs w:val="28"/>
                <w:lang w:val="uk-UA"/>
              </w:rPr>
            </w:pPr>
            <w:r w:rsidRPr="00D37B0E">
              <w:rPr>
                <w:sz w:val="28"/>
                <w:szCs w:val="28"/>
                <w:lang w:val="uk-UA"/>
              </w:rPr>
              <w:t>ПР11, ПР19</w:t>
            </w:r>
          </w:p>
        </w:tc>
        <w:tc>
          <w:tcPr>
            <w:tcW w:w="1897" w:type="dxa"/>
            <w:shd w:val="clear" w:color="auto" w:fill="auto"/>
          </w:tcPr>
          <w:p w14:paraId="55007CB2" w14:textId="1C1B711A" w:rsidR="00442063" w:rsidRPr="00D37B0E" w:rsidRDefault="00442063" w:rsidP="00442063">
            <w:pPr>
              <w:overflowPunct w:val="0"/>
              <w:autoSpaceDE w:val="0"/>
              <w:autoSpaceDN w:val="0"/>
              <w:adjustRightInd w:val="0"/>
              <w:jc w:val="center"/>
              <w:textAlignment w:val="baseline"/>
              <w:rPr>
                <w:sz w:val="28"/>
                <w:szCs w:val="28"/>
                <w:lang w:val="uk-UA"/>
              </w:rPr>
            </w:pPr>
            <w:r w:rsidRPr="00D37B0E">
              <w:rPr>
                <w:sz w:val="28"/>
                <w:szCs w:val="28"/>
                <w:lang w:val="uk-UA"/>
              </w:rPr>
              <w:t>Л, ПЗ</w:t>
            </w:r>
          </w:p>
        </w:tc>
        <w:tc>
          <w:tcPr>
            <w:tcW w:w="2409" w:type="dxa"/>
            <w:shd w:val="clear" w:color="auto" w:fill="auto"/>
          </w:tcPr>
          <w:p w14:paraId="0EBCA6D0" w14:textId="6F895A9C" w:rsidR="00442063" w:rsidRPr="00D37B0E" w:rsidRDefault="00442063" w:rsidP="00442063">
            <w:pPr>
              <w:rPr>
                <w:iCs/>
                <w:sz w:val="28"/>
                <w:szCs w:val="28"/>
                <w:lang w:val="uk-UA"/>
              </w:rPr>
            </w:pPr>
            <w:r w:rsidRPr="00D37B0E">
              <w:rPr>
                <w:iCs/>
                <w:sz w:val="28"/>
                <w:szCs w:val="28"/>
                <w:lang w:val="uk-UA"/>
              </w:rPr>
              <w:t>МН1, МН2, МН3, МН4, МН5</w:t>
            </w:r>
          </w:p>
        </w:tc>
        <w:tc>
          <w:tcPr>
            <w:tcW w:w="2409" w:type="dxa"/>
            <w:shd w:val="clear" w:color="auto" w:fill="auto"/>
          </w:tcPr>
          <w:p w14:paraId="76582D7C" w14:textId="6FC4CE48" w:rsidR="00442063" w:rsidRPr="00D37B0E" w:rsidRDefault="00442063" w:rsidP="00442063">
            <w:pPr>
              <w:overflowPunct w:val="0"/>
              <w:autoSpaceDE w:val="0"/>
              <w:autoSpaceDN w:val="0"/>
              <w:adjustRightInd w:val="0"/>
              <w:jc w:val="center"/>
              <w:textAlignment w:val="baseline"/>
              <w:rPr>
                <w:sz w:val="28"/>
                <w:szCs w:val="28"/>
                <w:lang w:val="uk-UA"/>
              </w:rPr>
            </w:pPr>
            <w:r w:rsidRPr="00D37B0E">
              <w:rPr>
                <w:sz w:val="28"/>
                <w:szCs w:val="28"/>
                <w:lang w:val="uk-UA"/>
              </w:rPr>
              <w:t>ЗН1, ЗН2, ЗН3</w:t>
            </w:r>
          </w:p>
        </w:tc>
        <w:tc>
          <w:tcPr>
            <w:tcW w:w="2410" w:type="dxa"/>
            <w:shd w:val="clear" w:color="auto" w:fill="auto"/>
          </w:tcPr>
          <w:p w14:paraId="2FD5E988" w14:textId="62050CD0" w:rsidR="00442063" w:rsidRPr="00D37B0E" w:rsidRDefault="00442063" w:rsidP="005D2575">
            <w:pPr>
              <w:overflowPunct w:val="0"/>
              <w:autoSpaceDE w:val="0"/>
              <w:autoSpaceDN w:val="0"/>
              <w:adjustRightInd w:val="0"/>
              <w:jc w:val="center"/>
              <w:textAlignment w:val="baseline"/>
              <w:rPr>
                <w:sz w:val="28"/>
                <w:szCs w:val="28"/>
                <w:lang w:val="uk-UA"/>
              </w:rPr>
            </w:pPr>
            <w:r w:rsidRPr="00D37B0E">
              <w:rPr>
                <w:sz w:val="28"/>
                <w:szCs w:val="28"/>
                <w:lang w:val="uk-UA"/>
              </w:rPr>
              <w:t>РК</w:t>
            </w:r>
            <w:r w:rsidR="005D2575" w:rsidRPr="00D37B0E">
              <w:rPr>
                <w:sz w:val="28"/>
                <w:szCs w:val="28"/>
                <w:lang w:val="uk-UA"/>
              </w:rPr>
              <w:t>2</w:t>
            </w:r>
          </w:p>
        </w:tc>
      </w:tr>
      <w:tr w:rsidR="00442063" w:rsidRPr="00D37B0E" w14:paraId="6792965C" w14:textId="77777777">
        <w:trPr>
          <w:jc w:val="center"/>
        </w:trPr>
        <w:tc>
          <w:tcPr>
            <w:tcW w:w="2409" w:type="dxa"/>
            <w:shd w:val="clear" w:color="auto" w:fill="auto"/>
          </w:tcPr>
          <w:p w14:paraId="546D9F97" w14:textId="04F47201" w:rsidR="00442063" w:rsidRPr="00D37B0E" w:rsidRDefault="00442063" w:rsidP="00442063">
            <w:pPr>
              <w:pStyle w:val="Default"/>
              <w:jc w:val="center"/>
              <w:rPr>
                <w:color w:val="auto"/>
                <w:sz w:val="28"/>
                <w:szCs w:val="28"/>
                <w:lang w:val="uk-UA"/>
              </w:rPr>
            </w:pPr>
            <w:r w:rsidRPr="00D37B0E">
              <w:rPr>
                <w:color w:val="auto"/>
                <w:sz w:val="28"/>
                <w:szCs w:val="28"/>
                <w:lang w:val="uk-UA"/>
              </w:rPr>
              <w:t>ОРН9</w:t>
            </w:r>
          </w:p>
        </w:tc>
        <w:tc>
          <w:tcPr>
            <w:tcW w:w="2921" w:type="dxa"/>
            <w:shd w:val="clear" w:color="auto" w:fill="auto"/>
          </w:tcPr>
          <w:p w14:paraId="0C903FA5" w14:textId="59C32B8D" w:rsidR="00442063" w:rsidRPr="00D37B0E" w:rsidRDefault="00442063" w:rsidP="00442063">
            <w:pPr>
              <w:jc w:val="center"/>
              <w:rPr>
                <w:sz w:val="28"/>
                <w:szCs w:val="28"/>
                <w:lang w:val="uk-UA"/>
              </w:rPr>
            </w:pPr>
            <w:r w:rsidRPr="00D37B0E">
              <w:rPr>
                <w:sz w:val="28"/>
                <w:szCs w:val="28"/>
                <w:lang w:val="uk-UA"/>
              </w:rPr>
              <w:t>ПР04, ПР19</w:t>
            </w:r>
          </w:p>
        </w:tc>
        <w:tc>
          <w:tcPr>
            <w:tcW w:w="1897" w:type="dxa"/>
            <w:shd w:val="clear" w:color="auto" w:fill="auto"/>
          </w:tcPr>
          <w:p w14:paraId="14E663FA" w14:textId="09D35248" w:rsidR="00442063" w:rsidRPr="00D37B0E" w:rsidRDefault="00442063" w:rsidP="00585862">
            <w:pPr>
              <w:overflowPunct w:val="0"/>
              <w:autoSpaceDE w:val="0"/>
              <w:autoSpaceDN w:val="0"/>
              <w:adjustRightInd w:val="0"/>
              <w:jc w:val="center"/>
              <w:textAlignment w:val="baseline"/>
              <w:rPr>
                <w:lang w:val="uk-UA"/>
              </w:rPr>
            </w:pPr>
          </w:p>
        </w:tc>
        <w:tc>
          <w:tcPr>
            <w:tcW w:w="2409" w:type="dxa"/>
            <w:shd w:val="clear" w:color="auto" w:fill="auto"/>
          </w:tcPr>
          <w:p w14:paraId="659628C9" w14:textId="03660C22" w:rsidR="00442063" w:rsidRPr="00D37B0E" w:rsidRDefault="00442063" w:rsidP="00442063">
            <w:pPr>
              <w:rPr>
                <w:iCs/>
                <w:sz w:val="28"/>
                <w:szCs w:val="28"/>
                <w:lang w:val="uk-UA"/>
              </w:rPr>
            </w:pPr>
            <w:r w:rsidRPr="00D37B0E">
              <w:rPr>
                <w:iCs/>
                <w:sz w:val="28"/>
                <w:szCs w:val="28"/>
                <w:lang w:val="uk-UA"/>
              </w:rPr>
              <w:t>МН1, МН2, МН3, МН4, МН5</w:t>
            </w:r>
          </w:p>
        </w:tc>
        <w:tc>
          <w:tcPr>
            <w:tcW w:w="2409" w:type="dxa"/>
            <w:shd w:val="clear" w:color="auto" w:fill="auto"/>
          </w:tcPr>
          <w:p w14:paraId="4CA7A559" w14:textId="6C2A9D6F" w:rsidR="00442063" w:rsidRPr="00D37B0E" w:rsidRDefault="00442063" w:rsidP="00442063">
            <w:pPr>
              <w:overflowPunct w:val="0"/>
              <w:autoSpaceDE w:val="0"/>
              <w:autoSpaceDN w:val="0"/>
              <w:adjustRightInd w:val="0"/>
              <w:jc w:val="center"/>
              <w:textAlignment w:val="baseline"/>
              <w:rPr>
                <w:sz w:val="28"/>
                <w:szCs w:val="28"/>
                <w:lang w:val="uk-UA"/>
              </w:rPr>
            </w:pPr>
            <w:r w:rsidRPr="00D37B0E">
              <w:rPr>
                <w:sz w:val="28"/>
                <w:szCs w:val="28"/>
                <w:lang w:val="uk-UA"/>
              </w:rPr>
              <w:t>ЗН1, ЗН2, ЗН3</w:t>
            </w:r>
          </w:p>
        </w:tc>
        <w:tc>
          <w:tcPr>
            <w:tcW w:w="2410" w:type="dxa"/>
            <w:shd w:val="clear" w:color="auto" w:fill="auto"/>
          </w:tcPr>
          <w:p w14:paraId="567F2A9C" w14:textId="319C25B4" w:rsidR="00442063" w:rsidRPr="00D37B0E" w:rsidRDefault="00442063" w:rsidP="005D2575">
            <w:pPr>
              <w:overflowPunct w:val="0"/>
              <w:autoSpaceDE w:val="0"/>
              <w:autoSpaceDN w:val="0"/>
              <w:adjustRightInd w:val="0"/>
              <w:jc w:val="center"/>
              <w:textAlignment w:val="baseline"/>
              <w:rPr>
                <w:sz w:val="28"/>
                <w:szCs w:val="28"/>
                <w:lang w:val="uk-UA"/>
              </w:rPr>
            </w:pPr>
            <w:r w:rsidRPr="00D37B0E">
              <w:rPr>
                <w:sz w:val="28"/>
                <w:szCs w:val="28"/>
                <w:lang w:val="uk-UA"/>
              </w:rPr>
              <w:t>РК</w:t>
            </w:r>
            <w:r w:rsidR="005D2575" w:rsidRPr="00D37B0E">
              <w:rPr>
                <w:sz w:val="28"/>
                <w:szCs w:val="28"/>
                <w:lang w:val="uk-UA"/>
              </w:rPr>
              <w:t>3</w:t>
            </w:r>
          </w:p>
        </w:tc>
      </w:tr>
    </w:tbl>
    <w:p w14:paraId="7B6A04DD" w14:textId="77777777" w:rsidR="00E8363E" w:rsidRPr="00D37B0E" w:rsidRDefault="00E8363E" w:rsidP="00D966D8">
      <w:pPr>
        <w:rPr>
          <w:lang w:val="uk-UA"/>
        </w:rPr>
      </w:pPr>
    </w:p>
    <w:p w14:paraId="7954E4DD" w14:textId="22CF4F62" w:rsidR="007A7909" w:rsidRPr="00D37B0E" w:rsidRDefault="00C842A7" w:rsidP="00D966D8">
      <w:pPr>
        <w:rPr>
          <w:lang w:val="uk-UA"/>
        </w:rPr>
      </w:pPr>
      <w:r w:rsidRPr="00D37B0E">
        <w:rPr>
          <w:b/>
          <w:i/>
          <w:sz w:val="28"/>
          <w:szCs w:val="28"/>
          <w:lang w:val="uk-UA"/>
        </w:rPr>
        <w:t>*</w:t>
      </w:r>
      <w:r w:rsidRPr="00D37B0E">
        <w:rPr>
          <w:b/>
          <w:i/>
          <w:sz w:val="28"/>
          <w:szCs w:val="28"/>
          <w:vertAlign w:val="superscript"/>
          <w:lang w:val="uk-UA"/>
        </w:rPr>
        <w:t>)</w:t>
      </w:r>
      <w:r w:rsidRPr="00D37B0E">
        <w:rPr>
          <w:b/>
          <w:i/>
          <w:sz w:val="28"/>
          <w:szCs w:val="28"/>
          <w:lang w:val="uk-UA"/>
        </w:rPr>
        <w:t xml:space="preserve"> </w:t>
      </w:r>
      <w:r w:rsidR="007A7909" w:rsidRPr="00D37B0E">
        <w:rPr>
          <w:b/>
          <w:i/>
          <w:sz w:val="28"/>
          <w:szCs w:val="28"/>
          <w:lang w:val="uk-UA"/>
        </w:rPr>
        <w:t>Примітка:</w:t>
      </w:r>
      <w:r w:rsidR="007A7909" w:rsidRPr="00D37B0E">
        <w:rPr>
          <w:sz w:val="28"/>
          <w:szCs w:val="28"/>
          <w:lang w:val="uk-UA"/>
        </w:rPr>
        <w:t xml:space="preserve"> Л – лекції; ПЗ – практичні заняття</w:t>
      </w:r>
    </w:p>
    <w:sectPr w:rsidR="007A7909" w:rsidRPr="00D37B0E" w:rsidSect="00D966D8">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4798A" w14:textId="77777777" w:rsidR="00467B67" w:rsidRDefault="00467B67">
      <w:r>
        <w:separator/>
      </w:r>
    </w:p>
  </w:endnote>
  <w:endnote w:type="continuationSeparator" w:id="0">
    <w:p w14:paraId="58F68323" w14:textId="77777777" w:rsidR="00467B67" w:rsidRDefault="0046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B8AD" w14:textId="77777777" w:rsidR="00FA6E75" w:rsidRDefault="00FA6E75" w:rsidP="002B6B94">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20C07794" w14:textId="77777777" w:rsidR="00FA6E75" w:rsidRDefault="00FA6E75">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52A23" w14:textId="4B715355" w:rsidR="00FA6E75" w:rsidRPr="00D966D8" w:rsidRDefault="00FA6E75" w:rsidP="002B6B94">
    <w:pPr>
      <w:pStyle w:val="ad"/>
      <w:framePr w:wrap="around" w:vAnchor="text" w:hAnchor="margin" w:xAlign="center" w:y="1"/>
      <w:rPr>
        <w:rStyle w:val="ae"/>
        <w:sz w:val="28"/>
        <w:szCs w:val="28"/>
      </w:rPr>
    </w:pPr>
    <w:r w:rsidRPr="00D966D8">
      <w:rPr>
        <w:rStyle w:val="ae"/>
        <w:sz w:val="28"/>
        <w:szCs w:val="28"/>
      </w:rPr>
      <w:fldChar w:fldCharType="begin"/>
    </w:r>
    <w:r w:rsidRPr="00D966D8">
      <w:rPr>
        <w:rStyle w:val="ae"/>
        <w:sz w:val="28"/>
        <w:szCs w:val="28"/>
      </w:rPr>
      <w:instrText xml:space="preserve">PAGE  </w:instrText>
    </w:r>
    <w:r w:rsidRPr="00D966D8">
      <w:rPr>
        <w:rStyle w:val="ae"/>
        <w:sz w:val="28"/>
        <w:szCs w:val="28"/>
      </w:rPr>
      <w:fldChar w:fldCharType="separate"/>
    </w:r>
    <w:r w:rsidR="00E9519B">
      <w:rPr>
        <w:rStyle w:val="ae"/>
        <w:noProof/>
        <w:sz w:val="28"/>
        <w:szCs w:val="28"/>
      </w:rPr>
      <w:t>17</w:t>
    </w:r>
    <w:r w:rsidRPr="00D966D8">
      <w:rPr>
        <w:rStyle w:val="ae"/>
        <w:sz w:val="28"/>
        <w:szCs w:val="28"/>
      </w:rPr>
      <w:fldChar w:fldCharType="end"/>
    </w:r>
  </w:p>
  <w:p w14:paraId="475E4B32" w14:textId="77777777" w:rsidR="00FA6E75" w:rsidRDefault="00FA6E75" w:rsidP="00D966D8">
    <w:pPr>
      <w:pStyle w:val="ad"/>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A0908" w14:textId="77777777" w:rsidR="00467B67" w:rsidRDefault="00467B67">
      <w:r>
        <w:separator/>
      </w:r>
    </w:p>
  </w:footnote>
  <w:footnote w:type="continuationSeparator" w:id="0">
    <w:p w14:paraId="2F2C3333" w14:textId="77777777" w:rsidR="00467B67" w:rsidRDefault="00467B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174"/>
    <w:multiLevelType w:val="hybridMultilevel"/>
    <w:tmpl w:val="8E420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436EA2"/>
    <w:multiLevelType w:val="hybridMultilevel"/>
    <w:tmpl w:val="983A662E"/>
    <w:lvl w:ilvl="0" w:tplc="965A73B6">
      <w:start w:val="5"/>
      <w:numFmt w:val="bullet"/>
      <w:lvlText w:val=""/>
      <w:lvlJc w:val="left"/>
      <w:pPr>
        <w:ind w:left="1144" w:hanging="360"/>
      </w:pPr>
      <w:rPr>
        <w:rFonts w:ascii="Wingdings" w:eastAsia="Times New Roman" w:hAnsi="Wingdings"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F5F52FF"/>
    <w:multiLevelType w:val="hybridMultilevel"/>
    <w:tmpl w:val="B204CA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777FFE"/>
    <w:multiLevelType w:val="hybridMultilevel"/>
    <w:tmpl w:val="0F720AAA"/>
    <w:lvl w:ilvl="0" w:tplc="7A0C9EBC">
      <w:numFmt w:val="bullet"/>
      <w:lvlText w:val="-"/>
      <w:lvlJc w:val="left"/>
      <w:pPr>
        <w:ind w:left="1080" w:hanging="360"/>
      </w:pPr>
      <w:rPr>
        <w:rFonts w:ascii="Times New Roman" w:eastAsia="Times New Roman" w:hAnsi="Times New Roman" w:cs="Times New Roman" w:hint="default"/>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2EF7F95"/>
    <w:multiLevelType w:val="hybridMultilevel"/>
    <w:tmpl w:val="BEBE2C54"/>
    <w:lvl w:ilvl="0" w:tplc="77C67FD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EEE4FEA"/>
    <w:multiLevelType w:val="hybridMultilevel"/>
    <w:tmpl w:val="73EEDBB6"/>
    <w:lvl w:ilvl="0" w:tplc="FFFFFFFF">
      <w:numFmt w:val="bullet"/>
      <w:lvlText w:val="-"/>
      <w:lvlJc w:val="left"/>
      <w:pPr>
        <w:tabs>
          <w:tab w:val="num" w:pos="540"/>
        </w:tabs>
        <w:ind w:left="540" w:hanging="360"/>
      </w:pPr>
      <w:rPr>
        <w:rFonts w:ascii="Times New Roman" w:eastAsia="Times New Roman" w:hAnsi="Times New Roman" w:hint="default"/>
      </w:rPr>
    </w:lvl>
    <w:lvl w:ilvl="1" w:tplc="FFFFFFFF">
      <w:start w:val="1"/>
      <w:numFmt w:val="bullet"/>
      <w:lvlText w:val="o"/>
      <w:lvlJc w:val="left"/>
      <w:pPr>
        <w:tabs>
          <w:tab w:val="num" w:pos="1260"/>
        </w:tabs>
        <w:ind w:left="1260" w:hanging="360"/>
      </w:pPr>
      <w:rPr>
        <w:rFonts w:ascii="Courier New" w:hAnsi="Courier New" w:cs="Courier New" w:hint="default"/>
      </w:rPr>
    </w:lvl>
    <w:lvl w:ilvl="2" w:tplc="FFFFFFFF">
      <w:start w:val="1"/>
      <w:numFmt w:val="bullet"/>
      <w:lvlText w:val=""/>
      <w:lvlJc w:val="left"/>
      <w:pPr>
        <w:tabs>
          <w:tab w:val="num" w:pos="1980"/>
        </w:tabs>
        <w:ind w:left="1980" w:hanging="360"/>
      </w:pPr>
      <w:rPr>
        <w:rFonts w:ascii="Wingdings" w:hAnsi="Wingdings" w:cs="Times New Roman" w:hint="default"/>
      </w:rPr>
    </w:lvl>
    <w:lvl w:ilvl="3" w:tplc="FFFFFFFF">
      <w:start w:val="1"/>
      <w:numFmt w:val="bullet"/>
      <w:lvlText w:val=""/>
      <w:lvlJc w:val="left"/>
      <w:pPr>
        <w:tabs>
          <w:tab w:val="num" w:pos="2700"/>
        </w:tabs>
        <w:ind w:left="2700" w:hanging="360"/>
      </w:pPr>
      <w:rPr>
        <w:rFonts w:ascii="Symbol" w:hAnsi="Symbol" w:cs="Times New Roman" w:hint="default"/>
      </w:rPr>
    </w:lvl>
    <w:lvl w:ilvl="4" w:tplc="FFFFFFFF">
      <w:start w:val="1"/>
      <w:numFmt w:val="bullet"/>
      <w:lvlText w:val="o"/>
      <w:lvlJc w:val="left"/>
      <w:pPr>
        <w:tabs>
          <w:tab w:val="num" w:pos="3420"/>
        </w:tabs>
        <w:ind w:left="3420" w:hanging="360"/>
      </w:pPr>
      <w:rPr>
        <w:rFonts w:ascii="Courier New" w:hAnsi="Courier New" w:cs="Courier New" w:hint="default"/>
      </w:rPr>
    </w:lvl>
    <w:lvl w:ilvl="5" w:tplc="FFFFFFFF">
      <w:start w:val="1"/>
      <w:numFmt w:val="bullet"/>
      <w:lvlText w:val=""/>
      <w:lvlJc w:val="left"/>
      <w:pPr>
        <w:tabs>
          <w:tab w:val="num" w:pos="4140"/>
        </w:tabs>
        <w:ind w:left="4140" w:hanging="360"/>
      </w:pPr>
      <w:rPr>
        <w:rFonts w:ascii="Wingdings" w:hAnsi="Wingdings" w:cs="Times New Roman" w:hint="default"/>
      </w:rPr>
    </w:lvl>
    <w:lvl w:ilvl="6" w:tplc="FFFFFFFF">
      <w:start w:val="1"/>
      <w:numFmt w:val="bullet"/>
      <w:lvlText w:val=""/>
      <w:lvlJc w:val="left"/>
      <w:pPr>
        <w:tabs>
          <w:tab w:val="num" w:pos="4860"/>
        </w:tabs>
        <w:ind w:left="4860" w:hanging="360"/>
      </w:pPr>
      <w:rPr>
        <w:rFonts w:ascii="Symbol" w:hAnsi="Symbol" w:cs="Times New Roman" w:hint="default"/>
      </w:rPr>
    </w:lvl>
    <w:lvl w:ilvl="7" w:tplc="FFFFFFFF">
      <w:start w:val="1"/>
      <w:numFmt w:val="bullet"/>
      <w:lvlText w:val="o"/>
      <w:lvlJc w:val="left"/>
      <w:pPr>
        <w:tabs>
          <w:tab w:val="num" w:pos="5580"/>
        </w:tabs>
        <w:ind w:left="5580" w:hanging="360"/>
      </w:pPr>
      <w:rPr>
        <w:rFonts w:ascii="Courier New" w:hAnsi="Courier New" w:cs="Courier New" w:hint="default"/>
      </w:rPr>
    </w:lvl>
    <w:lvl w:ilvl="8" w:tplc="FFFFFFFF">
      <w:start w:val="1"/>
      <w:numFmt w:val="bullet"/>
      <w:lvlText w:val=""/>
      <w:lvlJc w:val="left"/>
      <w:pPr>
        <w:tabs>
          <w:tab w:val="num" w:pos="6300"/>
        </w:tabs>
        <w:ind w:left="6300" w:hanging="360"/>
      </w:pPr>
      <w:rPr>
        <w:rFonts w:ascii="Wingdings" w:hAnsi="Wingdings" w:cs="Times New Roman" w:hint="default"/>
      </w:rPr>
    </w:lvl>
  </w:abstractNum>
  <w:abstractNum w:abstractNumId="6" w15:restartNumberingAfterBreak="0">
    <w:nsid w:val="235E72FB"/>
    <w:multiLevelType w:val="hybridMultilevel"/>
    <w:tmpl w:val="97E23182"/>
    <w:lvl w:ilvl="0" w:tplc="81AC1FEA">
      <w:start w:val="1"/>
      <w:numFmt w:val="decimal"/>
      <w:lvlText w:val="%1."/>
      <w:lvlJc w:val="left"/>
      <w:pPr>
        <w:tabs>
          <w:tab w:val="num" w:pos="780"/>
        </w:tabs>
        <w:ind w:left="780" w:hanging="4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241B69A9"/>
    <w:multiLevelType w:val="hybridMultilevel"/>
    <w:tmpl w:val="61649BAA"/>
    <w:lvl w:ilvl="0" w:tplc="5194F44C">
      <w:start w:val="1"/>
      <w:numFmt w:val="decimal"/>
      <w:lvlText w:val="%1)"/>
      <w:lvlJc w:val="left"/>
      <w:pPr>
        <w:ind w:left="3621" w:hanging="360"/>
      </w:pPr>
      <w:rPr>
        <w:rFonts w:cs="Times New Roman" w:hint="default"/>
      </w:rPr>
    </w:lvl>
    <w:lvl w:ilvl="1" w:tplc="04190019">
      <w:start w:val="1"/>
      <w:numFmt w:val="lowerLetter"/>
      <w:lvlText w:val="%2."/>
      <w:lvlJc w:val="left"/>
      <w:pPr>
        <w:ind w:left="2356" w:hanging="360"/>
      </w:pPr>
      <w:rPr>
        <w:rFonts w:cs="Times New Roman"/>
      </w:rPr>
    </w:lvl>
    <w:lvl w:ilvl="2" w:tplc="0419001B">
      <w:start w:val="1"/>
      <w:numFmt w:val="lowerRoman"/>
      <w:lvlText w:val="%3."/>
      <w:lvlJc w:val="right"/>
      <w:pPr>
        <w:ind w:left="3076" w:hanging="180"/>
      </w:pPr>
      <w:rPr>
        <w:rFonts w:cs="Times New Roman"/>
      </w:rPr>
    </w:lvl>
    <w:lvl w:ilvl="3" w:tplc="0419000F">
      <w:start w:val="1"/>
      <w:numFmt w:val="decimal"/>
      <w:lvlText w:val="%4."/>
      <w:lvlJc w:val="left"/>
      <w:pPr>
        <w:ind w:left="3796" w:hanging="360"/>
      </w:pPr>
      <w:rPr>
        <w:rFonts w:cs="Times New Roman"/>
      </w:rPr>
    </w:lvl>
    <w:lvl w:ilvl="4" w:tplc="04190019">
      <w:start w:val="1"/>
      <w:numFmt w:val="lowerLetter"/>
      <w:lvlText w:val="%5."/>
      <w:lvlJc w:val="left"/>
      <w:pPr>
        <w:ind w:left="4516" w:hanging="360"/>
      </w:pPr>
      <w:rPr>
        <w:rFonts w:cs="Times New Roman"/>
      </w:rPr>
    </w:lvl>
    <w:lvl w:ilvl="5" w:tplc="0419001B">
      <w:start w:val="1"/>
      <w:numFmt w:val="lowerRoman"/>
      <w:lvlText w:val="%6."/>
      <w:lvlJc w:val="right"/>
      <w:pPr>
        <w:ind w:left="5236" w:hanging="180"/>
      </w:pPr>
      <w:rPr>
        <w:rFonts w:cs="Times New Roman"/>
      </w:rPr>
    </w:lvl>
    <w:lvl w:ilvl="6" w:tplc="0419000F">
      <w:start w:val="1"/>
      <w:numFmt w:val="decimal"/>
      <w:lvlText w:val="%7."/>
      <w:lvlJc w:val="left"/>
      <w:pPr>
        <w:ind w:left="5956" w:hanging="360"/>
      </w:pPr>
      <w:rPr>
        <w:rFonts w:cs="Times New Roman"/>
      </w:rPr>
    </w:lvl>
    <w:lvl w:ilvl="7" w:tplc="04190019">
      <w:start w:val="1"/>
      <w:numFmt w:val="lowerLetter"/>
      <w:lvlText w:val="%8."/>
      <w:lvlJc w:val="left"/>
      <w:pPr>
        <w:ind w:left="6676" w:hanging="360"/>
      </w:pPr>
      <w:rPr>
        <w:rFonts w:cs="Times New Roman"/>
      </w:rPr>
    </w:lvl>
    <w:lvl w:ilvl="8" w:tplc="0419001B">
      <w:start w:val="1"/>
      <w:numFmt w:val="lowerRoman"/>
      <w:lvlText w:val="%9."/>
      <w:lvlJc w:val="right"/>
      <w:pPr>
        <w:ind w:left="7396" w:hanging="180"/>
      </w:pPr>
      <w:rPr>
        <w:rFonts w:cs="Times New Roman"/>
      </w:rPr>
    </w:lvl>
  </w:abstractNum>
  <w:abstractNum w:abstractNumId="8" w15:restartNumberingAfterBreak="0">
    <w:nsid w:val="25DE6598"/>
    <w:multiLevelType w:val="hybridMultilevel"/>
    <w:tmpl w:val="3F724FBA"/>
    <w:lvl w:ilvl="0" w:tplc="A25AD6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9F854AF"/>
    <w:multiLevelType w:val="hybridMultilevel"/>
    <w:tmpl w:val="90E63E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57311"/>
    <w:multiLevelType w:val="hybridMultilevel"/>
    <w:tmpl w:val="4AD2DC02"/>
    <w:lvl w:ilvl="0" w:tplc="FFFFFFFF">
      <w:start w:val="65"/>
      <w:numFmt w:val="bullet"/>
      <w:lvlText w:val="-"/>
      <w:lvlJc w:val="left"/>
      <w:pPr>
        <w:tabs>
          <w:tab w:val="num" w:pos="720"/>
        </w:tabs>
        <w:ind w:left="714" w:hanging="354"/>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3950C1B"/>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4462481"/>
    <w:multiLevelType w:val="multilevel"/>
    <w:tmpl w:val="39C2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9832C5"/>
    <w:multiLevelType w:val="hybridMultilevel"/>
    <w:tmpl w:val="3F724FBA"/>
    <w:lvl w:ilvl="0" w:tplc="A25AD6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3AA208A5"/>
    <w:multiLevelType w:val="hybridMultilevel"/>
    <w:tmpl w:val="A8987988"/>
    <w:lvl w:ilvl="0" w:tplc="E6BE958C">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15:restartNumberingAfterBreak="0">
    <w:nsid w:val="47467C7C"/>
    <w:multiLevelType w:val="hybridMultilevel"/>
    <w:tmpl w:val="3698AEF8"/>
    <w:lvl w:ilvl="0" w:tplc="DE7A6BA0">
      <w:numFmt w:val="bullet"/>
      <w:lvlText w:val="-"/>
      <w:lvlJc w:val="left"/>
      <w:pPr>
        <w:tabs>
          <w:tab w:val="num" w:pos="1776"/>
        </w:tabs>
        <w:ind w:left="1776" w:hanging="960"/>
      </w:pPr>
      <w:rPr>
        <w:rFonts w:ascii="Times New Roman" w:eastAsia="Times New Roman" w:hAnsi="Times New Roman" w:hint="default"/>
      </w:rPr>
    </w:lvl>
    <w:lvl w:ilvl="1" w:tplc="04190003">
      <w:start w:val="1"/>
      <w:numFmt w:val="bullet"/>
      <w:lvlText w:val="o"/>
      <w:lvlJc w:val="left"/>
      <w:pPr>
        <w:tabs>
          <w:tab w:val="num" w:pos="1896"/>
        </w:tabs>
        <w:ind w:left="1896" w:hanging="360"/>
      </w:pPr>
      <w:rPr>
        <w:rFonts w:ascii="Courier New" w:hAnsi="Courier New" w:hint="default"/>
      </w:rPr>
    </w:lvl>
    <w:lvl w:ilvl="2" w:tplc="04190005">
      <w:start w:val="1"/>
      <w:numFmt w:val="bullet"/>
      <w:lvlText w:val=""/>
      <w:lvlJc w:val="left"/>
      <w:pPr>
        <w:tabs>
          <w:tab w:val="num" w:pos="2616"/>
        </w:tabs>
        <w:ind w:left="2616" w:hanging="360"/>
      </w:pPr>
      <w:rPr>
        <w:rFonts w:ascii="Wingdings" w:hAnsi="Wingdings" w:hint="default"/>
      </w:rPr>
    </w:lvl>
    <w:lvl w:ilvl="3" w:tplc="04190001">
      <w:start w:val="1"/>
      <w:numFmt w:val="bullet"/>
      <w:lvlText w:val=""/>
      <w:lvlJc w:val="left"/>
      <w:pPr>
        <w:tabs>
          <w:tab w:val="num" w:pos="3336"/>
        </w:tabs>
        <w:ind w:left="3336" w:hanging="360"/>
      </w:pPr>
      <w:rPr>
        <w:rFonts w:ascii="Symbol" w:hAnsi="Symbol" w:hint="default"/>
      </w:rPr>
    </w:lvl>
    <w:lvl w:ilvl="4" w:tplc="04190003">
      <w:start w:val="1"/>
      <w:numFmt w:val="bullet"/>
      <w:lvlText w:val="o"/>
      <w:lvlJc w:val="left"/>
      <w:pPr>
        <w:tabs>
          <w:tab w:val="num" w:pos="4056"/>
        </w:tabs>
        <w:ind w:left="4056" w:hanging="360"/>
      </w:pPr>
      <w:rPr>
        <w:rFonts w:ascii="Courier New" w:hAnsi="Courier New" w:hint="default"/>
      </w:rPr>
    </w:lvl>
    <w:lvl w:ilvl="5" w:tplc="04190005">
      <w:start w:val="1"/>
      <w:numFmt w:val="bullet"/>
      <w:lvlText w:val=""/>
      <w:lvlJc w:val="left"/>
      <w:pPr>
        <w:tabs>
          <w:tab w:val="num" w:pos="4776"/>
        </w:tabs>
        <w:ind w:left="4776" w:hanging="360"/>
      </w:pPr>
      <w:rPr>
        <w:rFonts w:ascii="Wingdings" w:hAnsi="Wingdings" w:hint="default"/>
      </w:rPr>
    </w:lvl>
    <w:lvl w:ilvl="6" w:tplc="04190001">
      <w:start w:val="1"/>
      <w:numFmt w:val="bullet"/>
      <w:lvlText w:val=""/>
      <w:lvlJc w:val="left"/>
      <w:pPr>
        <w:tabs>
          <w:tab w:val="num" w:pos="5496"/>
        </w:tabs>
        <w:ind w:left="5496" w:hanging="360"/>
      </w:pPr>
      <w:rPr>
        <w:rFonts w:ascii="Symbol" w:hAnsi="Symbol" w:hint="default"/>
      </w:rPr>
    </w:lvl>
    <w:lvl w:ilvl="7" w:tplc="04190003">
      <w:start w:val="1"/>
      <w:numFmt w:val="bullet"/>
      <w:lvlText w:val="o"/>
      <w:lvlJc w:val="left"/>
      <w:pPr>
        <w:tabs>
          <w:tab w:val="num" w:pos="6216"/>
        </w:tabs>
        <w:ind w:left="6216" w:hanging="360"/>
      </w:pPr>
      <w:rPr>
        <w:rFonts w:ascii="Courier New" w:hAnsi="Courier New" w:hint="default"/>
      </w:rPr>
    </w:lvl>
    <w:lvl w:ilvl="8" w:tplc="04190005">
      <w:start w:val="1"/>
      <w:numFmt w:val="bullet"/>
      <w:lvlText w:val=""/>
      <w:lvlJc w:val="left"/>
      <w:pPr>
        <w:tabs>
          <w:tab w:val="num" w:pos="6936"/>
        </w:tabs>
        <w:ind w:left="6936" w:hanging="360"/>
      </w:pPr>
      <w:rPr>
        <w:rFonts w:ascii="Wingdings" w:hAnsi="Wingdings" w:hint="default"/>
      </w:rPr>
    </w:lvl>
  </w:abstractNum>
  <w:abstractNum w:abstractNumId="16" w15:restartNumberingAfterBreak="0">
    <w:nsid w:val="4ACB1E54"/>
    <w:multiLevelType w:val="multilevel"/>
    <w:tmpl w:val="729EB1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4D225D5E"/>
    <w:multiLevelType w:val="hybridMultilevel"/>
    <w:tmpl w:val="71B6B4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7452E12"/>
    <w:multiLevelType w:val="hybridMultilevel"/>
    <w:tmpl w:val="461ABF5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15:restartNumberingAfterBreak="0">
    <w:nsid w:val="58D82892"/>
    <w:multiLevelType w:val="hybridMultilevel"/>
    <w:tmpl w:val="E368880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610D783E"/>
    <w:multiLevelType w:val="hybridMultilevel"/>
    <w:tmpl w:val="5068F7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1C17D7E"/>
    <w:multiLevelType w:val="hybridMultilevel"/>
    <w:tmpl w:val="B8A04090"/>
    <w:lvl w:ilvl="0" w:tplc="FA80B86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042688"/>
    <w:multiLevelType w:val="hybridMultilevel"/>
    <w:tmpl w:val="EC1A28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8B073FE"/>
    <w:multiLevelType w:val="singleLevel"/>
    <w:tmpl w:val="93F467C2"/>
    <w:lvl w:ilvl="0">
      <w:start w:val="1"/>
      <w:numFmt w:val="bullet"/>
      <w:lvlText w:val=""/>
      <w:lvlJc w:val="left"/>
      <w:pPr>
        <w:tabs>
          <w:tab w:val="num" w:pos="680"/>
        </w:tabs>
        <w:ind w:left="680" w:hanging="396"/>
      </w:pPr>
      <w:rPr>
        <w:rFonts w:ascii="Symbol" w:hAnsi="Symbol" w:hint="default"/>
        <w:sz w:val="16"/>
      </w:rPr>
    </w:lvl>
  </w:abstractNum>
  <w:abstractNum w:abstractNumId="24" w15:restartNumberingAfterBreak="0">
    <w:nsid w:val="6C251EED"/>
    <w:multiLevelType w:val="hybridMultilevel"/>
    <w:tmpl w:val="ABC63FFE"/>
    <w:lvl w:ilvl="0" w:tplc="81AC1FEA">
      <w:start w:val="1"/>
      <w:numFmt w:val="decimal"/>
      <w:lvlText w:val="%1."/>
      <w:lvlJc w:val="left"/>
      <w:pPr>
        <w:tabs>
          <w:tab w:val="num" w:pos="780"/>
        </w:tabs>
        <w:ind w:left="780" w:hanging="4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6D762733"/>
    <w:multiLevelType w:val="hybridMultilevel"/>
    <w:tmpl w:val="4DCC1D64"/>
    <w:lvl w:ilvl="0" w:tplc="F5F8EBE4">
      <w:start w:val="1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75D52F62"/>
    <w:multiLevelType w:val="hybridMultilevel"/>
    <w:tmpl w:val="8DE27BBE"/>
    <w:lvl w:ilvl="0" w:tplc="8D5EDF56">
      <w:start w:val="1"/>
      <w:numFmt w:val="bullet"/>
      <w:lvlText w:val="-"/>
      <w:lvlJc w:val="left"/>
      <w:pPr>
        <w:ind w:left="6314" w:hanging="360"/>
      </w:pPr>
      <w:rPr>
        <w:rFonts w:ascii="TimesNewRomanPSMT" w:eastAsia="Times New Roman" w:hAnsi="TimesNewRomanPSMT"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7ADE5A9C"/>
    <w:multiLevelType w:val="hybridMultilevel"/>
    <w:tmpl w:val="956E393C"/>
    <w:lvl w:ilvl="0" w:tplc="0419000F">
      <w:start w:val="1"/>
      <w:numFmt w:val="decimal"/>
      <w:lvlText w:val="%1."/>
      <w:lvlJc w:val="left"/>
      <w:pPr>
        <w:tabs>
          <w:tab w:val="num" w:pos="720"/>
        </w:tabs>
        <w:ind w:left="720" w:hanging="360"/>
      </w:pPr>
    </w:lvl>
    <w:lvl w:ilvl="1" w:tplc="43CEAF24">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D52179D"/>
    <w:multiLevelType w:val="hybridMultilevel"/>
    <w:tmpl w:val="9294A5C2"/>
    <w:lvl w:ilvl="0" w:tplc="C7DCE3AA">
      <w:start w:val="5"/>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3"/>
  </w:num>
  <w:num w:numId="2">
    <w:abstractNumId w:val="15"/>
  </w:num>
  <w:num w:numId="3">
    <w:abstractNumId w:val="16"/>
  </w:num>
  <w:num w:numId="4">
    <w:abstractNumId w:val="12"/>
  </w:num>
  <w:num w:numId="5">
    <w:abstractNumId w:val="10"/>
  </w:num>
  <w:num w:numId="6">
    <w:abstractNumId w:val="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4"/>
  </w:num>
  <w:num w:numId="10">
    <w:abstractNumId w:val="6"/>
  </w:num>
  <w:num w:numId="11">
    <w:abstractNumId w:val="19"/>
  </w:num>
  <w:num w:numId="12">
    <w:abstractNumId w:val="0"/>
  </w:num>
  <w:num w:numId="13">
    <w:abstractNumId w:val="17"/>
  </w:num>
  <w:num w:numId="14">
    <w:abstractNumId w:val="20"/>
  </w:num>
  <w:num w:numId="15">
    <w:abstractNumId w:val="22"/>
  </w:num>
  <w:num w:numId="16">
    <w:abstractNumId w:val="2"/>
  </w:num>
  <w:num w:numId="17">
    <w:abstractNumId w:val="11"/>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7"/>
  </w:num>
  <w:num w:numId="24">
    <w:abstractNumId w:val="28"/>
  </w:num>
  <w:num w:numId="25">
    <w:abstractNumId w:val="1"/>
  </w:num>
  <w:num w:numId="26">
    <w:abstractNumId w:val="25"/>
  </w:num>
  <w:num w:numId="27">
    <w:abstractNumId w:val="21"/>
  </w:num>
  <w:num w:numId="28">
    <w:abstractNumId w:val="3"/>
  </w:num>
  <w:num w:numId="29">
    <w:abstractNumId w:val="13"/>
  </w:num>
  <w:num w:numId="30">
    <w:abstractNumId w:val="8"/>
  </w:num>
  <w:num w:numId="31">
    <w:abstractNumId w:val="1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C3"/>
    <w:rsid w:val="0000310C"/>
    <w:rsid w:val="000112B5"/>
    <w:rsid w:val="00017D80"/>
    <w:rsid w:val="0002083F"/>
    <w:rsid w:val="0002270F"/>
    <w:rsid w:val="00024566"/>
    <w:rsid w:val="00027807"/>
    <w:rsid w:val="00040679"/>
    <w:rsid w:val="000411F9"/>
    <w:rsid w:val="000416FB"/>
    <w:rsid w:val="000456D7"/>
    <w:rsid w:val="00054CD7"/>
    <w:rsid w:val="00056C54"/>
    <w:rsid w:val="00060370"/>
    <w:rsid w:val="0006732A"/>
    <w:rsid w:val="00072CE7"/>
    <w:rsid w:val="00073D08"/>
    <w:rsid w:val="0008363C"/>
    <w:rsid w:val="00083A70"/>
    <w:rsid w:val="0009520A"/>
    <w:rsid w:val="00095826"/>
    <w:rsid w:val="000A2DA5"/>
    <w:rsid w:val="000B72B1"/>
    <w:rsid w:val="000C5CA5"/>
    <w:rsid w:val="000C60AF"/>
    <w:rsid w:val="000D4804"/>
    <w:rsid w:val="000E2133"/>
    <w:rsid w:val="000E41AE"/>
    <w:rsid w:val="000F02A5"/>
    <w:rsid w:val="000F6551"/>
    <w:rsid w:val="0010368C"/>
    <w:rsid w:val="00103ABF"/>
    <w:rsid w:val="0011282B"/>
    <w:rsid w:val="00115AD2"/>
    <w:rsid w:val="0012018D"/>
    <w:rsid w:val="001242B5"/>
    <w:rsid w:val="00125784"/>
    <w:rsid w:val="00126122"/>
    <w:rsid w:val="00133079"/>
    <w:rsid w:val="00137470"/>
    <w:rsid w:val="001433F4"/>
    <w:rsid w:val="00151466"/>
    <w:rsid w:val="001563C4"/>
    <w:rsid w:val="00162490"/>
    <w:rsid w:val="0016377E"/>
    <w:rsid w:val="00167862"/>
    <w:rsid w:val="00170141"/>
    <w:rsid w:val="001704F5"/>
    <w:rsid w:val="001717EE"/>
    <w:rsid w:val="001718C7"/>
    <w:rsid w:val="001763B8"/>
    <w:rsid w:val="00180918"/>
    <w:rsid w:val="00187AF4"/>
    <w:rsid w:val="00192C98"/>
    <w:rsid w:val="00195ABB"/>
    <w:rsid w:val="001B1661"/>
    <w:rsid w:val="001B7E37"/>
    <w:rsid w:val="001C143A"/>
    <w:rsid w:val="001D52CC"/>
    <w:rsid w:val="001E3A17"/>
    <w:rsid w:val="001E6F04"/>
    <w:rsid w:val="001E76FA"/>
    <w:rsid w:val="001F05E6"/>
    <w:rsid w:val="001F13B1"/>
    <w:rsid w:val="001F2898"/>
    <w:rsid w:val="001F4598"/>
    <w:rsid w:val="001F7BA7"/>
    <w:rsid w:val="00204465"/>
    <w:rsid w:val="00210A90"/>
    <w:rsid w:val="0021109D"/>
    <w:rsid w:val="00211C16"/>
    <w:rsid w:val="00212AAE"/>
    <w:rsid w:val="00215637"/>
    <w:rsid w:val="00217E96"/>
    <w:rsid w:val="002274EA"/>
    <w:rsid w:val="00235527"/>
    <w:rsid w:val="00244F28"/>
    <w:rsid w:val="00245DE5"/>
    <w:rsid w:val="00250A14"/>
    <w:rsid w:val="00256D28"/>
    <w:rsid w:val="00256EA7"/>
    <w:rsid w:val="002604C0"/>
    <w:rsid w:val="002713FF"/>
    <w:rsid w:val="002717E6"/>
    <w:rsid w:val="0027466C"/>
    <w:rsid w:val="0028030A"/>
    <w:rsid w:val="002805DA"/>
    <w:rsid w:val="0028276C"/>
    <w:rsid w:val="00283932"/>
    <w:rsid w:val="002841B0"/>
    <w:rsid w:val="0029201A"/>
    <w:rsid w:val="002A0277"/>
    <w:rsid w:val="002A4320"/>
    <w:rsid w:val="002A64E3"/>
    <w:rsid w:val="002A6B88"/>
    <w:rsid w:val="002B56D8"/>
    <w:rsid w:val="002B5C14"/>
    <w:rsid w:val="002B6B94"/>
    <w:rsid w:val="002C38E8"/>
    <w:rsid w:val="002C6B40"/>
    <w:rsid w:val="002D1B13"/>
    <w:rsid w:val="002D5F4C"/>
    <w:rsid w:val="002E11E5"/>
    <w:rsid w:val="002E30CD"/>
    <w:rsid w:val="002E5DB9"/>
    <w:rsid w:val="002F56C0"/>
    <w:rsid w:val="002F7D01"/>
    <w:rsid w:val="003009A9"/>
    <w:rsid w:val="003014F1"/>
    <w:rsid w:val="00301616"/>
    <w:rsid w:val="00301635"/>
    <w:rsid w:val="003020A7"/>
    <w:rsid w:val="00306D6D"/>
    <w:rsid w:val="00313C5E"/>
    <w:rsid w:val="00316984"/>
    <w:rsid w:val="00323AF7"/>
    <w:rsid w:val="003253CD"/>
    <w:rsid w:val="0032560A"/>
    <w:rsid w:val="00325A0F"/>
    <w:rsid w:val="00326CB2"/>
    <w:rsid w:val="00326D28"/>
    <w:rsid w:val="0032701A"/>
    <w:rsid w:val="00332B77"/>
    <w:rsid w:val="00335FBD"/>
    <w:rsid w:val="003374AD"/>
    <w:rsid w:val="00337D72"/>
    <w:rsid w:val="00340044"/>
    <w:rsid w:val="00351431"/>
    <w:rsid w:val="003700F4"/>
    <w:rsid w:val="00373CBC"/>
    <w:rsid w:val="00375093"/>
    <w:rsid w:val="00377363"/>
    <w:rsid w:val="00383FF9"/>
    <w:rsid w:val="00390095"/>
    <w:rsid w:val="00390353"/>
    <w:rsid w:val="00391CBE"/>
    <w:rsid w:val="00394B4C"/>
    <w:rsid w:val="003A28ED"/>
    <w:rsid w:val="003A35D5"/>
    <w:rsid w:val="003A57A9"/>
    <w:rsid w:val="003A62A2"/>
    <w:rsid w:val="003A7268"/>
    <w:rsid w:val="003A7C25"/>
    <w:rsid w:val="003C13B7"/>
    <w:rsid w:val="003C1E08"/>
    <w:rsid w:val="003D323D"/>
    <w:rsid w:val="003D7981"/>
    <w:rsid w:val="003E0660"/>
    <w:rsid w:val="003E66C5"/>
    <w:rsid w:val="003F4A29"/>
    <w:rsid w:val="003F4E76"/>
    <w:rsid w:val="00402A41"/>
    <w:rsid w:val="00404A9D"/>
    <w:rsid w:val="004059F7"/>
    <w:rsid w:val="00416F5E"/>
    <w:rsid w:val="00421481"/>
    <w:rsid w:val="004215D6"/>
    <w:rsid w:val="004309AA"/>
    <w:rsid w:val="00433FFB"/>
    <w:rsid w:val="004349FE"/>
    <w:rsid w:val="00437197"/>
    <w:rsid w:val="00442063"/>
    <w:rsid w:val="004429B2"/>
    <w:rsid w:val="004523B9"/>
    <w:rsid w:val="00455B47"/>
    <w:rsid w:val="00456B7F"/>
    <w:rsid w:val="004606B7"/>
    <w:rsid w:val="00461A94"/>
    <w:rsid w:val="004633B0"/>
    <w:rsid w:val="00467B67"/>
    <w:rsid w:val="00467C20"/>
    <w:rsid w:val="0047067E"/>
    <w:rsid w:val="004871C8"/>
    <w:rsid w:val="004902A5"/>
    <w:rsid w:val="00497A6E"/>
    <w:rsid w:val="004A0E59"/>
    <w:rsid w:val="004A2C19"/>
    <w:rsid w:val="004B0C90"/>
    <w:rsid w:val="004B19DF"/>
    <w:rsid w:val="004B6D42"/>
    <w:rsid w:val="004D0D30"/>
    <w:rsid w:val="004D4F26"/>
    <w:rsid w:val="004E01C5"/>
    <w:rsid w:val="004E2757"/>
    <w:rsid w:val="004E4F50"/>
    <w:rsid w:val="004E51D1"/>
    <w:rsid w:val="004F24CD"/>
    <w:rsid w:val="004F5E95"/>
    <w:rsid w:val="00501B22"/>
    <w:rsid w:val="00507699"/>
    <w:rsid w:val="00507829"/>
    <w:rsid w:val="00517755"/>
    <w:rsid w:val="0052162A"/>
    <w:rsid w:val="00523597"/>
    <w:rsid w:val="0052399C"/>
    <w:rsid w:val="00525006"/>
    <w:rsid w:val="0053617F"/>
    <w:rsid w:val="00545D31"/>
    <w:rsid w:val="00547646"/>
    <w:rsid w:val="005479BF"/>
    <w:rsid w:val="00555AD6"/>
    <w:rsid w:val="0056378E"/>
    <w:rsid w:val="0056492D"/>
    <w:rsid w:val="00570882"/>
    <w:rsid w:val="00570E0F"/>
    <w:rsid w:val="005751EB"/>
    <w:rsid w:val="0058065F"/>
    <w:rsid w:val="00581B99"/>
    <w:rsid w:val="005854B2"/>
    <w:rsid w:val="00585862"/>
    <w:rsid w:val="00590A14"/>
    <w:rsid w:val="005944D1"/>
    <w:rsid w:val="00597400"/>
    <w:rsid w:val="005A6DE0"/>
    <w:rsid w:val="005B0252"/>
    <w:rsid w:val="005B30CB"/>
    <w:rsid w:val="005B3489"/>
    <w:rsid w:val="005D14C4"/>
    <w:rsid w:val="005D2575"/>
    <w:rsid w:val="005D3A55"/>
    <w:rsid w:val="005E0C83"/>
    <w:rsid w:val="005E4C9C"/>
    <w:rsid w:val="005F3009"/>
    <w:rsid w:val="005F4C2E"/>
    <w:rsid w:val="00601151"/>
    <w:rsid w:val="0060256B"/>
    <w:rsid w:val="0060366E"/>
    <w:rsid w:val="00606366"/>
    <w:rsid w:val="006065A8"/>
    <w:rsid w:val="0060773D"/>
    <w:rsid w:val="00615573"/>
    <w:rsid w:val="00615D90"/>
    <w:rsid w:val="00632979"/>
    <w:rsid w:val="00634AA9"/>
    <w:rsid w:val="00634C4A"/>
    <w:rsid w:val="00647418"/>
    <w:rsid w:val="00652A96"/>
    <w:rsid w:val="0065726D"/>
    <w:rsid w:val="006573A0"/>
    <w:rsid w:val="00660F62"/>
    <w:rsid w:val="00667CC3"/>
    <w:rsid w:val="00671939"/>
    <w:rsid w:val="00681D53"/>
    <w:rsid w:val="006829BE"/>
    <w:rsid w:val="00684C81"/>
    <w:rsid w:val="00687418"/>
    <w:rsid w:val="00690DE9"/>
    <w:rsid w:val="006924E4"/>
    <w:rsid w:val="006977E3"/>
    <w:rsid w:val="006A2F93"/>
    <w:rsid w:val="006A372A"/>
    <w:rsid w:val="006A5620"/>
    <w:rsid w:val="006A7E0F"/>
    <w:rsid w:val="006B0385"/>
    <w:rsid w:val="006B7CDF"/>
    <w:rsid w:val="006C0293"/>
    <w:rsid w:val="006C14D1"/>
    <w:rsid w:val="006D63FE"/>
    <w:rsid w:val="006E4276"/>
    <w:rsid w:val="006E5123"/>
    <w:rsid w:val="006F1682"/>
    <w:rsid w:val="006F2AAD"/>
    <w:rsid w:val="006F302C"/>
    <w:rsid w:val="00700617"/>
    <w:rsid w:val="00705B98"/>
    <w:rsid w:val="00711CB0"/>
    <w:rsid w:val="007141C2"/>
    <w:rsid w:val="00720D89"/>
    <w:rsid w:val="00723640"/>
    <w:rsid w:val="00725A4B"/>
    <w:rsid w:val="00730C9D"/>
    <w:rsid w:val="00736F6E"/>
    <w:rsid w:val="007417B2"/>
    <w:rsid w:val="00742748"/>
    <w:rsid w:val="00744535"/>
    <w:rsid w:val="0074621E"/>
    <w:rsid w:val="00746E0D"/>
    <w:rsid w:val="007516EE"/>
    <w:rsid w:val="0075206A"/>
    <w:rsid w:val="0075727B"/>
    <w:rsid w:val="00762C4C"/>
    <w:rsid w:val="00765564"/>
    <w:rsid w:val="00773637"/>
    <w:rsid w:val="00787E3E"/>
    <w:rsid w:val="00792C61"/>
    <w:rsid w:val="00794FB4"/>
    <w:rsid w:val="00796F4D"/>
    <w:rsid w:val="00797F60"/>
    <w:rsid w:val="007A1FF4"/>
    <w:rsid w:val="007A7909"/>
    <w:rsid w:val="007A7AA4"/>
    <w:rsid w:val="007B009B"/>
    <w:rsid w:val="007B165D"/>
    <w:rsid w:val="007B36B7"/>
    <w:rsid w:val="007B387E"/>
    <w:rsid w:val="007C04B6"/>
    <w:rsid w:val="007C43BC"/>
    <w:rsid w:val="007C612D"/>
    <w:rsid w:val="007C67E4"/>
    <w:rsid w:val="007D1B15"/>
    <w:rsid w:val="007D68D3"/>
    <w:rsid w:val="007E4A4B"/>
    <w:rsid w:val="007E7AB3"/>
    <w:rsid w:val="007F79AC"/>
    <w:rsid w:val="007F7C20"/>
    <w:rsid w:val="00800AFE"/>
    <w:rsid w:val="00801B3B"/>
    <w:rsid w:val="00817100"/>
    <w:rsid w:val="008238EA"/>
    <w:rsid w:val="0083411F"/>
    <w:rsid w:val="008464E7"/>
    <w:rsid w:val="00847B73"/>
    <w:rsid w:val="0085323A"/>
    <w:rsid w:val="0085386D"/>
    <w:rsid w:val="0086185E"/>
    <w:rsid w:val="00864149"/>
    <w:rsid w:val="00873568"/>
    <w:rsid w:val="00874678"/>
    <w:rsid w:val="008800AF"/>
    <w:rsid w:val="008832E7"/>
    <w:rsid w:val="00884EB2"/>
    <w:rsid w:val="008862C3"/>
    <w:rsid w:val="00887F8A"/>
    <w:rsid w:val="00890709"/>
    <w:rsid w:val="00890F47"/>
    <w:rsid w:val="0089164B"/>
    <w:rsid w:val="00895259"/>
    <w:rsid w:val="00895413"/>
    <w:rsid w:val="00896485"/>
    <w:rsid w:val="008A50EE"/>
    <w:rsid w:val="008A65CC"/>
    <w:rsid w:val="008A7223"/>
    <w:rsid w:val="008B196F"/>
    <w:rsid w:val="008B3A9D"/>
    <w:rsid w:val="008B4F7F"/>
    <w:rsid w:val="008B5EEF"/>
    <w:rsid w:val="008C4A6E"/>
    <w:rsid w:val="008D0EF2"/>
    <w:rsid w:val="008D1444"/>
    <w:rsid w:val="008D41B6"/>
    <w:rsid w:val="008D6D6B"/>
    <w:rsid w:val="008E1A52"/>
    <w:rsid w:val="008E503C"/>
    <w:rsid w:val="008E7797"/>
    <w:rsid w:val="008F5DD1"/>
    <w:rsid w:val="009037B4"/>
    <w:rsid w:val="00904071"/>
    <w:rsid w:val="009050CF"/>
    <w:rsid w:val="009051D0"/>
    <w:rsid w:val="00925D0D"/>
    <w:rsid w:val="00933F32"/>
    <w:rsid w:val="009353E9"/>
    <w:rsid w:val="009456E6"/>
    <w:rsid w:val="00947251"/>
    <w:rsid w:val="00950715"/>
    <w:rsid w:val="009527A9"/>
    <w:rsid w:val="00961C5E"/>
    <w:rsid w:val="00962FB6"/>
    <w:rsid w:val="00985126"/>
    <w:rsid w:val="009939F4"/>
    <w:rsid w:val="009A2149"/>
    <w:rsid w:val="009A2D4F"/>
    <w:rsid w:val="009B1134"/>
    <w:rsid w:val="009B2D68"/>
    <w:rsid w:val="009B3939"/>
    <w:rsid w:val="009C07CC"/>
    <w:rsid w:val="009C4354"/>
    <w:rsid w:val="009D0126"/>
    <w:rsid w:val="009D56DF"/>
    <w:rsid w:val="009D7EDA"/>
    <w:rsid w:val="009E307E"/>
    <w:rsid w:val="009E47BB"/>
    <w:rsid w:val="009F2EC3"/>
    <w:rsid w:val="009F4972"/>
    <w:rsid w:val="009F55A4"/>
    <w:rsid w:val="009F6A52"/>
    <w:rsid w:val="00A0085F"/>
    <w:rsid w:val="00A0303B"/>
    <w:rsid w:val="00A03133"/>
    <w:rsid w:val="00A05246"/>
    <w:rsid w:val="00A151E5"/>
    <w:rsid w:val="00A20E1F"/>
    <w:rsid w:val="00A26FB2"/>
    <w:rsid w:val="00A33A80"/>
    <w:rsid w:val="00A514F4"/>
    <w:rsid w:val="00A53684"/>
    <w:rsid w:val="00A53920"/>
    <w:rsid w:val="00A60E41"/>
    <w:rsid w:val="00A74700"/>
    <w:rsid w:val="00A83B95"/>
    <w:rsid w:val="00A854CC"/>
    <w:rsid w:val="00A85E99"/>
    <w:rsid w:val="00A9008B"/>
    <w:rsid w:val="00A9703E"/>
    <w:rsid w:val="00AA542A"/>
    <w:rsid w:val="00AB55B5"/>
    <w:rsid w:val="00AB6A35"/>
    <w:rsid w:val="00AC701B"/>
    <w:rsid w:val="00AC7F35"/>
    <w:rsid w:val="00AD05F3"/>
    <w:rsid w:val="00AD0AD1"/>
    <w:rsid w:val="00AF241A"/>
    <w:rsid w:val="00AF37B5"/>
    <w:rsid w:val="00AF597A"/>
    <w:rsid w:val="00B04F4D"/>
    <w:rsid w:val="00B06532"/>
    <w:rsid w:val="00B06F05"/>
    <w:rsid w:val="00B16DE8"/>
    <w:rsid w:val="00B231C0"/>
    <w:rsid w:val="00B24581"/>
    <w:rsid w:val="00B26909"/>
    <w:rsid w:val="00B31EC3"/>
    <w:rsid w:val="00B42A2E"/>
    <w:rsid w:val="00B45B66"/>
    <w:rsid w:val="00B50CF4"/>
    <w:rsid w:val="00B526B9"/>
    <w:rsid w:val="00B540B4"/>
    <w:rsid w:val="00B6333C"/>
    <w:rsid w:val="00B64C65"/>
    <w:rsid w:val="00B70711"/>
    <w:rsid w:val="00B72105"/>
    <w:rsid w:val="00B726D4"/>
    <w:rsid w:val="00B72B87"/>
    <w:rsid w:val="00B74DFB"/>
    <w:rsid w:val="00B92E45"/>
    <w:rsid w:val="00B94F9F"/>
    <w:rsid w:val="00B95455"/>
    <w:rsid w:val="00BA25EC"/>
    <w:rsid w:val="00BA5EC8"/>
    <w:rsid w:val="00BA65D3"/>
    <w:rsid w:val="00BB5556"/>
    <w:rsid w:val="00BB567C"/>
    <w:rsid w:val="00BC2904"/>
    <w:rsid w:val="00BC574D"/>
    <w:rsid w:val="00BD10BD"/>
    <w:rsid w:val="00BE63C9"/>
    <w:rsid w:val="00C0301E"/>
    <w:rsid w:val="00C20288"/>
    <w:rsid w:val="00C21A19"/>
    <w:rsid w:val="00C24460"/>
    <w:rsid w:val="00C33340"/>
    <w:rsid w:val="00C42D04"/>
    <w:rsid w:val="00C42EA2"/>
    <w:rsid w:val="00C519AE"/>
    <w:rsid w:val="00C545E6"/>
    <w:rsid w:val="00C57D0B"/>
    <w:rsid w:val="00C62487"/>
    <w:rsid w:val="00C63B41"/>
    <w:rsid w:val="00C65ACB"/>
    <w:rsid w:val="00C70C89"/>
    <w:rsid w:val="00C72986"/>
    <w:rsid w:val="00C72B0A"/>
    <w:rsid w:val="00C73628"/>
    <w:rsid w:val="00C817EC"/>
    <w:rsid w:val="00C81E30"/>
    <w:rsid w:val="00C820DC"/>
    <w:rsid w:val="00C842A7"/>
    <w:rsid w:val="00CA0DF9"/>
    <w:rsid w:val="00CA3667"/>
    <w:rsid w:val="00CA4417"/>
    <w:rsid w:val="00CB2CB9"/>
    <w:rsid w:val="00CB75E1"/>
    <w:rsid w:val="00CB7E73"/>
    <w:rsid w:val="00CC566C"/>
    <w:rsid w:val="00CC599C"/>
    <w:rsid w:val="00CE0DBD"/>
    <w:rsid w:val="00CE15E9"/>
    <w:rsid w:val="00CE4360"/>
    <w:rsid w:val="00CE5AAC"/>
    <w:rsid w:val="00CF1530"/>
    <w:rsid w:val="00CF6D2F"/>
    <w:rsid w:val="00CF757F"/>
    <w:rsid w:val="00D02D5A"/>
    <w:rsid w:val="00D03610"/>
    <w:rsid w:val="00D04CA3"/>
    <w:rsid w:val="00D1577F"/>
    <w:rsid w:val="00D16A7E"/>
    <w:rsid w:val="00D21D53"/>
    <w:rsid w:val="00D27848"/>
    <w:rsid w:val="00D31070"/>
    <w:rsid w:val="00D37B0E"/>
    <w:rsid w:val="00D42D5A"/>
    <w:rsid w:val="00D45425"/>
    <w:rsid w:val="00D4643F"/>
    <w:rsid w:val="00D638FB"/>
    <w:rsid w:val="00D64A5F"/>
    <w:rsid w:val="00D67409"/>
    <w:rsid w:val="00D7223F"/>
    <w:rsid w:val="00D81271"/>
    <w:rsid w:val="00D9402F"/>
    <w:rsid w:val="00D95121"/>
    <w:rsid w:val="00D966D8"/>
    <w:rsid w:val="00D9686C"/>
    <w:rsid w:val="00D97A89"/>
    <w:rsid w:val="00DC38DD"/>
    <w:rsid w:val="00DC75BC"/>
    <w:rsid w:val="00DD735E"/>
    <w:rsid w:val="00DE01F5"/>
    <w:rsid w:val="00DE13F7"/>
    <w:rsid w:val="00DE1E1D"/>
    <w:rsid w:val="00E0179C"/>
    <w:rsid w:val="00E04263"/>
    <w:rsid w:val="00E04E2C"/>
    <w:rsid w:val="00E149C9"/>
    <w:rsid w:val="00E14BC8"/>
    <w:rsid w:val="00E14BF0"/>
    <w:rsid w:val="00E21E0B"/>
    <w:rsid w:val="00E245C2"/>
    <w:rsid w:val="00E30EA8"/>
    <w:rsid w:val="00E32D38"/>
    <w:rsid w:val="00E4323A"/>
    <w:rsid w:val="00E43912"/>
    <w:rsid w:val="00E44C09"/>
    <w:rsid w:val="00E63274"/>
    <w:rsid w:val="00E73A3A"/>
    <w:rsid w:val="00E7499E"/>
    <w:rsid w:val="00E758B5"/>
    <w:rsid w:val="00E7785D"/>
    <w:rsid w:val="00E80816"/>
    <w:rsid w:val="00E81A49"/>
    <w:rsid w:val="00E82481"/>
    <w:rsid w:val="00E8363E"/>
    <w:rsid w:val="00E9519B"/>
    <w:rsid w:val="00E95E84"/>
    <w:rsid w:val="00EA132C"/>
    <w:rsid w:val="00EA4C19"/>
    <w:rsid w:val="00EB24F5"/>
    <w:rsid w:val="00EB7AE3"/>
    <w:rsid w:val="00EC1A29"/>
    <w:rsid w:val="00ED205C"/>
    <w:rsid w:val="00ED51D6"/>
    <w:rsid w:val="00ED7982"/>
    <w:rsid w:val="00EE52AC"/>
    <w:rsid w:val="00EE7EC3"/>
    <w:rsid w:val="00EF4D91"/>
    <w:rsid w:val="00F0441C"/>
    <w:rsid w:val="00F115CB"/>
    <w:rsid w:val="00F12226"/>
    <w:rsid w:val="00F14ECC"/>
    <w:rsid w:val="00F153B8"/>
    <w:rsid w:val="00F165D7"/>
    <w:rsid w:val="00F171E5"/>
    <w:rsid w:val="00F17C71"/>
    <w:rsid w:val="00F2014D"/>
    <w:rsid w:val="00F21F63"/>
    <w:rsid w:val="00F23918"/>
    <w:rsid w:val="00F36945"/>
    <w:rsid w:val="00F4680A"/>
    <w:rsid w:val="00F62C03"/>
    <w:rsid w:val="00F7015C"/>
    <w:rsid w:val="00F7257B"/>
    <w:rsid w:val="00F729D7"/>
    <w:rsid w:val="00F7421D"/>
    <w:rsid w:val="00F8181E"/>
    <w:rsid w:val="00F82D1F"/>
    <w:rsid w:val="00F87185"/>
    <w:rsid w:val="00F9220F"/>
    <w:rsid w:val="00FA1122"/>
    <w:rsid w:val="00FA1AD0"/>
    <w:rsid w:val="00FA69A0"/>
    <w:rsid w:val="00FA6CAE"/>
    <w:rsid w:val="00FA6E75"/>
    <w:rsid w:val="00FC066D"/>
    <w:rsid w:val="00FC5007"/>
    <w:rsid w:val="00FC6C4C"/>
    <w:rsid w:val="00FD2212"/>
    <w:rsid w:val="00FD33DF"/>
    <w:rsid w:val="00FD33EF"/>
    <w:rsid w:val="00FE433F"/>
    <w:rsid w:val="00FE4774"/>
    <w:rsid w:val="00FE4DAC"/>
    <w:rsid w:val="00FE6346"/>
    <w:rsid w:val="00FE634E"/>
    <w:rsid w:val="00FE6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EE7FB"/>
  <w15:docId w15:val="{A7625A21-BC09-45FC-ABB6-F7844E0B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EC3"/>
    <w:rPr>
      <w:sz w:val="24"/>
      <w:szCs w:val="24"/>
    </w:rPr>
  </w:style>
  <w:style w:type="paragraph" w:styleId="1">
    <w:name w:val="heading 1"/>
    <w:basedOn w:val="a"/>
    <w:link w:val="10"/>
    <w:qFormat/>
    <w:rsid w:val="009F2EC3"/>
    <w:pPr>
      <w:spacing w:before="100" w:beforeAutospacing="1" w:after="100" w:afterAutospacing="1"/>
      <w:outlineLvl w:val="0"/>
    </w:pPr>
    <w:rPr>
      <w:b/>
      <w:bCs/>
      <w:kern w:val="36"/>
      <w:sz w:val="48"/>
      <w:szCs w:val="48"/>
    </w:rPr>
  </w:style>
  <w:style w:type="paragraph" w:styleId="2">
    <w:name w:val="heading 2"/>
    <w:basedOn w:val="a"/>
    <w:next w:val="a"/>
    <w:link w:val="20"/>
    <w:qFormat/>
    <w:rsid w:val="003A62A2"/>
    <w:pPr>
      <w:keepNext/>
      <w:autoSpaceDE w:val="0"/>
      <w:autoSpaceDN w:val="0"/>
      <w:adjustRightInd w:val="0"/>
      <w:spacing w:before="120"/>
      <w:jc w:val="center"/>
      <w:outlineLvl w:val="1"/>
    </w:pPr>
    <w:rPr>
      <w:b/>
      <w:bCs/>
      <w:sz w:val="28"/>
      <w:szCs w:val="28"/>
      <w:lang w:val="uk-UA"/>
    </w:rPr>
  </w:style>
  <w:style w:type="paragraph" w:styleId="3">
    <w:name w:val="heading 3"/>
    <w:basedOn w:val="a"/>
    <w:next w:val="a"/>
    <w:link w:val="30"/>
    <w:qFormat/>
    <w:rsid w:val="009F2EC3"/>
    <w:pPr>
      <w:keepNext/>
      <w:spacing w:before="240" w:after="60"/>
      <w:outlineLvl w:val="2"/>
    </w:pPr>
    <w:rPr>
      <w:rFonts w:ascii="Arial" w:hAnsi="Arial" w:cs="Arial"/>
      <w:b/>
      <w:bCs/>
      <w:sz w:val="26"/>
      <w:szCs w:val="26"/>
    </w:rPr>
  </w:style>
  <w:style w:type="paragraph" w:styleId="4">
    <w:name w:val="heading 4"/>
    <w:basedOn w:val="a"/>
    <w:next w:val="a"/>
    <w:link w:val="40"/>
    <w:qFormat/>
    <w:rsid w:val="009F2EC3"/>
    <w:pPr>
      <w:keepNext/>
      <w:spacing w:before="240" w:after="60"/>
      <w:outlineLvl w:val="3"/>
    </w:pPr>
    <w:rPr>
      <w:b/>
      <w:bCs/>
      <w:sz w:val="28"/>
      <w:szCs w:val="28"/>
    </w:rPr>
  </w:style>
  <w:style w:type="paragraph" w:styleId="5">
    <w:name w:val="heading 5"/>
    <w:basedOn w:val="a"/>
    <w:next w:val="a"/>
    <w:qFormat/>
    <w:rsid w:val="00FA6CAE"/>
    <w:pPr>
      <w:spacing w:before="240" w:after="60"/>
      <w:outlineLvl w:val="4"/>
    </w:pPr>
    <w:rPr>
      <w:b/>
      <w:bCs/>
      <w:i/>
      <w:iCs/>
      <w:sz w:val="26"/>
      <w:szCs w:val="26"/>
    </w:rPr>
  </w:style>
  <w:style w:type="paragraph" w:styleId="6">
    <w:name w:val="heading 6"/>
    <w:basedOn w:val="a"/>
    <w:next w:val="a"/>
    <w:link w:val="60"/>
    <w:unhideWhenUsed/>
    <w:qFormat/>
    <w:rsid w:val="003A62A2"/>
    <w:pPr>
      <w:spacing w:before="240" w:after="60"/>
      <w:outlineLvl w:val="5"/>
    </w:pPr>
    <w:rPr>
      <w:rFonts w:ascii="Calibri" w:hAnsi="Calibri"/>
      <w:b/>
      <w:bCs/>
      <w:sz w:val="22"/>
      <w:szCs w:val="22"/>
    </w:rPr>
  </w:style>
  <w:style w:type="paragraph" w:styleId="7">
    <w:name w:val="heading 7"/>
    <w:basedOn w:val="a"/>
    <w:next w:val="a"/>
    <w:link w:val="70"/>
    <w:qFormat/>
    <w:rsid w:val="009F2EC3"/>
    <w:pPr>
      <w:spacing w:before="240" w:after="60"/>
      <w:outlineLvl w:val="6"/>
    </w:pPr>
  </w:style>
  <w:style w:type="paragraph" w:styleId="8">
    <w:name w:val="heading 8"/>
    <w:basedOn w:val="a"/>
    <w:next w:val="a"/>
    <w:link w:val="80"/>
    <w:qFormat/>
    <w:rsid w:val="009F2EC3"/>
    <w:pPr>
      <w:spacing w:before="240" w:after="60"/>
      <w:outlineLvl w:val="7"/>
    </w:pPr>
    <w:rPr>
      <w:i/>
      <w:iCs/>
    </w:rPr>
  </w:style>
  <w:style w:type="paragraph" w:styleId="9">
    <w:name w:val="heading 9"/>
    <w:basedOn w:val="a"/>
    <w:next w:val="a"/>
    <w:link w:val="90"/>
    <w:qFormat/>
    <w:rsid w:val="009F2EC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2EC3"/>
    <w:pPr>
      <w:ind w:firstLine="709"/>
      <w:jc w:val="both"/>
    </w:pPr>
    <w:rPr>
      <w:sz w:val="28"/>
      <w:szCs w:val="28"/>
    </w:rPr>
  </w:style>
  <w:style w:type="paragraph" w:styleId="a4">
    <w:name w:val="Normal (Web)"/>
    <w:basedOn w:val="a"/>
    <w:uiPriority w:val="99"/>
    <w:rsid w:val="009F2EC3"/>
    <w:pPr>
      <w:spacing w:before="100" w:beforeAutospacing="1" w:after="100" w:afterAutospacing="1"/>
    </w:pPr>
  </w:style>
  <w:style w:type="paragraph" w:styleId="a5">
    <w:name w:val="caption"/>
    <w:basedOn w:val="a"/>
    <w:next w:val="a"/>
    <w:qFormat/>
    <w:rsid w:val="009F2EC3"/>
    <w:pPr>
      <w:jc w:val="center"/>
    </w:pPr>
    <w:rPr>
      <w:b/>
      <w:bCs/>
      <w:sz w:val="28"/>
      <w:szCs w:val="28"/>
      <w:lang w:val="uk-UA"/>
    </w:rPr>
  </w:style>
  <w:style w:type="paragraph" w:customStyle="1" w:styleId="Default">
    <w:name w:val="Default"/>
    <w:rsid w:val="009F2EC3"/>
    <w:pPr>
      <w:autoSpaceDE w:val="0"/>
      <w:autoSpaceDN w:val="0"/>
      <w:adjustRightInd w:val="0"/>
    </w:pPr>
    <w:rPr>
      <w:color w:val="000000"/>
      <w:sz w:val="24"/>
      <w:szCs w:val="24"/>
    </w:rPr>
  </w:style>
  <w:style w:type="paragraph" w:customStyle="1" w:styleId="11">
    <w:name w:val="Абзац списка1"/>
    <w:basedOn w:val="a"/>
    <w:qFormat/>
    <w:rsid w:val="0075727B"/>
    <w:pPr>
      <w:spacing w:after="200" w:line="276" w:lineRule="auto"/>
      <w:ind w:left="720"/>
      <w:contextualSpacing/>
    </w:pPr>
    <w:rPr>
      <w:rFonts w:ascii="Calibri" w:eastAsia="Calibri" w:hAnsi="Calibri"/>
      <w:sz w:val="22"/>
      <w:szCs w:val="22"/>
      <w:lang w:eastAsia="en-US"/>
    </w:rPr>
  </w:style>
  <w:style w:type="paragraph" w:customStyle="1" w:styleId="21">
    <w:name w:val="Абзац списка2"/>
    <w:basedOn w:val="a"/>
    <w:uiPriority w:val="34"/>
    <w:qFormat/>
    <w:rsid w:val="0075727B"/>
    <w:pPr>
      <w:widowControl w:val="0"/>
      <w:ind w:left="720"/>
      <w:contextualSpacing/>
    </w:pPr>
    <w:rPr>
      <w:rFonts w:ascii="Arial Unicode MS" w:eastAsia="Arial Unicode MS" w:hAnsi="Arial Unicode MS" w:cs="Arial Unicode MS"/>
      <w:color w:val="000000"/>
      <w:lang w:val="uk-UA" w:eastAsia="uk-UA"/>
    </w:rPr>
  </w:style>
  <w:style w:type="character" w:styleId="a6">
    <w:name w:val="Hyperlink"/>
    <w:rsid w:val="00FA6CAE"/>
    <w:rPr>
      <w:color w:val="0000FF"/>
      <w:u w:val="single"/>
    </w:rPr>
  </w:style>
  <w:style w:type="table" w:styleId="a7">
    <w:name w:val="Table Grid"/>
    <w:basedOn w:val="a1"/>
    <w:rsid w:val="009F4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D966D8"/>
    <w:pPr>
      <w:tabs>
        <w:tab w:val="center" w:pos="4677"/>
        <w:tab w:val="right" w:pos="9355"/>
      </w:tabs>
    </w:pPr>
  </w:style>
  <w:style w:type="character" w:styleId="aa">
    <w:name w:val="page number"/>
    <w:basedOn w:val="a0"/>
    <w:rsid w:val="00D966D8"/>
  </w:style>
  <w:style w:type="paragraph" w:styleId="ab">
    <w:name w:val="header"/>
    <w:basedOn w:val="a"/>
    <w:link w:val="ac"/>
    <w:rsid w:val="00D966D8"/>
    <w:pPr>
      <w:tabs>
        <w:tab w:val="center" w:pos="4677"/>
        <w:tab w:val="right" w:pos="9355"/>
      </w:tabs>
    </w:pPr>
  </w:style>
  <w:style w:type="character" w:customStyle="1" w:styleId="60">
    <w:name w:val="Заголовок 6 Знак"/>
    <w:link w:val="6"/>
    <w:rsid w:val="003A62A2"/>
    <w:rPr>
      <w:rFonts w:ascii="Calibri" w:eastAsia="Times New Roman" w:hAnsi="Calibri" w:cs="Times New Roman"/>
      <w:b/>
      <w:bCs/>
      <w:sz w:val="22"/>
      <w:szCs w:val="22"/>
      <w:lang w:val="ru-RU" w:eastAsia="ru-RU"/>
    </w:rPr>
  </w:style>
  <w:style w:type="character" w:customStyle="1" w:styleId="20">
    <w:name w:val="Заголовок 2 Знак"/>
    <w:link w:val="2"/>
    <w:rsid w:val="003A62A2"/>
    <w:rPr>
      <w:b/>
      <w:bCs/>
      <w:sz w:val="28"/>
      <w:szCs w:val="28"/>
      <w:lang w:val="uk-UA" w:eastAsia="ru-RU"/>
    </w:rPr>
  </w:style>
  <w:style w:type="character" w:customStyle="1" w:styleId="10">
    <w:name w:val="Заголовок 1 Знак"/>
    <w:link w:val="1"/>
    <w:rsid w:val="003A62A2"/>
    <w:rPr>
      <w:b/>
      <w:bCs/>
      <w:kern w:val="36"/>
      <w:sz w:val="48"/>
      <w:szCs w:val="48"/>
      <w:lang w:val="ru-RU" w:eastAsia="ru-RU"/>
    </w:rPr>
  </w:style>
  <w:style w:type="character" w:customStyle="1" w:styleId="30">
    <w:name w:val="Заголовок 3 Знак"/>
    <w:link w:val="3"/>
    <w:rsid w:val="003A62A2"/>
    <w:rPr>
      <w:rFonts w:ascii="Arial" w:hAnsi="Arial" w:cs="Arial"/>
      <w:b/>
      <w:bCs/>
      <w:sz w:val="26"/>
      <w:szCs w:val="26"/>
      <w:lang w:val="ru-RU" w:eastAsia="ru-RU"/>
    </w:rPr>
  </w:style>
  <w:style w:type="character" w:customStyle="1" w:styleId="40">
    <w:name w:val="Заголовок 4 Знак"/>
    <w:link w:val="4"/>
    <w:rsid w:val="003A62A2"/>
    <w:rPr>
      <w:b/>
      <w:bCs/>
      <w:sz w:val="28"/>
      <w:szCs w:val="28"/>
      <w:lang w:val="ru-RU" w:eastAsia="ru-RU"/>
    </w:rPr>
  </w:style>
  <w:style w:type="character" w:customStyle="1" w:styleId="70">
    <w:name w:val="Заголовок 7 Знак"/>
    <w:link w:val="7"/>
    <w:rsid w:val="003A62A2"/>
    <w:rPr>
      <w:sz w:val="24"/>
      <w:szCs w:val="24"/>
      <w:lang w:val="ru-RU" w:eastAsia="ru-RU"/>
    </w:rPr>
  </w:style>
  <w:style w:type="character" w:customStyle="1" w:styleId="80">
    <w:name w:val="Заголовок 8 Знак"/>
    <w:link w:val="8"/>
    <w:rsid w:val="003A62A2"/>
    <w:rPr>
      <w:i/>
      <w:iCs/>
      <w:sz w:val="24"/>
      <w:szCs w:val="24"/>
      <w:lang w:val="ru-RU" w:eastAsia="ru-RU"/>
    </w:rPr>
  </w:style>
  <w:style w:type="character" w:customStyle="1" w:styleId="90">
    <w:name w:val="Заголовок 9 Знак"/>
    <w:link w:val="9"/>
    <w:rsid w:val="003A62A2"/>
    <w:rPr>
      <w:rFonts w:ascii="Arial" w:hAnsi="Arial" w:cs="Arial"/>
      <w:sz w:val="22"/>
      <w:szCs w:val="22"/>
      <w:lang w:val="ru-RU" w:eastAsia="ru-RU"/>
    </w:rPr>
  </w:style>
  <w:style w:type="paragraph" w:styleId="ad">
    <w:name w:val="footnote text"/>
    <w:basedOn w:val="a"/>
    <w:link w:val="ae"/>
    <w:rsid w:val="003A62A2"/>
    <w:pPr>
      <w:autoSpaceDE w:val="0"/>
      <w:autoSpaceDN w:val="0"/>
      <w:adjustRightInd w:val="0"/>
    </w:pPr>
    <w:rPr>
      <w:sz w:val="20"/>
      <w:szCs w:val="20"/>
    </w:rPr>
  </w:style>
  <w:style w:type="character" w:customStyle="1" w:styleId="ae">
    <w:name w:val="Текст сноски Знак"/>
    <w:link w:val="ad"/>
    <w:rsid w:val="003A62A2"/>
    <w:rPr>
      <w:lang w:val="ru-RU" w:eastAsia="ru-RU"/>
    </w:rPr>
  </w:style>
  <w:style w:type="character" w:styleId="af">
    <w:name w:val="footnote reference"/>
    <w:rsid w:val="003A62A2"/>
    <w:rPr>
      <w:vertAlign w:val="superscript"/>
    </w:rPr>
  </w:style>
  <w:style w:type="character" w:customStyle="1" w:styleId="ac">
    <w:name w:val="Верхний колонтитул Знак"/>
    <w:link w:val="ab"/>
    <w:rsid w:val="003A62A2"/>
    <w:rPr>
      <w:sz w:val="24"/>
      <w:szCs w:val="24"/>
      <w:lang w:val="ru-RU" w:eastAsia="ru-RU"/>
    </w:rPr>
  </w:style>
  <w:style w:type="character" w:customStyle="1" w:styleId="a9">
    <w:name w:val="Нижний колонтитул Знак"/>
    <w:link w:val="a8"/>
    <w:rsid w:val="003A62A2"/>
    <w:rPr>
      <w:sz w:val="24"/>
      <w:szCs w:val="24"/>
      <w:lang w:val="ru-RU" w:eastAsia="ru-RU"/>
    </w:rPr>
  </w:style>
  <w:style w:type="paragraph" w:styleId="af0">
    <w:name w:val="Body Text"/>
    <w:basedOn w:val="a"/>
    <w:link w:val="af1"/>
    <w:rsid w:val="003A62A2"/>
    <w:pPr>
      <w:autoSpaceDE w:val="0"/>
      <w:autoSpaceDN w:val="0"/>
      <w:adjustRightInd w:val="0"/>
      <w:jc w:val="both"/>
    </w:pPr>
    <w:rPr>
      <w:b/>
      <w:bCs/>
      <w:szCs w:val="20"/>
      <w:lang w:val="uk-UA"/>
    </w:rPr>
  </w:style>
  <w:style w:type="character" w:customStyle="1" w:styleId="af1">
    <w:name w:val="Основной текст Знак"/>
    <w:link w:val="af0"/>
    <w:rsid w:val="003A62A2"/>
    <w:rPr>
      <w:b/>
      <w:bCs/>
      <w:sz w:val="24"/>
      <w:lang w:val="uk-UA" w:eastAsia="ru-RU"/>
    </w:rPr>
  </w:style>
  <w:style w:type="character" w:customStyle="1" w:styleId="fontstyle21">
    <w:name w:val="fontstyle21"/>
    <w:rsid w:val="002E30CD"/>
    <w:rPr>
      <w:rFonts w:ascii="TimesNewRomanPSMT" w:hAnsi="TimesNewRomanPSMT" w:hint="default"/>
      <w:b w:val="0"/>
      <w:bCs w:val="0"/>
      <w:i w:val="0"/>
      <w:iCs w:val="0"/>
      <w:color w:val="000000"/>
      <w:sz w:val="28"/>
      <w:szCs w:val="28"/>
    </w:rPr>
  </w:style>
  <w:style w:type="character" w:customStyle="1" w:styleId="285pt">
    <w:name w:val="Основной текст (2) + 8.5 pt"/>
    <w:rsid w:val="00E14BC8"/>
    <w:rPr>
      <w:rFonts w:ascii="Century Schoolbook" w:eastAsia="Times New Roman" w:hAnsi="Century Schoolbook" w:cs="Century Schoolbook"/>
      <w:color w:val="000000"/>
      <w:spacing w:val="0"/>
      <w:w w:val="100"/>
      <w:position w:val="0"/>
      <w:sz w:val="17"/>
      <w:szCs w:val="17"/>
      <w:u w:val="none"/>
      <w:lang w:val="uk-UA" w:eastAsia="uk-UA"/>
    </w:rPr>
  </w:style>
  <w:style w:type="character" w:customStyle="1" w:styleId="12">
    <w:name w:val="Неразрешенное упоминание1"/>
    <w:uiPriority w:val="99"/>
    <w:semiHidden/>
    <w:unhideWhenUsed/>
    <w:rsid w:val="001763B8"/>
    <w:rPr>
      <w:color w:val="605E5C"/>
      <w:shd w:val="clear" w:color="auto" w:fill="E1DFDD"/>
    </w:rPr>
  </w:style>
  <w:style w:type="paragraph" w:customStyle="1" w:styleId="rvps17">
    <w:name w:val="rvps17"/>
    <w:basedOn w:val="a"/>
    <w:rsid w:val="001763B8"/>
    <w:pPr>
      <w:spacing w:before="100" w:beforeAutospacing="1" w:after="100" w:afterAutospacing="1"/>
    </w:pPr>
  </w:style>
  <w:style w:type="character" w:customStyle="1" w:styleId="rvts64">
    <w:name w:val="rvts64"/>
    <w:basedOn w:val="a0"/>
    <w:rsid w:val="001763B8"/>
  </w:style>
  <w:style w:type="paragraph" w:customStyle="1" w:styleId="rvps7">
    <w:name w:val="rvps7"/>
    <w:basedOn w:val="a"/>
    <w:rsid w:val="001763B8"/>
    <w:pPr>
      <w:spacing w:before="100" w:beforeAutospacing="1" w:after="100" w:afterAutospacing="1"/>
    </w:pPr>
  </w:style>
  <w:style w:type="character" w:customStyle="1" w:styleId="rvts9">
    <w:name w:val="rvts9"/>
    <w:basedOn w:val="a0"/>
    <w:rsid w:val="001763B8"/>
  </w:style>
  <w:style w:type="character" w:customStyle="1" w:styleId="rvts78">
    <w:name w:val="rvts78"/>
    <w:basedOn w:val="a0"/>
    <w:rsid w:val="00CA4417"/>
  </w:style>
  <w:style w:type="paragraph" w:customStyle="1" w:styleId="rvps6">
    <w:name w:val="rvps6"/>
    <w:basedOn w:val="a"/>
    <w:rsid w:val="00CA4417"/>
    <w:pPr>
      <w:spacing w:before="100" w:beforeAutospacing="1" w:after="100" w:afterAutospacing="1"/>
    </w:pPr>
  </w:style>
  <w:style w:type="character" w:customStyle="1" w:styleId="rvts23">
    <w:name w:val="rvts23"/>
    <w:basedOn w:val="a0"/>
    <w:rsid w:val="00CA4417"/>
  </w:style>
  <w:style w:type="character" w:customStyle="1" w:styleId="rvts44">
    <w:name w:val="rvts44"/>
    <w:basedOn w:val="a0"/>
    <w:rsid w:val="00CA4417"/>
  </w:style>
  <w:style w:type="paragraph" w:customStyle="1" w:styleId="ListParagraph1">
    <w:name w:val="List Paragraph1"/>
    <w:basedOn w:val="a"/>
    <w:rsid w:val="00F171E5"/>
    <w:pPr>
      <w:spacing w:after="5" w:line="268" w:lineRule="auto"/>
      <w:ind w:left="720" w:right="630" w:hanging="10"/>
      <w:jc w:val="both"/>
    </w:pPr>
    <w:rPr>
      <w:color w:val="000000"/>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3284">
      <w:bodyDiv w:val="1"/>
      <w:marLeft w:val="0"/>
      <w:marRight w:val="0"/>
      <w:marTop w:val="0"/>
      <w:marBottom w:val="0"/>
      <w:divBdr>
        <w:top w:val="none" w:sz="0" w:space="0" w:color="auto"/>
        <w:left w:val="none" w:sz="0" w:space="0" w:color="auto"/>
        <w:bottom w:val="none" w:sz="0" w:space="0" w:color="auto"/>
        <w:right w:val="none" w:sz="0" w:space="0" w:color="auto"/>
      </w:divBdr>
    </w:div>
    <w:div w:id="503518540">
      <w:bodyDiv w:val="1"/>
      <w:marLeft w:val="0"/>
      <w:marRight w:val="0"/>
      <w:marTop w:val="0"/>
      <w:marBottom w:val="0"/>
      <w:divBdr>
        <w:top w:val="none" w:sz="0" w:space="0" w:color="auto"/>
        <w:left w:val="none" w:sz="0" w:space="0" w:color="auto"/>
        <w:bottom w:val="none" w:sz="0" w:space="0" w:color="auto"/>
        <w:right w:val="none" w:sz="0" w:space="0" w:color="auto"/>
      </w:divBdr>
    </w:div>
    <w:div w:id="729423409">
      <w:bodyDiv w:val="1"/>
      <w:marLeft w:val="0"/>
      <w:marRight w:val="0"/>
      <w:marTop w:val="0"/>
      <w:marBottom w:val="0"/>
      <w:divBdr>
        <w:top w:val="none" w:sz="0" w:space="0" w:color="auto"/>
        <w:left w:val="none" w:sz="0" w:space="0" w:color="auto"/>
        <w:bottom w:val="none" w:sz="0" w:space="0" w:color="auto"/>
        <w:right w:val="none" w:sz="0" w:space="0" w:color="auto"/>
      </w:divBdr>
    </w:div>
    <w:div w:id="786387064">
      <w:bodyDiv w:val="1"/>
      <w:marLeft w:val="0"/>
      <w:marRight w:val="0"/>
      <w:marTop w:val="0"/>
      <w:marBottom w:val="0"/>
      <w:divBdr>
        <w:top w:val="none" w:sz="0" w:space="0" w:color="auto"/>
        <w:left w:val="none" w:sz="0" w:space="0" w:color="auto"/>
        <w:bottom w:val="none" w:sz="0" w:space="0" w:color="auto"/>
        <w:right w:val="none" w:sz="0" w:space="0" w:color="auto"/>
      </w:divBdr>
    </w:div>
    <w:div w:id="871914771">
      <w:bodyDiv w:val="1"/>
      <w:marLeft w:val="0"/>
      <w:marRight w:val="0"/>
      <w:marTop w:val="0"/>
      <w:marBottom w:val="0"/>
      <w:divBdr>
        <w:top w:val="none" w:sz="0" w:space="0" w:color="auto"/>
        <w:left w:val="none" w:sz="0" w:space="0" w:color="auto"/>
        <w:bottom w:val="none" w:sz="0" w:space="0" w:color="auto"/>
        <w:right w:val="none" w:sz="0" w:space="0" w:color="auto"/>
      </w:divBdr>
      <w:divsChild>
        <w:div w:id="1009287128">
          <w:marLeft w:val="0"/>
          <w:marRight w:val="0"/>
          <w:marTop w:val="0"/>
          <w:marBottom w:val="150"/>
          <w:divBdr>
            <w:top w:val="none" w:sz="0" w:space="0" w:color="auto"/>
            <w:left w:val="none" w:sz="0" w:space="0" w:color="auto"/>
            <w:bottom w:val="none" w:sz="0" w:space="0" w:color="auto"/>
            <w:right w:val="none" w:sz="0" w:space="0" w:color="auto"/>
          </w:divBdr>
        </w:div>
      </w:divsChild>
    </w:div>
    <w:div w:id="1453014001">
      <w:bodyDiv w:val="1"/>
      <w:marLeft w:val="0"/>
      <w:marRight w:val="0"/>
      <w:marTop w:val="0"/>
      <w:marBottom w:val="0"/>
      <w:divBdr>
        <w:top w:val="none" w:sz="0" w:space="0" w:color="auto"/>
        <w:left w:val="none" w:sz="0" w:space="0" w:color="auto"/>
        <w:bottom w:val="none" w:sz="0" w:space="0" w:color="auto"/>
        <w:right w:val="none" w:sz="0" w:space="0" w:color="auto"/>
      </w:divBdr>
    </w:div>
    <w:div w:id="181301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06EBB-12AD-4E56-8EDA-2596E858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17</Pages>
  <Words>4434</Words>
  <Characters>25278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1234567</Company>
  <LinksUpToDate>false</LinksUpToDate>
  <CharactersWithSpaces>29653</CharactersWithSpaces>
  <SharedDoc>false</SharedDoc>
  <HLinks>
    <vt:vector size="12" baseType="variant">
      <vt:variant>
        <vt:i4>7077940</vt:i4>
      </vt:variant>
      <vt:variant>
        <vt:i4>3</vt:i4>
      </vt:variant>
      <vt:variant>
        <vt:i4>0</vt:i4>
      </vt:variant>
      <vt:variant>
        <vt:i4>5</vt:i4>
      </vt:variant>
      <vt:variant>
        <vt:lpwstr>https://zakon.rada.gov.ua/laws/show/124-19</vt:lpwstr>
      </vt:variant>
      <vt:variant>
        <vt:lpwstr>Text</vt:lpwstr>
      </vt:variant>
      <vt:variant>
        <vt:i4>8192045</vt:i4>
      </vt:variant>
      <vt:variant>
        <vt:i4>0</vt:i4>
      </vt:variant>
      <vt:variant>
        <vt:i4>0</vt:i4>
      </vt:variant>
      <vt:variant>
        <vt:i4>5</vt:i4>
      </vt:variant>
      <vt:variant>
        <vt:lpwstr>https://zakon.rada.gov.ua/laws/show/1315-18</vt:lpwstr>
      </vt:variant>
      <vt:variant>
        <vt:lpwstr>Text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user</dc:creator>
  <cp:keywords/>
  <dc:description/>
  <cp:lastModifiedBy>dolam</cp:lastModifiedBy>
  <cp:revision>55</cp:revision>
  <dcterms:created xsi:type="dcterms:W3CDTF">2023-02-07T18:45:00Z</dcterms:created>
  <dcterms:modified xsi:type="dcterms:W3CDTF">2025-02-17T13:16:00Z</dcterms:modified>
</cp:coreProperties>
</file>